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024E6B" w:rsidRDefault="007A4A4B" w:rsidP="007A4A4B">
      <w:pPr>
        <w:jc w:val="center"/>
        <w:rPr>
          <w:rFonts w:ascii="Arial" w:hAnsi="Arial" w:cs="Arial"/>
          <w:b/>
          <w:bCs/>
          <w:i/>
          <w:iCs/>
          <w:sz w:val="22"/>
          <w:szCs w:val="22"/>
        </w:rPr>
      </w:pPr>
      <w:r w:rsidRPr="00024E6B">
        <w:rPr>
          <w:rFonts w:ascii="Arial" w:hAnsi="Arial" w:cs="Arial"/>
          <w:b/>
          <w:bCs/>
          <w:i/>
          <w:iCs/>
          <w:sz w:val="22"/>
          <w:szCs w:val="22"/>
        </w:rPr>
        <w:t>ГРАДСКИ ЗАВОД ЗА ЈАВНО ЗДРАВЉЕ</w:t>
      </w:r>
    </w:p>
    <w:p w:rsidR="007A4A4B" w:rsidRPr="00024E6B" w:rsidRDefault="007A4A4B" w:rsidP="007A4A4B">
      <w:pPr>
        <w:jc w:val="center"/>
        <w:rPr>
          <w:rFonts w:ascii="Arial" w:hAnsi="Arial" w:cs="Arial"/>
          <w:b/>
          <w:bCs/>
          <w:i/>
          <w:iCs/>
          <w:sz w:val="22"/>
          <w:szCs w:val="22"/>
        </w:rPr>
      </w:pPr>
      <w:r w:rsidRPr="00024E6B">
        <w:rPr>
          <w:rFonts w:ascii="Arial" w:hAnsi="Arial" w:cs="Arial"/>
          <w:b/>
          <w:bCs/>
          <w:i/>
          <w:iCs/>
          <w:sz w:val="22"/>
          <w:szCs w:val="22"/>
        </w:rPr>
        <w:t>Београд, Булевар деспота Стефана 54а</w:t>
      </w:r>
    </w:p>
    <w:p w:rsidR="007A4A4B" w:rsidRPr="00024E6B" w:rsidRDefault="007A4A4B" w:rsidP="007A4A4B">
      <w:pPr>
        <w:pStyle w:val="Header"/>
        <w:jc w:val="center"/>
        <w:rPr>
          <w:rFonts w:ascii="Arial" w:hAnsi="Arial" w:cs="Arial"/>
          <w:sz w:val="22"/>
          <w:szCs w:val="22"/>
        </w:rPr>
      </w:pPr>
      <w:r w:rsidRPr="00024E6B">
        <w:rPr>
          <w:rFonts w:ascii="Arial" w:hAnsi="Arial" w:cs="Arial"/>
          <w:sz w:val="22"/>
          <w:szCs w:val="22"/>
        </w:rPr>
        <w:t>www.zdravlje.org.rs</w:t>
      </w:r>
    </w:p>
    <w:p w:rsidR="007A4A4B" w:rsidRPr="00024E6B" w:rsidRDefault="007A4A4B" w:rsidP="007A4A4B">
      <w:pPr>
        <w:jc w:val="center"/>
        <w:rPr>
          <w:rFonts w:ascii="Arial" w:hAnsi="Arial" w:cs="Arial"/>
          <w:sz w:val="22"/>
          <w:szCs w:val="22"/>
        </w:rPr>
      </w:pPr>
      <w:r w:rsidRPr="00024E6B">
        <w:rPr>
          <w:rFonts w:ascii="Arial" w:hAnsi="Arial" w:cs="Arial"/>
          <w:b/>
          <w:sz w:val="22"/>
          <w:szCs w:val="22"/>
          <w:lang w:val="sr-Cyrl-CS"/>
        </w:rPr>
        <w:t>_____________________________________________________</w:t>
      </w:r>
    </w:p>
    <w:p w:rsidR="007A4A4B" w:rsidRPr="00024E6B" w:rsidRDefault="007A4A4B" w:rsidP="007A4A4B">
      <w:pPr>
        <w:jc w:val="center"/>
        <w:rPr>
          <w:rFonts w:ascii="Arial" w:hAnsi="Arial" w:cs="Arial"/>
          <w:sz w:val="22"/>
          <w:szCs w:val="22"/>
        </w:rPr>
      </w:pPr>
    </w:p>
    <w:p w:rsidR="007A4A4B" w:rsidRPr="00024E6B" w:rsidRDefault="007A4A4B" w:rsidP="007A4A4B">
      <w:pPr>
        <w:jc w:val="center"/>
        <w:rPr>
          <w:rFonts w:ascii="Arial" w:hAnsi="Arial" w:cs="Arial"/>
          <w:sz w:val="22"/>
          <w:szCs w:val="22"/>
        </w:rPr>
      </w:pPr>
    </w:p>
    <w:p w:rsidR="007A4A4B" w:rsidRPr="00024E6B" w:rsidRDefault="007A4A4B" w:rsidP="007A4A4B">
      <w:pPr>
        <w:jc w:val="center"/>
        <w:rPr>
          <w:rFonts w:ascii="Arial" w:hAnsi="Arial" w:cs="Arial"/>
          <w:sz w:val="22"/>
          <w:szCs w:val="22"/>
        </w:rPr>
      </w:pPr>
    </w:p>
    <w:p w:rsidR="007A4A4B" w:rsidRPr="00024E6B" w:rsidRDefault="007A4A4B" w:rsidP="007A4A4B">
      <w:pPr>
        <w:jc w:val="center"/>
        <w:rPr>
          <w:rFonts w:ascii="Arial" w:hAnsi="Arial" w:cs="Arial"/>
          <w:sz w:val="22"/>
          <w:szCs w:val="22"/>
        </w:rPr>
      </w:pPr>
    </w:p>
    <w:p w:rsidR="007A4A4B" w:rsidRPr="00024E6B" w:rsidRDefault="007A4A4B" w:rsidP="007A4A4B">
      <w:pPr>
        <w:jc w:val="center"/>
        <w:rPr>
          <w:rFonts w:ascii="Arial" w:hAnsi="Arial" w:cs="Arial"/>
          <w:sz w:val="22"/>
          <w:szCs w:val="22"/>
        </w:rPr>
      </w:pPr>
    </w:p>
    <w:p w:rsidR="007A4A4B" w:rsidRPr="00024E6B" w:rsidRDefault="007A4A4B" w:rsidP="007A4A4B">
      <w:pPr>
        <w:jc w:val="center"/>
        <w:rPr>
          <w:rFonts w:ascii="Arial" w:hAnsi="Arial" w:cs="Arial"/>
          <w:sz w:val="22"/>
          <w:szCs w:val="22"/>
        </w:rPr>
      </w:pPr>
    </w:p>
    <w:p w:rsidR="007A4A4B" w:rsidRPr="00024E6B" w:rsidRDefault="007A4A4B" w:rsidP="007A4A4B">
      <w:pPr>
        <w:jc w:val="center"/>
        <w:rPr>
          <w:rFonts w:ascii="Arial" w:hAnsi="Arial" w:cs="Arial"/>
          <w:sz w:val="22"/>
          <w:szCs w:val="22"/>
        </w:rPr>
      </w:pPr>
    </w:p>
    <w:p w:rsidR="007A4A4B" w:rsidRPr="00024E6B" w:rsidRDefault="007A4A4B" w:rsidP="007A4A4B">
      <w:pPr>
        <w:jc w:val="center"/>
        <w:rPr>
          <w:rFonts w:ascii="Arial" w:hAnsi="Arial" w:cs="Arial"/>
          <w:sz w:val="22"/>
          <w:szCs w:val="22"/>
        </w:rPr>
      </w:pPr>
    </w:p>
    <w:p w:rsidR="007A4A4B" w:rsidRPr="00AC3EC2" w:rsidRDefault="00AC3EC2" w:rsidP="007A4A4B">
      <w:pPr>
        <w:jc w:val="center"/>
        <w:rPr>
          <w:rFonts w:ascii="Arial" w:hAnsi="Arial" w:cs="Arial"/>
          <w:b/>
          <w:sz w:val="22"/>
          <w:szCs w:val="22"/>
        </w:rPr>
      </w:pPr>
      <w:r w:rsidRPr="00AC3EC2">
        <w:rPr>
          <w:rFonts w:ascii="Arial" w:hAnsi="Arial" w:cs="Arial"/>
          <w:b/>
          <w:sz w:val="22"/>
          <w:szCs w:val="22"/>
        </w:rPr>
        <w:t>III ИЗМЕНА</w:t>
      </w:r>
    </w:p>
    <w:p w:rsidR="007A4A4B" w:rsidRPr="00AC3EC2" w:rsidRDefault="007A4A4B" w:rsidP="007A4A4B">
      <w:pPr>
        <w:jc w:val="center"/>
        <w:rPr>
          <w:rFonts w:ascii="Arial" w:hAnsi="Arial" w:cs="Arial"/>
          <w:b/>
          <w:sz w:val="22"/>
          <w:szCs w:val="22"/>
        </w:rPr>
      </w:pPr>
      <w:r w:rsidRPr="00AC3EC2">
        <w:rPr>
          <w:rFonts w:ascii="Arial" w:hAnsi="Arial" w:cs="Arial"/>
          <w:b/>
          <w:sz w:val="22"/>
          <w:szCs w:val="22"/>
        </w:rPr>
        <w:t>КОНКУРСН</w:t>
      </w:r>
      <w:r w:rsidR="00AC3EC2" w:rsidRPr="00AC3EC2">
        <w:rPr>
          <w:rFonts w:ascii="Arial" w:hAnsi="Arial" w:cs="Arial"/>
          <w:b/>
          <w:sz w:val="22"/>
          <w:szCs w:val="22"/>
        </w:rPr>
        <w:t>Е</w:t>
      </w:r>
      <w:r w:rsidRPr="00AC3EC2">
        <w:rPr>
          <w:rFonts w:ascii="Arial" w:hAnsi="Arial" w:cs="Arial"/>
          <w:b/>
          <w:sz w:val="22"/>
          <w:szCs w:val="22"/>
        </w:rPr>
        <w:t xml:space="preserve"> ДОКУМЕНТАЦИЈ</w:t>
      </w:r>
      <w:r w:rsidR="00AC3EC2" w:rsidRPr="00AC3EC2">
        <w:rPr>
          <w:rFonts w:ascii="Arial" w:hAnsi="Arial" w:cs="Arial"/>
          <w:b/>
          <w:sz w:val="22"/>
          <w:szCs w:val="22"/>
        </w:rPr>
        <w:t>Е</w:t>
      </w:r>
    </w:p>
    <w:p w:rsidR="007A4A4B" w:rsidRPr="00024E6B" w:rsidRDefault="007A4A4B" w:rsidP="007A4A4B">
      <w:pPr>
        <w:jc w:val="center"/>
        <w:rPr>
          <w:rFonts w:ascii="Arial" w:hAnsi="Arial" w:cs="Arial"/>
          <w:b/>
          <w:sz w:val="22"/>
          <w:szCs w:val="22"/>
        </w:rPr>
      </w:pPr>
    </w:p>
    <w:p w:rsidR="00AC3EC2" w:rsidRDefault="007A4A4B" w:rsidP="00AC3EC2">
      <w:pPr>
        <w:jc w:val="center"/>
        <w:rPr>
          <w:rFonts w:ascii="Arial" w:hAnsi="Arial" w:cs="Arial"/>
          <w:b/>
          <w:bCs/>
          <w:sz w:val="22"/>
          <w:szCs w:val="22"/>
        </w:rPr>
      </w:pPr>
      <w:r w:rsidRPr="00024E6B">
        <w:rPr>
          <w:rFonts w:ascii="Arial" w:hAnsi="Arial" w:cs="Arial"/>
          <w:b/>
          <w:sz w:val="22"/>
          <w:szCs w:val="22"/>
          <w:lang w:val="sr-Cyrl-CS"/>
        </w:rPr>
        <w:t xml:space="preserve">за отворени поступак јавне набавке– </w:t>
      </w:r>
      <w:r w:rsidR="00AC3EC2" w:rsidRPr="00ED31D5">
        <w:rPr>
          <w:rFonts w:ascii="Arial" w:hAnsi="Arial" w:cs="Arial"/>
          <w:b/>
          <w:noProof/>
          <w:sz w:val="22"/>
          <w:szCs w:val="22"/>
        </w:rPr>
        <w:t>УСЛУГА ФИКСНЕ ТЕЛЕФОНИЈЕ</w:t>
      </w:r>
      <w:r w:rsidR="00AC3EC2" w:rsidRPr="00ED31D5">
        <w:rPr>
          <w:rFonts w:ascii="Arial" w:hAnsi="Arial" w:cs="Arial"/>
          <w:b/>
          <w:bCs/>
          <w:sz w:val="22"/>
          <w:szCs w:val="22"/>
        </w:rPr>
        <w:t xml:space="preserve">, </w:t>
      </w:r>
    </w:p>
    <w:p w:rsidR="00AC3EC2" w:rsidRPr="00ED31D5" w:rsidRDefault="00AC3EC2" w:rsidP="00AC3EC2">
      <w:pPr>
        <w:jc w:val="center"/>
        <w:rPr>
          <w:rFonts w:ascii="Arial" w:hAnsi="Arial" w:cs="Arial"/>
          <w:b/>
          <w:bCs/>
          <w:i/>
          <w:iCs/>
          <w:sz w:val="22"/>
          <w:szCs w:val="22"/>
          <w:lang w:val="ru-RU"/>
        </w:rPr>
      </w:pPr>
      <w:r w:rsidRPr="00ED31D5">
        <w:rPr>
          <w:rFonts w:ascii="Arial" w:hAnsi="Arial" w:cs="Arial"/>
          <w:b/>
          <w:bCs/>
          <w:sz w:val="22"/>
          <w:szCs w:val="22"/>
        </w:rPr>
        <w:t xml:space="preserve">ЈН БР. </w:t>
      </w:r>
      <w:r w:rsidRPr="00ED31D5">
        <w:rPr>
          <w:rFonts w:ascii="Arial" w:hAnsi="Arial" w:cs="Arial"/>
          <w:b/>
          <w:sz w:val="22"/>
          <w:szCs w:val="22"/>
        </w:rPr>
        <w:t>ВНУ 12-II-40/15</w:t>
      </w:r>
    </w:p>
    <w:p w:rsidR="007A4A4B" w:rsidRPr="00024E6B" w:rsidRDefault="007A4A4B" w:rsidP="00A308EF">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Default="00AC3EC2" w:rsidP="007A4A4B">
      <w:pPr>
        <w:jc w:val="center"/>
        <w:rPr>
          <w:rFonts w:ascii="Arial" w:hAnsi="Arial" w:cs="Arial"/>
          <w:i/>
          <w:iCs/>
          <w:sz w:val="22"/>
          <w:szCs w:val="22"/>
        </w:rPr>
      </w:pPr>
      <w:r>
        <w:rPr>
          <w:rFonts w:ascii="Arial" w:hAnsi="Arial" w:cs="Arial"/>
          <w:i/>
          <w:iCs/>
          <w:sz w:val="22"/>
          <w:szCs w:val="22"/>
        </w:rPr>
        <w:t>Сагласно Решењу Републичке комисије за заштиту права у поступцима јавних набавки бр. 4 -00-1783/2015 од 10.11.2015. године,</w:t>
      </w:r>
    </w:p>
    <w:p w:rsidR="00AC3EC2" w:rsidRPr="00AC3EC2" w:rsidRDefault="00AC3EC2" w:rsidP="007A4A4B">
      <w:pPr>
        <w:jc w:val="center"/>
        <w:rPr>
          <w:rFonts w:ascii="Arial" w:hAnsi="Arial" w:cs="Arial"/>
          <w:i/>
          <w:iCs/>
          <w:sz w:val="22"/>
          <w:szCs w:val="22"/>
        </w:rPr>
      </w:pPr>
      <w:r>
        <w:rPr>
          <w:rFonts w:ascii="Arial" w:hAnsi="Arial" w:cs="Arial"/>
          <w:i/>
          <w:iCs/>
          <w:sz w:val="22"/>
          <w:szCs w:val="22"/>
        </w:rPr>
        <w:t>Наручилац објављује Измену конкурсне документације, а која се састоји из корекције техничког дела - у складу са наводима предметног решења, као и из усклађивања документације са изменама и допунама Закона о јавним набавкама (</w:t>
      </w:r>
      <w:r w:rsidRPr="00AC3EC2">
        <w:rPr>
          <w:rFonts w:ascii="Arial" w:hAnsi="Arial" w:cs="Arial"/>
          <w:i/>
          <w:sz w:val="22"/>
          <w:szCs w:val="22"/>
        </w:rPr>
        <w:t>Сл. гласник РС бр.124/12 , 14/2015 и 68/2015</w:t>
      </w:r>
      <w:r w:rsidRPr="00AC3EC2">
        <w:rPr>
          <w:rFonts w:ascii="Arial" w:hAnsi="Arial" w:cs="Arial"/>
          <w:i/>
          <w:sz w:val="22"/>
          <w:szCs w:val="22"/>
          <w:lang w:val="sr-Cyrl-CS"/>
        </w:rPr>
        <w:t>, у даљем тексту: Закон</w:t>
      </w:r>
      <w:r>
        <w:rPr>
          <w:rFonts w:ascii="Arial" w:hAnsi="Arial" w:cs="Arial"/>
          <w:i/>
          <w:sz w:val="22"/>
          <w:szCs w:val="22"/>
          <w:lang w:val="sr-Cyrl-CS"/>
        </w:rPr>
        <w:t>) и са новим донетим Правилником о обавезним елементима конкурсне документације у поступцима јавних набавки и начину доказивања испуњености услова.</w:t>
      </w: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i/>
          <w:iCs/>
          <w:sz w:val="22"/>
          <w:szCs w:val="22"/>
        </w:rPr>
      </w:pPr>
    </w:p>
    <w:p w:rsidR="007A4A4B" w:rsidRPr="00024E6B" w:rsidRDefault="007A4A4B" w:rsidP="007A4A4B">
      <w:pPr>
        <w:jc w:val="center"/>
        <w:rPr>
          <w:rFonts w:ascii="Arial" w:hAnsi="Arial" w:cs="Arial"/>
          <w:b/>
          <w:iCs/>
          <w:sz w:val="22"/>
          <w:szCs w:val="22"/>
        </w:rPr>
      </w:pPr>
    </w:p>
    <w:p w:rsidR="007A4A4B" w:rsidRPr="00024E6B" w:rsidRDefault="007A4A4B" w:rsidP="007A4A4B">
      <w:pPr>
        <w:jc w:val="center"/>
        <w:rPr>
          <w:rFonts w:ascii="Arial" w:hAnsi="Arial" w:cs="Arial"/>
          <w:b/>
          <w:iCs/>
          <w:sz w:val="22"/>
          <w:szCs w:val="22"/>
        </w:rPr>
      </w:pPr>
    </w:p>
    <w:p w:rsidR="007A4A4B" w:rsidRPr="00024E6B" w:rsidRDefault="007A4A4B" w:rsidP="007A4A4B">
      <w:pPr>
        <w:jc w:val="center"/>
        <w:rPr>
          <w:rFonts w:ascii="Arial" w:hAnsi="Arial" w:cs="Arial"/>
          <w:b/>
          <w:iCs/>
          <w:sz w:val="22"/>
          <w:szCs w:val="22"/>
        </w:rPr>
      </w:pPr>
    </w:p>
    <w:p w:rsidR="007A4A4B" w:rsidRPr="00024E6B" w:rsidRDefault="007A4A4B" w:rsidP="007A4A4B">
      <w:pPr>
        <w:jc w:val="center"/>
        <w:rPr>
          <w:rFonts w:ascii="Arial" w:hAnsi="Arial" w:cs="Arial"/>
          <w:b/>
          <w:iCs/>
          <w:sz w:val="22"/>
          <w:szCs w:val="22"/>
        </w:rPr>
      </w:pPr>
    </w:p>
    <w:p w:rsidR="007A4A4B" w:rsidRPr="00024E6B" w:rsidRDefault="007A4A4B" w:rsidP="007A4A4B">
      <w:pPr>
        <w:jc w:val="center"/>
        <w:rPr>
          <w:rFonts w:ascii="Arial" w:hAnsi="Arial" w:cs="Arial"/>
          <w:b/>
          <w:iCs/>
          <w:sz w:val="22"/>
          <w:szCs w:val="22"/>
        </w:rPr>
      </w:pPr>
    </w:p>
    <w:p w:rsidR="007A4A4B" w:rsidRPr="00024E6B" w:rsidRDefault="007A4A4B" w:rsidP="007A4A4B">
      <w:pPr>
        <w:jc w:val="center"/>
        <w:rPr>
          <w:rFonts w:ascii="Arial" w:hAnsi="Arial" w:cs="Arial"/>
          <w:b/>
          <w:iCs/>
          <w:sz w:val="22"/>
          <w:szCs w:val="22"/>
        </w:rPr>
      </w:pPr>
    </w:p>
    <w:p w:rsidR="007A4A4B" w:rsidRPr="00024E6B" w:rsidRDefault="007A4A4B" w:rsidP="007A4A4B">
      <w:pPr>
        <w:jc w:val="center"/>
        <w:rPr>
          <w:rFonts w:ascii="Arial" w:hAnsi="Arial" w:cs="Arial"/>
          <w:b/>
          <w:iCs/>
          <w:sz w:val="22"/>
          <w:szCs w:val="22"/>
        </w:rPr>
      </w:pPr>
    </w:p>
    <w:p w:rsidR="007A4A4B" w:rsidRPr="00024E6B" w:rsidRDefault="007A4A4B" w:rsidP="007A4A4B">
      <w:pPr>
        <w:jc w:val="center"/>
        <w:rPr>
          <w:rFonts w:ascii="Arial" w:hAnsi="Arial" w:cs="Arial"/>
          <w:b/>
          <w:iCs/>
          <w:sz w:val="22"/>
          <w:szCs w:val="22"/>
        </w:rPr>
      </w:pPr>
    </w:p>
    <w:p w:rsidR="007A4A4B" w:rsidRPr="00024E6B" w:rsidRDefault="007A4A4B" w:rsidP="007A4A4B">
      <w:pPr>
        <w:jc w:val="center"/>
        <w:rPr>
          <w:rFonts w:ascii="Arial" w:hAnsi="Arial" w:cs="Arial"/>
          <w:b/>
          <w:iCs/>
          <w:sz w:val="22"/>
          <w:szCs w:val="22"/>
        </w:rPr>
      </w:pPr>
    </w:p>
    <w:p w:rsidR="007A4A4B" w:rsidRPr="00024E6B" w:rsidRDefault="007A4A4B" w:rsidP="007A4A4B">
      <w:pPr>
        <w:jc w:val="center"/>
        <w:rPr>
          <w:rFonts w:ascii="Arial" w:hAnsi="Arial" w:cs="Arial"/>
          <w:b/>
          <w:iCs/>
          <w:sz w:val="22"/>
          <w:szCs w:val="22"/>
        </w:rPr>
      </w:pPr>
    </w:p>
    <w:p w:rsidR="007A4A4B" w:rsidRPr="00024E6B" w:rsidRDefault="009B0B89" w:rsidP="007A4A4B">
      <w:pPr>
        <w:jc w:val="center"/>
        <w:rPr>
          <w:rFonts w:ascii="Arial" w:hAnsi="Arial" w:cs="Arial"/>
          <w:b/>
          <w:bCs/>
          <w:sz w:val="22"/>
          <w:szCs w:val="22"/>
        </w:rPr>
      </w:pPr>
      <w:r w:rsidRPr="00024E6B">
        <w:rPr>
          <w:rFonts w:ascii="Arial" w:hAnsi="Arial" w:cs="Arial"/>
          <w:b/>
          <w:iCs/>
          <w:sz w:val="22"/>
          <w:szCs w:val="22"/>
        </w:rPr>
        <w:t xml:space="preserve">              </w:t>
      </w:r>
      <w:r w:rsidR="00AC3EC2">
        <w:rPr>
          <w:rFonts w:ascii="Arial" w:hAnsi="Arial" w:cs="Arial"/>
          <w:b/>
          <w:iCs/>
          <w:sz w:val="22"/>
          <w:szCs w:val="22"/>
        </w:rPr>
        <w:t>децембар</w:t>
      </w:r>
      <w:r w:rsidR="007A4A4B" w:rsidRPr="00024E6B">
        <w:rPr>
          <w:rFonts w:ascii="Arial" w:hAnsi="Arial" w:cs="Arial"/>
          <w:b/>
          <w:iCs/>
          <w:sz w:val="22"/>
          <w:szCs w:val="22"/>
        </w:rPr>
        <w:t xml:space="preserve"> 2015. г</w:t>
      </w:r>
      <w:r w:rsidR="007A4A4B" w:rsidRPr="00024E6B">
        <w:rPr>
          <w:rFonts w:ascii="Arial" w:hAnsi="Arial" w:cs="Arial"/>
          <w:b/>
          <w:bCs/>
          <w:sz w:val="22"/>
          <w:szCs w:val="22"/>
        </w:rPr>
        <w:t>одине</w:t>
      </w:r>
    </w:p>
    <w:p w:rsidR="007A4A4B" w:rsidRPr="00024E6B" w:rsidRDefault="007A4A4B" w:rsidP="007A4A4B">
      <w:pPr>
        <w:jc w:val="center"/>
        <w:rPr>
          <w:rFonts w:ascii="Arial" w:hAnsi="Arial" w:cs="Arial"/>
          <w:b/>
          <w:bCs/>
          <w:sz w:val="22"/>
          <w:szCs w:val="22"/>
        </w:rPr>
      </w:pPr>
    </w:p>
    <w:p w:rsidR="007A4A4B" w:rsidRPr="00024E6B" w:rsidRDefault="007A4A4B" w:rsidP="007A4A4B">
      <w:pPr>
        <w:ind w:firstLine="720"/>
        <w:jc w:val="center"/>
        <w:rPr>
          <w:rFonts w:ascii="Arial" w:eastAsia="TimesNewRomanPSMT" w:hAnsi="Arial" w:cs="Arial"/>
          <w:b/>
          <w:sz w:val="22"/>
          <w:szCs w:val="22"/>
        </w:rPr>
      </w:pPr>
    </w:p>
    <w:p w:rsidR="007A4A4B" w:rsidRPr="00024E6B" w:rsidRDefault="007A4A4B" w:rsidP="007A4A4B">
      <w:pPr>
        <w:ind w:firstLine="720"/>
        <w:jc w:val="center"/>
        <w:rPr>
          <w:rFonts w:ascii="Arial" w:eastAsia="TimesNewRomanPSMT" w:hAnsi="Arial" w:cs="Arial"/>
          <w:b/>
          <w:sz w:val="22"/>
          <w:szCs w:val="22"/>
        </w:rPr>
      </w:pPr>
    </w:p>
    <w:p w:rsidR="009B0B89" w:rsidRPr="00024E6B" w:rsidRDefault="009B0B89" w:rsidP="007A4A4B">
      <w:pPr>
        <w:ind w:firstLine="720"/>
        <w:jc w:val="center"/>
        <w:rPr>
          <w:rFonts w:ascii="Arial" w:eastAsia="TimesNewRomanPSMT" w:hAnsi="Arial" w:cs="Arial"/>
          <w:b/>
          <w:sz w:val="22"/>
          <w:szCs w:val="22"/>
        </w:rPr>
      </w:pPr>
    </w:p>
    <w:p w:rsidR="009B0B89" w:rsidRPr="00024E6B" w:rsidRDefault="009B0B89" w:rsidP="007A4A4B">
      <w:pPr>
        <w:ind w:firstLine="720"/>
        <w:jc w:val="center"/>
        <w:rPr>
          <w:rFonts w:ascii="Arial" w:eastAsia="TimesNewRomanPSMT" w:hAnsi="Arial" w:cs="Arial"/>
          <w:b/>
          <w:sz w:val="22"/>
          <w:szCs w:val="22"/>
        </w:rPr>
      </w:pPr>
    </w:p>
    <w:p w:rsidR="009B0B89" w:rsidRPr="00024E6B" w:rsidRDefault="009B0B89" w:rsidP="007A4A4B">
      <w:pPr>
        <w:ind w:firstLine="720"/>
        <w:jc w:val="center"/>
        <w:rPr>
          <w:rFonts w:ascii="Arial" w:eastAsia="TimesNewRomanPSMT" w:hAnsi="Arial" w:cs="Arial"/>
          <w:b/>
          <w:sz w:val="22"/>
          <w:szCs w:val="22"/>
        </w:rPr>
      </w:pPr>
    </w:p>
    <w:p w:rsidR="007A4A4B" w:rsidRPr="00024E6B" w:rsidRDefault="007A4A4B" w:rsidP="007A4A4B">
      <w:pPr>
        <w:ind w:firstLine="720"/>
        <w:jc w:val="center"/>
        <w:rPr>
          <w:rFonts w:ascii="Arial" w:eastAsia="TimesNewRomanPSMT" w:hAnsi="Arial" w:cs="Arial"/>
          <w:b/>
          <w:sz w:val="22"/>
          <w:szCs w:val="22"/>
        </w:rPr>
      </w:pPr>
    </w:p>
    <w:p w:rsidR="00FC66CF" w:rsidRPr="00024E6B" w:rsidRDefault="00FC66CF" w:rsidP="007A4A4B">
      <w:pPr>
        <w:ind w:firstLine="720"/>
        <w:jc w:val="center"/>
        <w:rPr>
          <w:rFonts w:ascii="Arial" w:eastAsia="TimesNewRomanPSMT" w:hAnsi="Arial" w:cs="Arial"/>
          <w:b/>
          <w:sz w:val="22"/>
          <w:szCs w:val="22"/>
        </w:rPr>
      </w:pPr>
    </w:p>
    <w:p w:rsidR="00FC66CF" w:rsidRPr="00024E6B" w:rsidRDefault="00FC66CF" w:rsidP="007A4A4B">
      <w:pPr>
        <w:ind w:firstLine="720"/>
        <w:jc w:val="center"/>
        <w:rPr>
          <w:rFonts w:ascii="Arial" w:eastAsia="TimesNewRomanPSMT" w:hAnsi="Arial" w:cs="Arial"/>
          <w:b/>
          <w:sz w:val="22"/>
          <w:szCs w:val="22"/>
        </w:rPr>
      </w:pPr>
    </w:p>
    <w:p w:rsidR="007A4A4B" w:rsidRPr="00024E6B" w:rsidRDefault="007A4A4B" w:rsidP="007A4A4B">
      <w:pPr>
        <w:ind w:firstLine="720"/>
        <w:jc w:val="center"/>
        <w:rPr>
          <w:rFonts w:ascii="Arial" w:eastAsia="TimesNewRomanPSMT" w:hAnsi="Arial" w:cs="Arial"/>
          <w:b/>
          <w:sz w:val="22"/>
          <w:szCs w:val="22"/>
        </w:rPr>
      </w:pPr>
      <w:r w:rsidRPr="00024E6B">
        <w:rPr>
          <w:rFonts w:ascii="Arial" w:eastAsia="TimesNewRomanPSMT" w:hAnsi="Arial" w:cs="Arial"/>
          <w:b/>
          <w:sz w:val="22"/>
          <w:szCs w:val="22"/>
        </w:rPr>
        <w:t>САДРЖАЈ:</w:t>
      </w: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Општи подаци о јавној набавци </w:t>
      </w:r>
    </w:p>
    <w:p w:rsidR="007639A9" w:rsidRPr="00024E6B" w:rsidRDefault="007A4A4B"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Подаци о предмету јавне набавке </w:t>
      </w:r>
    </w:p>
    <w:p w:rsidR="007639A9" w:rsidRPr="00024E6B" w:rsidRDefault="007A4A4B"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Образац 3 - врста, техничке карактеристике (спецификације), квалитет, количина и оп</w:t>
      </w:r>
      <w:r w:rsidR="009B0B89" w:rsidRPr="00024E6B">
        <w:rPr>
          <w:rFonts w:ascii="Arial" w:eastAsia="TimesNewRomanPSMT" w:hAnsi="Arial" w:cs="Arial"/>
          <w:sz w:val="22"/>
          <w:szCs w:val="22"/>
        </w:rPr>
        <w:t>ис</w:t>
      </w:r>
      <w:r w:rsidRPr="00024E6B">
        <w:rPr>
          <w:rFonts w:ascii="Arial" w:eastAsia="TimesNewRomanPSMT" w:hAnsi="Arial" w:cs="Arial"/>
          <w:sz w:val="22"/>
          <w:szCs w:val="22"/>
        </w:rPr>
        <w:t xml:space="preserve"> </w:t>
      </w:r>
      <w:r w:rsidR="00BE50B9" w:rsidRPr="00024E6B">
        <w:rPr>
          <w:rFonts w:ascii="Arial" w:eastAsia="TimesNewRomanPSMT" w:hAnsi="Arial" w:cs="Arial"/>
          <w:sz w:val="22"/>
          <w:szCs w:val="22"/>
        </w:rPr>
        <w:t>услуга</w:t>
      </w:r>
      <w:r w:rsidR="007D37D2" w:rsidRPr="00024E6B">
        <w:rPr>
          <w:rFonts w:ascii="Arial" w:eastAsia="TimesNewRomanPSMT" w:hAnsi="Arial" w:cs="Arial"/>
          <w:sz w:val="22"/>
          <w:szCs w:val="22"/>
        </w:rPr>
        <w:t>, начин с</w:t>
      </w:r>
      <w:r w:rsidRPr="00024E6B">
        <w:rPr>
          <w:rFonts w:ascii="Arial" w:eastAsia="TimesNewRomanPSMT" w:hAnsi="Arial" w:cs="Arial"/>
          <w:sz w:val="22"/>
          <w:szCs w:val="22"/>
        </w:rPr>
        <w:t xml:space="preserve">провођења контроле и обезбеђења гаранције квалитета, рок </w:t>
      </w:r>
      <w:r w:rsidR="00BE50B9" w:rsidRPr="00024E6B">
        <w:rPr>
          <w:rFonts w:ascii="Arial" w:eastAsia="TimesNewRomanPSMT" w:hAnsi="Arial" w:cs="Arial"/>
          <w:sz w:val="22"/>
          <w:szCs w:val="22"/>
        </w:rPr>
        <w:t>извршења</w:t>
      </w:r>
      <w:r w:rsidRPr="00024E6B">
        <w:rPr>
          <w:rFonts w:ascii="Arial" w:eastAsia="TimesNewRomanPSMT" w:hAnsi="Arial" w:cs="Arial"/>
          <w:sz w:val="22"/>
          <w:szCs w:val="22"/>
        </w:rPr>
        <w:t xml:space="preserve">, место </w:t>
      </w:r>
      <w:r w:rsidR="00BE50B9" w:rsidRPr="00024E6B">
        <w:rPr>
          <w:rFonts w:ascii="Arial" w:eastAsia="TimesNewRomanPSMT" w:hAnsi="Arial" w:cs="Arial"/>
          <w:sz w:val="22"/>
          <w:szCs w:val="22"/>
        </w:rPr>
        <w:t>извршења</w:t>
      </w:r>
      <w:r w:rsidRPr="00024E6B">
        <w:rPr>
          <w:rFonts w:ascii="Arial" w:eastAsia="TimesNewRomanPSMT" w:hAnsi="Arial" w:cs="Arial"/>
          <w:sz w:val="22"/>
          <w:szCs w:val="22"/>
        </w:rPr>
        <w:t xml:space="preserve"> </w:t>
      </w:r>
    </w:p>
    <w:p w:rsidR="007A4A4B" w:rsidRPr="00024E6B" w:rsidRDefault="007A4A4B" w:rsidP="009E2DAF">
      <w:pPr>
        <w:pStyle w:val="ListParagraph"/>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24E6B" w:rsidRDefault="007639A9" w:rsidP="0088025A">
      <w:pPr>
        <w:numPr>
          <w:ilvl w:val="1"/>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 Обавезни услови </w:t>
      </w:r>
    </w:p>
    <w:p w:rsidR="007A4A4B" w:rsidRPr="00024E6B" w:rsidRDefault="007639A9" w:rsidP="0088025A">
      <w:pPr>
        <w:numPr>
          <w:ilvl w:val="1"/>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Додатни услови </w:t>
      </w:r>
    </w:p>
    <w:p w:rsidR="009E2DAF" w:rsidRPr="00024E6B" w:rsidRDefault="007A4A4B"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Упутство </w:t>
      </w:r>
      <w:r w:rsidR="009E2DAF" w:rsidRPr="00024E6B">
        <w:rPr>
          <w:rFonts w:ascii="Arial" w:eastAsia="TimesNewRomanPSMT" w:hAnsi="Arial" w:cs="Arial"/>
          <w:sz w:val="22"/>
          <w:szCs w:val="22"/>
        </w:rPr>
        <w:t>како се доказују услови</w:t>
      </w:r>
    </w:p>
    <w:p w:rsidR="009E2DAF" w:rsidRPr="00024E6B" w:rsidRDefault="009E2DAF" w:rsidP="009E2DAF">
      <w:pPr>
        <w:pStyle w:val="ListParagraph"/>
        <w:numPr>
          <w:ilvl w:val="1"/>
          <w:numId w:val="12"/>
        </w:numPr>
        <w:jc w:val="both"/>
        <w:rPr>
          <w:rFonts w:ascii="Arial" w:eastAsia="TimesNewRomanPSMT" w:hAnsi="Arial" w:cs="Arial"/>
          <w:sz w:val="22"/>
          <w:szCs w:val="22"/>
        </w:rPr>
      </w:pPr>
      <w:r w:rsidRPr="00024E6B">
        <w:rPr>
          <w:rFonts w:ascii="Arial" w:eastAsia="TimesNewRomanPSMT" w:hAnsi="Arial" w:cs="Arial"/>
          <w:sz w:val="22"/>
          <w:szCs w:val="22"/>
        </w:rPr>
        <w:t>Доказивање обавезних услова</w:t>
      </w:r>
    </w:p>
    <w:p w:rsidR="009E2DAF" w:rsidRPr="00024E6B" w:rsidRDefault="009E2DAF" w:rsidP="009E2DAF">
      <w:pPr>
        <w:pStyle w:val="ListParagraph"/>
        <w:numPr>
          <w:ilvl w:val="1"/>
          <w:numId w:val="12"/>
        </w:numPr>
        <w:jc w:val="both"/>
        <w:rPr>
          <w:rFonts w:ascii="Arial" w:eastAsia="TimesNewRomanPSMT" w:hAnsi="Arial" w:cs="Arial"/>
          <w:sz w:val="22"/>
          <w:szCs w:val="22"/>
        </w:rPr>
      </w:pPr>
      <w:r w:rsidRPr="00024E6B">
        <w:rPr>
          <w:rFonts w:ascii="Arial" w:eastAsia="TimesNewRomanPSMT" w:hAnsi="Arial" w:cs="Arial"/>
          <w:sz w:val="22"/>
          <w:szCs w:val="22"/>
        </w:rPr>
        <w:t>Доказивање додатних услова</w:t>
      </w:r>
    </w:p>
    <w:p w:rsidR="009E2DAF" w:rsidRPr="00024E6B" w:rsidRDefault="009E2DAF" w:rsidP="009E2DAF">
      <w:pPr>
        <w:pStyle w:val="ListParagraph"/>
        <w:numPr>
          <w:ilvl w:val="1"/>
          <w:numId w:val="12"/>
        </w:numPr>
        <w:jc w:val="both"/>
        <w:rPr>
          <w:rFonts w:ascii="Arial" w:eastAsia="TimesNewRomanPSMT" w:hAnsi="Arial" w:cs="Arial"/>
          <w:sz w:val="22"/>
          <w:szCs w:val="22"/>
        </w:rPr>
      </w:pPr>
      <w:r w:rsidRPr="00024E6B">
        <w:rPr>
          <w:rFonts w:ascii="Arial" w:eastAsia="TimesNewRomanPSMT" w:hAnsi="Arial" w:cs="Arial"/>
          <w:sz w:val="22"/>
          <w:szCs w:val="22"/>
        </w:rPr>
        <w:t>Изјава</w:t>
      </w:r>
    </w:p>
    <w:p w:rsidR="009E2DAF" w:rsidRPr="00024E6B" w:rsidRDefault="009E2DAF" w:rsidP="009E2DAF">
      <w:pPr>
        <w:ind w:left="1080"/>
        <w:jc w:val="both"/>
        <w:rPr>
          <w:rFonts w:ascii="Arial" w:eastAsia="TimesNewRomanPSMT" w:hAnsi="Arial" w:cs="Arial"/>
          <w:sz w:val="22"/>
          <w:szCs w:val="22"/>
        </w:rPr>
      </w:pPr>
      <w:r w:rsidRPr="00024E6B">
        <w:rPr>
          <w:rFonts w:ascii="Arial" w:eastAsia="TimesNewRomanPSMT" w:hAnsi="Arial" w:cs="Arial"/>
          <w:sz w:val="22"/>
          <w:szCs w:val="22"/>
        </w:rPr>
        <w:t>5.3а Изјава</w:t>
      </w:r>
    </w:p>
    <w:p w:rsidR="009E2DAF" w:rsidRPr="00024E6B" w:rsidRDefault="009E2DAF" w:rsidP="009E2DAF">
      <w:pPr>
        <w:ind w:left="1080"/>
        <w:jc w:val="both"/>
        <w:rPr>
          <w:rFonts w:ascii="Arial" w:eastAsia="TimesNewRomanPSMT" w:hAnsi="Arial" w:cs="Arial"/>
          <w:sz w:val="22"/>
          <w:szCs w:val="22"/>
        </w:rPr>
      </w:pPr>
      <w:r w:rsidRPr="00024E6B">
        <w:rPr>
          <w:rFonts w:ascii="Arial" w:eastAsia="TimesNewRomanPSMT" w:hAnsi="Arial" w:cs="Arial"/>
          <w:sz w:val="22"/>
          <w:szCs w:val="22"/>
        </w:rPr>
        <w:t>5.4  Изјава</w:t>
      </w:r>
    </w:p>
    <w:p w:rsidR="007A4A4B" w:rsidRPr="00024E6B" w:rsidRDefault="009E2DAF"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Упутство </w:t>
      </w:r>
      <w:r w:rsidR="007A4A4B" w:rsidRPr="00024E6B">
        <w:rPr>
          <w:rFonts w:ascii="Arial" w:eastAsia="TimesNewRomanPSMT" w:hAnsi="Arial" w:cs="Arial"/>
          <w:sz w:val="22"/>
          <w:szCs w:val="22"/>
        </w:rPr>
        <w:t>понуђачима</w:t>
      </w:r>
      <w:r w:rsidR="007639A9" w:rsidRPr="00024E6B">
        <w:rPr>
          <w:rFonts w:ascii="Arial" w:eastAsia="TimesNewRomanPSMT" w:hAnsi="Arial" w:cs="Arial"/>
          <w:sz w:val="22"/>
          <w:szCs w:val="22"/>
        </w:rPr>
        <w:t xml:space="preserve"> како да сачине понуду </w:t>
      </w:r>
    </w:p>
    <w:p w:rsidR="007A4A4B" w:rsidRPr="00024E6B" w:rsidRDefault="007639A9"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Образац понуде </w:t>
      </w:r>
      <w:r w:rsidR="009B0B89" w:rsidRPr="00024E6B">
        <w:rPr>
          <w:rFonts w:ascii="Arial" w:eastAsia="TimesNewRomanPSMT" w:hAnsi="Arial" w:cs="Arial"/>
          <w:sz w:val="22"/>
          <w:szCs w:val="22"/>
        </w:rPr>
        <w:t xml:space="preserve">(образац </w:t>
      </w:r>
      <w:r w:rsidR="009E2DAF" w:rsidRPr="00024E6B">
        <w:rPr>
          <w:rFonts w:ascii="Arial" w:eastAsia="TimesNewRomanPSMT" w:hAnsi="Arial" w:cs="Arial"/>
          <w:sz w:val="22"/>
          <w:szCs w:val="22"/>
        </w:rPr>
        <w:t>7</w:t>
      </w:r>
      <w:r w:rsidR="009B0B89" w:rsidRPr="00024E6B">
        <w:rPr>
          <w:rFonts w:ascii="Arial" w:eastAsia="TimesNewRomanPSMT" w:hAnsi="Arial" w:cs="Arial"/>
          <w:sz w:val="22"/>
          <w:szCs w:val="22"/>
        </w:rPr>
        <w:t>)</w:t>
      </w:r>
    </w:p>
    <w:p w:rsidR="007A4A4B" w:rsidRPr="00024E6B" w:rsidRDefault="007639A9"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Модел уговора </w:t>
      </w:r>
      <w:r w:rsidR="009B0B89" w:rsidRPr="00024E6B">
        <w:rPr>
          <w:rFonts w:ascii="Arial" w:eastAsia="TimesNewRomanPSMT" w:hAnsi="Arial" w:cs="Arial"/>
          <w:sz w:val="22"/>
          <w:szCs w:val="22"/>
        </w:rPr>
        <w:t xml:space="preserve">(образац </w:t>
      </w:r>
      <w:r w:rsidR="009E2DAF" w:rsidRPr="00024E6B">
        <w:rPr>
          <w:rFonts w:ascii="Arial" w:eastAsia="TimesNewRomanPSMT" w:hAnsi="Arial" w:cs="Arial"/>
          <w:sz w:val="22"/>
          <w:szCs w:val="22"/>
        </w:rPr>
        <w:t>8</w:t>
      </w:r>
      <w:r w:rsidR="009B0B89" w:rsidRPr="00024E6B">
        <w:rPr>
          <w:rFonts w:ascii="Arial" w:eastAsia="TimesNewRomanPSMT" w:hAnsi="Arial" w:cs="Arial"/>
          <w:sz w:val="22"/>
          <w:szCs w:val="22"/>
        </w:rPr>
        <w:t>)</w:t>
      </w:r>
    </w:p>
    <w:p w:rsidR="007A4A4B" w:rsidRPr="00024E6B" w:rsidRDefault="008F73D4"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Образац трошкова припремања понуде </w:t>
      </w:r>
      <w:r w:rsidR="009B0B89" w:rsidRPr="00024E6B">
        <w:rPr>
          <w:rFonts w:ascii="Arial" w:eastAsia="TimesNewRomanPSMT" w:hAnsi="Arial" w:cs="Arial"/>
          <w:sz w:val="22"/>
          <w:szCs w:val="22"/>
        </w:rPr>
        <w:t xml:space="preserve">(образац </w:t>
      </w:r>
      <w:r w:rsidR="009E2DAF" w:rsidRPr="00024E6B">
        <w:rPr>
          <w:rFonts w:ascii="Arial" w:eastAsia="TimesNewRomanPSMT" w:hAnsi="Arial" w:cs="Arial"/>
          <w:sz w:val="22"/>
          <w:szCs w:val="22"/>
        </w:rPr>
        <w:t>9</w:t>
      </w:r>
      <w:r w:rsidR="009B0B89" w:rsidRPr="00024E6B">
        <w:rPr>
          <w:rFonts w:ascii="Arial" w:eastAsia="TimesNewRomanPSMT" w:hAnsi="Arial" w:cs="Arial"/>
          <w:sz w:val="22"/>
          <w:szCs w:val="22"/>
        </w:rPr>
        <w:t>)</w:t>
      </w:r>
    </w:p>
    <w:p w:rsidR="007A4A4B" w:rsidRPr="00024E6B" w:rsidRDefault="008F73D4"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Образац структуре понуђене цене са упутством како да се попуни</w:t>
      </w:r>
      <w:r w:rsidR="009B0B89" w:rsidRPr="00024E6B">
        <w:rPr>
          <w:rFonts w:ascii="Arial" w:eastAsia="TimesNewRomanPSMT" w:hAnsi="Arial" w:cs="Arial"/>
          <w:sz w:val="22"/>
          <w:szCs w:val="22"/>
        </w:rPr>
        <w:t xml:space="preserve"> (образац </w:t>
      </w:r>
      <w:r w:rsidR="009E2DAF" w:rsidRPr="00024E6B">
        <w:rPr>
          <w:rFonts w:ascii="Arial" w:eastAsia="TimesNewRomanPSMT" w:hAnsi="Arial" w:cs="Arial"/>
          <w:sz w:val="22"/>
          <w:szCs w:val="22"/>
        </w:rPr>
        <w:t>10</w:t>
      </w:r>
      <w:r w:rsidR="009B0B89" w:rsidRPr="00024E6B">
        <w:rPr>
          <w:rFonts w:ascii="Arial" w:eastAsia="TimesNewRomanPSMT" w:hAnsi="Arial" w:cs="Arial"/>
          <w:sz w:val="22"/>
          <w:szCs w:val="22"/>
        </w:rPr>
        <w:t>)</w:t>
      </w:r>
    </w:p>
    <w:p w:rsidR="007A4A4B" w:rsidRPr="00024E6B" w:rsidRDefault="007A4A4B"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Образац изјаве </w:t>
      </w:r>
      <w:r w:rsidR="007639A9" w:rsidRPr="00024E6B">
        <w:rPr>
          <w:rFonts w:ascii="Arial" w:eastAsia="TimesNewRomanPSMT" w:hAnsi="Arial" w:cs="Arial"/>
          <w:sz w:val="22"/>
          <w:szCs w:val="22"/>
        </w:rPr>
        <w:t xml:space="preserve">о независности понуде </w:t>
      </w:r>
      <w:r w:rsidR="009B0B89" w:rsidRPr="00024E6B">
        <w:rPr>
          <w:rFonts w:ascii="Arial" w:eastAsia="TimesNewRomanPSMT" w:hAnsi="Arial" w:cs="Arial"/>
          <w:sz w:val="22"/>
          <w:szCs w:val="22"/>
        </w:rPr>
        <w:t>(образац 1</w:t>
      </w:r>
      <w:r w:rsidR="009E2DAF" w:rsidRPr="00024E6B">
        <w:rPr>
          <w:rFonts w:ascii="Arial" w:eastAsia="TimesNewRomanPSMT" w:hAnsi="Arial" w:cs="Arial"/>
          <w:sz w:val="22"/>
          <w:szCs w:val="22"/>
        </w:rPr>
        <w:t>1</w:t>
      </w:r>
      <w:r w:rsidR="009B0B89" w:rsidRPr="00024E6B">
        <w:rPr>
          <w:rFonts w:ascii="Arial" w:eastAsia="TimesNewRomanPSMT" w:hAnsi="Arial" w:cs="Arial"/>
          <w:sz w:val="22"/>
          <w:szCs w:val="22"/>
        </w:rPr>
        <w:t>)</w:t>
      </w:r>
    </w:p>
    <w:p w:rsidR="007A4A4B" w:rsidRPr="00024E6B" w:rsidRDefault="007639A9" w:rsidP="0088025A">
      <w:pPr>
        <w:numPr>
          <w:ilvl w:val="0"/>
          <w:numId w:val="12"/>
        </w:numPr>
        <w:jc w:val="both"/>
        <w:rPr>
          <w:rFonts w:ascii="Arial" w:eastAsia="TimesNewRomanPSMT" w:hAnsi="Arial" w:cs="Arial"/>
          <w:sz w:val="22"/>
          <w:szCs w:val="22"/>
        </w:rPr>
      </w:pPr>
      <w:r w:rsidRPr="00024E6B">
        <w:rPr>
          <w:rFonts w:ascii="Arial" w:eastAsia="TimesNewRomanPSMT" w:hAnsi="Arial" w:cs="Arial"/>
          <w:sz w:val="22"/>
          <w:szCs w:val="22"/>
        </w:rPr>
        <w:t xml:space="preserve">Менично овлашћење </w:t>
      </w:r>
    </w:p>
    <w:p w:rsidR="007A4A4B" w:rsidRPr="00024E6B" w:rsidRDefault="007A4A4B" w:rsidP="005A161A">
      <w:pPr>
        <w:ind w:left="786"/>
        <w:jc w:val="both"/>
        <w:rPr>
          <w:rFonts w:ascii="Arial" w:eastAsia="TimesNewRomanPSMT" w:hAnsi="Arial" w:cs="Arial"/>
          <w:sz w:val="22"/>
          <w:szCs w:val="22"/>
        </w:rPr>
      </w:pPr>
      <w:r w:rsidRPr="00024E6B">
        <w:rPr>
          <w:rFonts w:ascii="Arial" w:eastAsia="TimesNewRomanPSMT" w:hAnsi="Arial" w:cs="Arial"/>
          <w:sz w:val="22"/>
          <w:szCs w:val="22"/>
        </w:rPr>
        <w:t xml:space="preserve"> </w:t>
      </w: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7A4A4B">
      <w:pPr>
        <w:jc w:val="both"/>
        <w:rPr>
          <w:rFonts w:ascii="Arial" w:eastAsia="TimesNewRomanPSMT" w:hAnsi="Arial" w:cs="Arial"/>
          <w:sz w:val="22"/>
          <w:szCs w:val="22"/>
        </w:rPr>
      </w:pPr>
    </w:p>
    <w:p w:rsidR="007A4A4B" w:rsidRPr="00024E6B" w:rsidRDefault="007A4A4B" w:rsidP="0088025A">
      <w:pPr>
        <w:numPr>
          <w:ilvl w:val="0"/>
          <w:numId w:val="4"/>
        </w:numPr>
        <w:jc w:val="center"/>
        <w:rPr>
          <w:rFonts w:ascii="Arial" w:eastAsia="TimesNewRomanPSMT" w:hAnsi="Arial" w:cs="Arial"/>
          <w:sz w:val="22"/>
          <w:szCs w:val="22"/>
          <w:u w:val="single"/>
        </w:rPr>
      </w:pPr>
      <w:r w:rsidRPr="00024E6B">
        <w:rPr>
          <w:rFonts w:ascii="Arial" w:hAnsi="Arial" w:cs="Arial"/>
          <w:b/>
          <w:bCs/>
          <w:iCs/>
          <w:sz w:val="22"/>
          <w:szCs w:val="22"/>
          <w:u w:val="single"/>
        </w:rPr>
        <w:t>ОПШТИ ПОДАЦИ О ЈАВНОЈ НАБАВЦИ</w:t>
      </w:r>
    </w:p>
    <w:p w:rsidR="007A4A4B" w:rsidRPr="00024E6B" w:rsidRDefault="007A4A4B" w:rsidP="007A4A4B">
      <w:pPr>
        <w:jc w:val="both"/>
        <w:rPr>
          <w:rFonts w:ascii="Arial" w:hAnsi="Arial" w:cs="Arial"/>
          <w:b/>
          <w:bCs/>
          <w:i/>
          <w:iCs/>
          <w:sz w:val="22"/>
          <w:szCs w:val="22"/>
        </w:rPr>
      </w:pPr>
    </w:p>
    <w:p w:rsidR="007A4A4B" w:rsidRPr="00024E6B" w:rsidRDefault="007A4A4B" w:rsidP="007A4A4B">
      <w:pPr>
        <w:jc w:val="both"/>
        <w:rPr>
          <w:rFonts w:ascii="Arial" w:hAnsi="Arial" w:cs="Arial"/>
          <w:sz w:val="22"/>
          <w:szCs w:val="22"/>
        </w:rPr>
      </w:pPr>
      <w:r w:rsidRPr="00024E6B">
        <w:rPr>
          <w:rFonts w:ascii="Arial" w:hAnsi="Arial" w:cs="Arial"/>
          <w:b/>
          <w:bCs/>
          <w:sz w:val="22"/>
          <w:szCs w:val="22"/>
        </w:rPr>
        <w:t>1. Подаци о наручиоцу</w:t>
      </w:r>
    </w:p>
    <w:p w:rsidR="007A4A4B" w:rsidRPr="00024E6B" w:rsidRDefault="007A4A4B" w:rsidP="007A4A4B">
      <w:pPr>
        <w:jc w:val="both"/>
        <w:rPr>
          <w:rFonts w:ascii="Arial" w:hAnsi="Arial" w:cs="Arial"/>
          <w:sz w:val="22"/>
          <w:szCs w:val="22"/>
        </w:rPr>
      </w:pPr>
      <w:r w:rsidRPr="00024E6B">
        <w:rPr>
          <w:rFonts w:ascii="Arial" w:hAnsi="Arial" w:cs="Arial"/>
          <w:i/>
          <w:sz w:val="22"/>
          <w:szCs w:val="22"/>
        </w:rPr>
        <w:t>Наручилац:</w:t>
      </w:r>
      <w:r w:rsidRPr="00024E6B">
        <w:rPr>
          <w:rFonts w:ascii="Arial" w:hAnsi="Arial" w:cs="Arial"/>
          <w:sz w:val="22"/>
          <w:szCs w:val="22"/>
        </w:rPr>
        <w:t xml:space="preserve"> Градски завод за јавно здравље, Београд</w:t>
      </w:r>
    </w:p>
    <w:p w:rsidR="007A4A4B" w:rsidRPr="00024E6B" w:rsidRDefault="007A4A4B" w:rsidP="007A4A4B">
      <w:pPr>
        <w:jc w:val="both"/>
        <w:rPr>
          <w:rFonts w:ascii="Arial" w:hAnsi="Arial" w:cs="Arial"/>
          <w:sz w:val="22"/>
          <w:szCs w:val="22"/>
          <w:lang w:val="sr-Cyrl-CS"/>
        </w:rPr>
      </w:pPr>
      <w:r w:rsidRPr="00024E6B">
        <w:rPr>
          <w:rFonts w:ascii="Arial" w:hAnsi="Arial" w:cs="Arial"/>
          <w:i/>
          <w:sz w:val="22"/>
          <w:szCs w:val="22"/>
          <w:lang w:val="sr-Cyrl-CS"/>
        </w:rPr>
        <w:t>Адреса:</w:t>
      </w:r>
      <w:r w:rsidRPr="00024E6B">
        <w:rPr>
          <w:rFonts w:ascii="Arial" w:hAnsi="Arial" w:cs="Arial"/>
          <w:i/>
          <w:iCs/>
          <w:sz w:val="22"/>
          <w:szCs w:val="22"/>
          <w:lang w:val="sr-Cyrl-CS"/>
        </w:rPr>
        <w:t xml:space="preserve"> </w:t>
      </w:r>
      <w:r w:rsidRPr="00024E6B">
        <w:rPr>
          <w:rFonts w:ascii="Arial" w:hAnsi="Arial" w:cs="Arial"/>
          <w:iCs/>
          <w:sz w:val="22"/>
          <w:szCs w:val="22"/>
          <w:lang w:val="sr-Cyrl-CS"/>
        </w:rPr>
        <w:t>Београд, Булевар деспота Стефана 54а</w:t>
      </w:r>
    </w:p>
    <w:p w:rsidR="007A4A4B" w:rsidRPr="00024E6B" w:rsidRDefault="007A4A4B" w:rsidP="007A4A4B">
      <w:pPr>
        <w:jc w:val="both"/>
        <w:rPr>
          <w:rFonts w:ascii="Arial" w:hAnsi="Arial" w:cs="Arial"/>
          <w:sz w:val="22"/>
          <w:szCs w:val="22"/>
        </w:rPr>
      </w:pPr>
      <w:r w:rsidRPr="00024E6B">
        <w:rPr>
          <w:rFonts w:ascii="Arial" w:hAnsi="Arial" w:cs="Arial"/>
          <w:i/>
          <w:sz w:val="22"/>
          <w:szCs w:val="22"/>
          <w:lang w:val="sr-Cyrl-CS"/>
        </w:rPr>
        <w:t>Интернет страница:</w:t>
      </w:r>
      <w:r w:rsidRPr="00024E6B">
        <w:rPr>
          <w:rFonts w:ascii="Arial" w:hAnsi="Arial" w:cs="Arial"/>
          <w:sz w:val="22"/>
          <w:szCs w:val="22"/>
        </w:rPr>
        <w:t xml:space="preserve"> www.zdravlje.org.rs</w:t>
      </w:r>
    </w:p>
    <w:p w:rsidR="007A4A4B" w:rsidRPr="00024E6B" w:rsidRDefault="007A4A4B" w:rsidP="007A4A4B">
      <w:pPr>
        <w:jc w:val="both"/>
        <w:rPr>
          <w:rFonts w:ascii="Arial" w:hAnsi="Arial" w:cs="Arial"/>
          <w:sz w:val="22"/>
          <w:szCs w:val="22"/>
        </w:rPr>
      </w:pPr>
    </w:p>
    <w:p w:rsidR="007A4A4B" w:rsidRPr="00024E6B" w:rsidRDefault="007A4A4B" w:rsidP="007A4A4B">
      <w:pPr>
        <w:jc w:val="both"/>
        <w:rPr>
          <w:rFonts w:ascii="Arial" w:hAnsi="Arial" w:cs="Arial"/>
          <w:sz w:val="22"/>
          <w:szCs w:val="22"/>
        </w:rPr>
      </w:pPr>
      <w:r w:rsidRPr="00024E6B">
        <w:rPr>
          <w:rFonts w:ascii="Arial" w:hAnsi="Arial" w:cs="Arial"/>
          <w:b/>
          <w:bCs/>
          <w:sz w:val="22"/>
          <w:szCs w:val="22"/>
        </w:rPr>
        <w:t>2. Врста поступка јавне набавке</w:t>
      </w:r>
    </w:p>
    <w:p w:rsidR="007A4A4B" w:rsidRPr="00024E6B" w:rsidRDefault="007A4A4B" w:rsidP="007A4A4B">
      <w:pPr>
        <w:tabs>
          <w:tab w:val="left" w:pos="1276"/>
        </w:tabs>
        <w:ind w:right="15"/>
        <w:jc w:val="both"/>
        <w:rPr>
          <w:rFonts w:ascii="Arial" w:hAnsi="Arial" w:cs="Arial"/>
          <w:sz w:val="22"/>
          <w:szCs w:val="22"/>
          <w:lang w:val="sr-Cyrl-CS"/>
        </w:rPr>
      </w:pPr>
      <w:r w:rsidRPr="00024E6B">
        <w:rPr>
          <w:rFonts w:ascii="Arial" w:hAnsi="Arial" w:cs="Arial"/>
          <w:sz w:val="22"/>
          <w:szCs w:val="22"/>
        </w:rPr>
        <w:t xml:space="preserve">Предметна јавна набавка се спроводи у отвореном поступку јавне набавке у складу са </w:t>
      </w:r>
      <w:r w:rsidRPr="00024E6B">
        <w:rPr>
          <w:rFonts w:ascii="Arial" w:hAnsi="Arial" w:cs="Arial"/>
          <w:sz w:val="22"/>
          <w:szCs w:val="22"/>
          <w:lang w:val="sr-Cyrl-CS"/>
        </w:rPr>
        <w:t>Законом о јавним набавкама и другим важећим прописима из ове области.</w:t>
      </w:r>
    </w:p>
    <w:p w:rsidR="007A4A4B" w:rsidRPr="00024E6B" w:rsidRDefault="007A4A4B" w:rsidP="007A4A4B">
      <w:pPr>
        <w:jc w:val="both"/>
        <w:rPr>
          <w:rFonts w:ascii="Arial" w:hAnsi="Arial" w:cs="Arial"/>
          <w:sz w:val="22"/>
          <w:szCs w:val="22"/>
        </w:rPr>
      </w:pPr>
    </w:p>
    <w:p w:rsidR="007A4A4B" w:rsidRPr="00024E6B" w:rsidRDefault="007A4A4B" w:rsidP="007A4A4B">
      <w:pPr>
        <w:jc w:val="both"/>
        <w:rPr>
          <w:rFonts w:ascii="Arial" w:hAnsi="Arial" w:cs="Arial"/>
          <w:sz w:val="22"/>
          <w:szCs w:val="22"/>
        </w:rPr>
      </w:pPr>
      <w:r w:rsidRPr="00024E6B">
        <w:rPr>
          <w:rFonts w:ascii="Arial" w:hAnsi="Arial" w:cs="Arial"/>
          <w:b/>
          <w:bCs/>
          <w:sz w:val="22"/>
          <w:szCs w:val="22"/>
        </w:rPr>
        <w:t>3. Предмет јавне набавке</w:t>
      </w:r>
    </w:p>
    <w:p w:rsidR="00DE4D8D" w:rsidRPr="00DE4D8D" w:rsidRDefault="00DE4D8D" w:rsidP="00DE4D8D">
      <w:pPr>
        <w:jc w:val="both"/>
        <w:rPr>
          <w:rFonts w:ascii="Arial" w:hAnsi="Arial" w:cs="Arial"/>
          <w:b/>
          <w:bCs/>
          <w:sz w:val="22"/>
          <w:szCs w:val="22"/>
        </w:rPr>
      </w:pPr>
      <w:r w:rsidRPr="00DE4D8D">
        <w:rPr>
          <w:rFonts w:ascii="Arial" w:hAnsi="Arial" w:cs="Arial"/>
          <w:sz w:val="22"/>
          <w:szCs w:val="22"/>
        </w:rPr>
        <w:t>Предмет јавне набавке број ВНУ 12-II-40/15</w:t>
      </w:r>
      <w:r w:rsidRPr="00DE4D8D">
        <w:rPr>
          <w:rFonts w:ascii="Arial" w:hAnsi="Arial" w:cs="Arial"/>
          <w:b/>
          <w:sz w:val="22"/>
          <w:szCs w:val="22"/>
        </w:rPr>
        <w:t xml:space="preserve"> </w:t>
      </w:r>
      <w:r w:rsidRPr="00DE4D8D">
        <w:rPr>
          <w:rFonts w:ascii="Arial" w:hAnsi="Arial" w:cs="Arial"/>
          <w:sz w:val="22"/>
          <w:szCs w:val="22"/>
        </w:rPr>
        <w:t>је набавка услуга</w:t>
      </w:r>
      <w:r w:rsidRPr="00DE4D8D">
        <w:rPr>
          <w:rFonts w:ascii="Arial" w:hAnsi="Arial" w:cs="Arial"/>
          <w:i/>
          <w:sz w:val="22"/>
          <w:szCs w:val="22"/>
        </w:rPr>
        <w:t xml:space="preserve"> – </w:t>
      </w:r>
      <w:r w:rsidRPr="00DE4D8D">
        <w:rPr>
          <w:rFonts w:ascii="Arial" w:hAnsi="Arial" w:cs="Arial"/>
          <w:b/>
          <w:bCs/>
          <w:sz w:val="22"/>
          <w:szCs w:val="22"/>
        </w:rPr>
        <w:t>УСЛУГА ФИКСНЕ ТЕЛЕФОНИЈЕ.</w:t>
      </w:r>
    </w:p>
    <w:p w:rsidR="00DE4D8D" w:rsidRPr="00DE4D8D" w:rsidRDefault="00DE4D8D" w:rsidP="00DE4D8D">
      <w:pPr>
        <w:jc w:val="both"/>
        <w:rPr>
          <w:rFonts w:ascii="Arial" w:hAnsi="Arial" w:cs="Arial"/>
          <w:b/>
          <w:bCs/>
          <w:sz w:val="22"/>
          <w:szCs w:val="22"/>
        </w:rPr>
      </w:pPr>
    </w:p>
    <w:p w:rsidR="00DE4D8D" w:rsidRPr="00DE4D8D" w:rsidRDefault="00DE4D8D" w:rsidP="00DE4D8D">
      <w:pPr>
        <w:tabs>
          <w:tab w:val="left" w:pos="1276"/>
        </w:tabs>
        <w:ind w:right="363"/>
        <w:jc w:val="both"/>
        <w:rPr>
          <w:rFonts w:ascii="Arial" w:hAnsi="Arial" w:cs="Arial"/>
          <w:b/>
          <w:i/>
          <w:sz w:val="22"/>
          <w:szCs w:val="22"/>
          <w:lang w:val="sr-Cyrl-CS"/>
        </w:rPr>
      </w:pPr>
      <w:r w:rsidRPr="00DE4D8D">
        <w:rPr>
          <w:rFonts w:ascii="Arial" w:hAnsi="Arial" w:cs="Arial"/>
          <w:b/>
          <w:sz w:val="22"/>
          <w:szCs w:val="22"/>
          <w:lang w:val="sr-Cyrl-CS"/>
        </w:rPr>
        <w:t xml:space="preserve">Поступак јавне набавке </w:t>
      </w:r>
      <w:r w:rsidRPr="00DE4D8D">
        <w:rPr>
          <w:rFonts w:ascii="Arial" w:hAnsi="Arial" w:cs="Arial"/>
          <w:sz w:val="22"/>
          <w:szCs w:val="22"/>
          <w:lang w:val="sr-Cyrl-CS"/>
        </w:rPr>
        <w:t xml:space="preserve">се спроводи ради закључења </w:t>
      </w:r>
      <w:r w:rsidRPr="00DE4D8D">
        <w:rPr>
          <w:rFonts w:ascii="Arial" w:hAnsi="Arial" w:cs="Arial"/>
          <w:b/>
          <w:sz w:val="22"/>
          <w:szCs w:val="22"/>
          <w:lang w:val="sr-Cyrl-CS"/>
        </w:rPr>
        <w:t>уговора о јавној набавци</w:t>
      </w:r>
      <w:r w:rsidRPr="00DE4D8D">
        <w:rPr>
          <w:rFonts w:ascii="Arial" w:hAnsi="Arial" w:cs="Arial"/>
          <w:b/>
          <w:i/>
          <w:sz w:val="22"/>
          <w:szCs w:val="22"/>
          <w:lang w:val="sr-Cyrl-CS"/>
        </w:rPr>
        <w:t xml:space="preserve">. </w:t>
      </w:r>
    </w:p>
    <w:p w:rsidR="00DE4D8D" w:rsidRPr="00DE4D8D" w:rsidRDefault="00DE4D8D" w:rsidP="00DE4D8D">
      <w:pPr>
        <w:jc w:val="both"/>
        <w:rPr>
          <w:rFonts w:ascii="Arial" w:hAnsi="Arial" w:cs="Arial"/>
          <w:sz w:val="22"/>
          <w:szCs w:val="22"/>
        </w:rPr>
      </w:pPr>
    </w:p>
    <w:p w:rsidR="00DE4D8D" w:rsidRPr="00DE4D8D" w:rsidRDefault="00DE4D8D" w:rsidP="00DE4D8D">
      <w:pPr>
        <w:jc w:val="both"/>
        <w:rPr>
          <w:rFonts w:ascii="Arial" w:hAnsi="Arial" w:cs="Arial"/>
          <w:sz w:val="22"/>
          <w:szCs w:val="22"/>
        </w:rPr>
      </w:pPr>
      <w:r w:rsidRPr="00DE4D8D">
        <w:rPr>
          <w:rFonts w:ascii="Arial" w:hAnsi="Arial" w:cs="Arial"/>
          <w:b/>
          <w:bCs/>
          <w:sz w:val="22"/>
          <w:szCs w:val="22"/>
        </w:rPr>
        <w:t xml:space="preserve">4. Лице за контакт: </w:t>
      </w:r>
    </w:p>
    <w:p w:rsidR="00DE4D8D" w:rsidRPr="00DE4D8D" w:rsidRDefault="00DE4D8D" w:rsidP="00DE4D8D">
      <w:pPr>
        <w:jc w:val="both"/>
        <w:rPr>
          <w:rFonts w:ascii="Arial" w:hAnsi="Arial" w:cs="Arial"/>
          <w:sz w:val="22"/>
          <w:szCs w:val="22"/>
        </w:rPr>
      </w:pPr>
      <w:r w:rsidRPr="00DE4D8D">
        <w:rPr>
          <w:rFonts w:ascii="Arial" w:hAnsi="Arial" w:cs="Arial"/>
          <w:sz w:val="22"/>
          <w:szCs w:val="22"/>
        </w:rPr>
        <w:t xml:space="preserve">Божидар Цветковић, </w:t>
      </w:r>
      <w:r w:rsidRPr="00DE4D8D">
        <w:rPr>
          <w:rFonts w:ascii="Arial" w:hAnsi="Arial" w:cs="Arial"/>
          <w:sz w:val="22"/>
          <w:szCs w:val="22"/>
          <w:lang w:val="sr-Cyrl-CS"/>
        </w:rPr>
        <w:t xml:space="preserve">е - mail адреса: </w:t>
      </w:r>
      <w:r w:rsidRPr="00DE4D8D">
        <w:rPr>
          <w:rFonts w:ascii="Arial" w:hAnsi="Arial" w:cs="Arial"/>
          <w:sz w:val="22"/>
          <w:szCs w:val="22"/>
        </w:rPr>
        <w:t>bozidar.cvetkovic@zdravlje.org.rs</w:t>
      </w:r>
    </w:p>
    <w:p w:rsidR="00A308EF" w:rsidRPr="00024E6B" w:rsidRDefault="00A308EF" w:rsidP="007A4A4B">
      <w:pPr>
        <w:jc w:val="both"/>
        <w:rPr>
          <w:rFonts w:ascii="Arial" w:hAnsi="Arial" w:cs="Arial"/>
          <w:b/>
          <w:bCs/>
          <w:sz w:val="22"/>
          <w:szCs w:val="22"/>
        </w:rPr>
      </w:pPr>
      <w:r w:rsidRPr="00024E6B">
        <w:rPr>
          <w:rFonts w:ascii="Arial" w:hAnsi="Arial" w:cs="Arial"/>
          <w:sz w:val="22"/>
          <w:szCs w:val="22"/>
        </w:rPr>
        <w:t xml:space="preserve"> </w:t>
      </w:r>
    </w:p>
    <w:p w:rsidR="007A4A4B" w:rsidRPr="00024E6B" w:rsidRDefault="007A4A4B" w:rsidP="007A4A4B">
      <w:pPr>
        <w:jc w:val="both"/>
        <w:rPr>
          <w:rFonts w:ascii="Arial" w:hAnsi="Arial" w:cs="Arial"/>
          <w:bCs/>
          <w:color w:val="auto"/>
          <w:sz w:val="22"/>
          <w:szCs w:val="22"/>
        </w:rPr>
      </w:pPr>
    </w:p>
    <w:p w:rsidR="007A4A4B" w:rsidRPr="00024E6B" w:rsidRDefault="007A4A4B" w:rsidP="007A4A4B">
      <w:pPr>
        <w:jc w:val="both"/>
        <w:rPr>
          <w:rFonts w:ascii="Arial" w:hAnsi="Arial" w:cs="Arial"/>
          <w:bCs/>
          <w:sz w:val="22"/>
          <w:szCs w:val="22"/>
        </w:rPr>
      </w:pPr>
    </w:p>
    <w:p w:rsidR="007A4A4B" w:rsidRPr="00024E6B" w:rsidRDefault="007A4A4B" w:rsidP="007A4A4B">
      <w:pPr>
        <w:jc w:val="both"/>
        <w:rPr>
          <w:rFonts w:ascii="Arial" w:hAnsi="Arial" w:cs="Arial"/>
          <w:bCs/>
          <w:sz w:val="22"/>
          <w:szCs w:val="22"/>
        </w:rPr>
      </w:pPr>
    </w:p>
    <w:p w:rsidR="007A4A4B" w:rsidRPr="00024E6B" w:rsidRDefault="007A4A4B" w:rsidP="0088025A">
      <w:pPr>
        <w:numPr>
          <w:ilvl w:val="0"/>
          <w:numId w:val="4"/>
        </w:numPr>
        <w:jc w:val="center"/>
        <w:rPr>
          <w:rFonts w:ascii="Arial" w:hAnsi="Arial" w:cs="Arial"/>
          <w:b/>
          <w:bCs/>
          <w:sz w:val="22"/>
          <w:szCs w:val="22"/>
          <w:u w:val="single"/>
          <w:lang w:val="sr-Cyrl-CS"/>
        </w:rPr>
      </w:pPr>
      <w:r w:rsidRPr="00024E6B">
        <w:rPr>
          <w:rFonts w:ascii="Arial" w:hAnsi="Arial" w:cs="Arial"/>
          <w:b/>
          <w:bCs/>
          <w:sz w:val="22"/>
          <w:szCs w:val="22"/>
          <w:u w:val="single"/>
          <w:lang w:val="sr-Cyrl-CS"/>
        </w:rPr>
        <w:t>ПОДАЦИ О ПРЕДМЕТУ ЈАВНЕ НАБАВКЕ</w:t>
      </w:r>
    </w:p>
    <w:p w:rsidR="007A4A4B" w:rsidRPr="00024E6B" w:rsidRDefault="007A4A4B" w:rsidP="007A4A4B">
      <w:pPr>
        <w:jc w:val="both"/>
        <w:rPr>
          <w:rFonts w:ascii="Arial" w:hAnsi="Arial" w:cs="Arial"/>
          <w:b/>
          <w:bCs/>
          <w:i/>
          <w:iCs/>
          <w:sz w:val="22"/>
          <w:szCs w:val="22"/>
        </w:rPr>
      </w:pPr>
    </w:p>
    <w:p w:rsidR="00DE4D8D" w:rsidRPr="00F179F7" w:rsidRDefault="00DF66FD" w:rsidP="00DE4D8D">
      <w:pPr>
        <w:ind w:left="-284"/>
        <w:jc w:val="both"/>
        <w:rPr>
          <w:rFonts w:ascii="Arial" w:hAnsi="Arial" w:cs="Arial"/>
          <w:sz w:val="22"/>
          <w:szCs w:val="22"/>
          <w:lang w:val="sr-Cyrl-CS"/>
        </w:rPr>
      </w:pPr>
      <w:r w:rsidRPr="00024E6B">
        <w:rPr>
          <w:rFonts w:ascii="Arial" w:hAnsi="Arial" w:cs="Arial"/>
          <w:sz w:val="22"/>
          <w:szCs w:val="22"/>
          <w:lang w:val="sr-Cyrl-CS"/>
        </w:rPr>
        <w:t xml:space="preserve">     </w:t>
      </w:r>
      <w:r w:rsidR="00DE4D8D" w:rsidRPr="00F179F7">
        <w:rPr>
          <w:rFonts w:ascii="Arial" w:hAnsi="Arial" w:cs="Arial"/>
          <w:sz w:val="22"/>
          <w:szCs w:val="22"/>
          <w:lang w:val="sr-Cyrl-CS"/>
        </w:rPr>
        <w:t xml:space="preserve">Предмет јавне набавке су услуге </w:t>
      </w:r>
      <w:r w:rsidR="00DE4D8D">
        <w:rPr>
          <w:rFonts w:ascii="Arial" w:hAnsi="Arial" w:cs="Arial"/>
          <w:sz w:val="22"/>
          <w:szCs w:val="22"/>
          <w:lang w:val="sr-Cyrl-CS"/>
        </w:rPr>
        <w:t>фиксне</w:t>
      </w:r>
      <w:r w:rsidR="00DE4D8D" w:rsidRPr="00F179F7">
        <w:rPr>
          <w:rFonts w:ascii="Arial" w:hAnsi="Arial" w:cs="Arial"/>
          <w:sz w:val="22"/>
          <w:szCs w:val="22"/>
          <w:lang w:val="sr-Cyrl-CS"/>
        </w:rPr>
        <w:t xml:space="preserve"> телефоније за потребе радно ангажованих у Градском заводу за јавно здравље, Београд.</w:t>
      </w:r>
    </w:p>
    <w:p w:rsidR="00DE4D8D" w:rsidRPr="00F179F7" w:rsidRDefault="00DE4D8D" w:rsidP="00DE4D8D">
      <w:pPr>
        <w:jc w:val="both"/>
        <w:rPr>
          <w:rFonts w:ascii="Arial" w:hAnsi="Arial" w:cs="Arial"/>
          <w:sz w:val="22"/>
          <w:szCs w:val="22"/>
          <w:lang w:val="sr-Cyrl-CS"/>
        </w:rPr>
      </w:pPr>
    </w:p>
    <w:p w:rsidR="00DE4D8D" w:rsidRPr="00F45899" w:rsidRDefault="00DE4D8D" w:rsidP="00DE4D8D">
      <w:pPr>
        <w:ind w:left="-284"/>
        <w:jc w:val="both"/>
        <w:rPr>
          <w:rFonts w:ascii="Arial" w:hAnsi="Arial" w:cs="Arial"/>
          <w:sz w:val="22"/>
          <w:szCs w:val="22"/>
          <w:lang w:val="sr-Cyrl-CS"/>
        </w:rPr>
      </w:pPr>
      <w:r w:rsidRPr="00F179F7">
        <w:rPr>
          <w:rFonts w:ascii="Arial" w:hAnsi="Arial" w:cs="Arial"/>
          <w:sz w:val="22"/>
          <w:szCs w:val="22"/>
          <w:lang w:val="sr-Cyrl-CS"/>
        </w:rPr>
        <w:t xml:space="preserve">    Назив и ознака из општег речника набавке: ОРН- </w:t>
      </w:r>
      <w:r>
        <w:rPr>
          <w:rFonts w:ascii="Arial" w:hAnsi="Arial" w:cs="Arial"/>
          <w:sz w:val="22"/>
          <w:szCs w:val="22"/>
          <w:lang w:val="sr-Cyrl-CS"/>
        </w:rPr>
        <w:t>50334110</w:t>
      </w:r>
      <w:r w:rsidRPr="00F179F7">
        <w:rPr>
          <w:rFonts w:ascii="Arial" w:hAnsi="Arial" w:cs="Arial"/>
          <w:sz w:val="22"/>
          <w:szCs w:val="22"/>
          <w:lang w:val="sr-Cyrl-CS"/>
        </w:rPr>
        <w:t xml:space="preserve">, </w:t>
      </w:r>
      <w:r w:rsidRPr="00F45899">
        <w:rPr>
          <w:rFonts w:ascii="Arial" w:hAnsi="Arial" w:cs="Arial"/>
          <w:sz w:val="22"/>
          <w:szCs w:val="22"/>
        </w:rPr>
        <w:t>услуге одржавања телефонске мреже</w:t>
      </w:r>
      <w:r w:rsidRPr="00F45899">
        <w:rPr>
          <w:rFonts w:ascii="Arial" w:hAnsi="Arial" w:cs="Arial"/>
          <w:sz w:val="22"/>
          <w:szCs w:val="22"/>
          <w:lang w:val="sr-Cyrl-CS"/>
        </w:rPr>
        <w:t>.</w:t>
      </w:r>
    </w:p>
    <w:p w:rsidR="00DF66FD" w:rsidRPr="00024E6B" w:rsidRDefault="00DF66FD" w:rsidP="00DE4D8D">
      <w:pPr>
        <w:ind w:left="-284"/>
        <w:jc w:val="both"/>
        <w:rPr>
          <w:rFonts w:ascii="Arial" w:hAnsi="Arial" w:cs="Arial"/>
          <w:sz w:val="22"/>
          <w:szCs w:val="22"/>
        </w:rPr>
      </w:pPr>
    </w:p>
    <w:p w:rsidR="00DF66FD" w:rsidRPr="00024E6B" w:rsidRDefault="00DF66FD" w:rsidP="00DF66FD">
      <w:pPr>
        <w:ind w:left="-284"/>
        <w:jc w:val="both"/>
        <w:rPr>
          <w:rFonts w:ascii="Arial" w:hAnsi="Arial" w:cs="Arial"/>
          <w:sz w:val="22"/>
          <w:szCs w:val="22"/>
        </w:rPr>
      </w:pPr>
    </w:p>
    <w:p w:rsidR="00DF66FD" w:rsidRPr="00024E6B" w:rsidRDefault="00DF66FD" w:rsidP="00DF66FD">
      <w:pPr>
        <w:ind w:left="-284"/>
        <w:jc w:val="both"/>
        <w:rPr>
          <w:rFonts w:ascii="Arial" w:hAnsi="Arial" w:cs="Arial"/>
          <w:sz w:val="22"/>
          <w:szCs w:val="22"/>
        </w:rPr>
      </w:pPr>
    </w:p>
    <w:p w:rsidR="00DF66FD" w:rsidRPr="00024E6B" w:rsidRDefault="00DF66FD" w:rsidP="00DF66FD">
      <w:pPr>
        <w:ind w:left="-284"/>
        <w:jc w:val="both"/>
        <w:rPr>
          <w:rFonts w:ascii="Arial" w:hAnsi="Arial" w:cs="Arial"/>
          <w:sz w:val="22"/>
          <w:szCs w:val="22"/>
        </w:rPr>
      </w:pPr>
    </w:p>
    <w:p w:rsidR="00DF66FD" w:rsidRPr="00024E6B" w:rsidRDefault="00DF66FD" w:rsidP="00DF66FD">
      <w:pPr>
        <w:ind w:left="-284"/>
        <w:jc w:val="both"/>
        <w:rPr>
          <w:rFonts w:ascii="Arial" w:hAnsi="Arial" w:cs="Arial"/>
          <w:sz w:val="22"/>
          <w:szCs w:val="22"/>
        </w:rPr>
      </w:pPr>
    </w:p>
    <w:p w:rsidR="00DF66FD" w:rsidRPr="00024E6B" w:rsidRDefault="00DF66FD" w:rsidP="00DF66FD">
      <w:pPr>
        <w:ind w:left="-284"/>
        <w:jc w:val="both"/>
        <w:rPr>
          <w:rFonts w:ascii="Arial" w:hAnsi="Arial" w:cs="Arial"/>
          <w:sz w:val="22"/>
          <w:szCs w:val="22"/>
        </w:rPr>
      </w:pPr>
    </w:p>
    <w:p w:rsidR="00DF66FD" w:rsidRPr="00024E6B" w:rsidRDefault="00DF66FD" w:rsidP="00DF66FD">
      <w:pPr>
        <w:ind w:left="-284"/>
        <w:jc w:val="both"/>
        <w:rPr>
          <w:rFonts w:ascii="Arial" w:hAnsi="Arial" w:cs="Arial"/>
          <w:sz w:val="22"/>
          <w:szCs w:val="22"/>
        </w:rPr>
      </w:pPr>
    </w:p>
    <w:p w:rsidR="00DF66FD" w:rsidRPr="00024E6B"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Default="00DE4D8D" w:rsidP="00DF66FD">
      <w:pPr>
        <w:ind w:left="-284"/>
        <w:jc w:val="both"/>
        <w:rPr>
          <w:rFonts w:ascii="Arial" w:hAnsi="Arial" w:cs="Arial"/>
          <w:sz w:val="22"/>
          <w:szCs w:val="22"/>
        </w:rPr>
      </w:pPr>
    </w:p>
    <w:p w:rsidR="00DE4D8D" w:rsidRPr="00024E6B" w:rsidRDefault="00DE4D8D" w:rsidP="00DF66FD">
      <w:pPr>
        <w:ind w:left="-284"/>
        <w:jc w:val="both"/>
        <w:rPr>
          <w:rFonts w:ascii="Arial" w:hAnsi="Arial" w:cs="Arial"/>
          <w:sz w:val="22"/>
          <w:szCs w:val="22"/>
        </w:rPr>
      </w:pPr>
    </w:p>
    <w:p w:rsidR="00A0719F" w:rsidRPr="00024E6B" w:rsidRDefault="00A0719F" w:rsidP="00DF66FD">
      <w:pPr>
        <w:ind w:left="-284"/>
        <w:jc w:val="both"/>
        <w:rPr>
          <w:rFonts w:ascii="Arial" w:hAnsi="Arial" w:cs="Arial"/>
          <w:sz w:val="22"/>
          <w:szCs w:val="22"/>
        </w:rPr>
      </w:pPr>
    </w:p>
    <w:p w:rsidR="007A4A4B" w:rsidRPr="00024E6B" w:rsidRDefault="007A4A4B" w:rsidP="0088025A">
      <w:pPr>
        <w:numPr>
          <w:ilvl w:val="0"/>
          <w:numId w:val="4"/>
        </w:numPr>
        <w:jc w:val="center"/>
        <w:rPr>
          <w:rFonts w:ascii="Arial" w:hAnsi="Arial" w:cs="Arial"/>
          <w:b/>
          <w:sz w:val="22"/>
          <w:szCs w:val="22"/>
          <w:u w:val="single"/>
          <w:lang w:val="sr-Cyrl-CS"/>
        </w:rPr>
      </w:pPr>
      <w:r w:rsidRPr="00024E6B">
        <w:rPr>
          <w:rFonts w:ascii="Arial" w:hAnsi="Arial" w:cs="Arial"/>
          <w:b/>
          <w:sz w:val="22"/>
          <w:szCs w:val="22"/>
          <w:u w:val="single"/>
          <w:lang w:val="sr-Cyrl-CS"/>
        </w:rPr>
        <w:lastRenderedPageBreak/>
        <w:t>ОБРАЗАЦ  3</w:t>
      </w:r>
    </w:p>
    <w:p w:rsidR="007A4A4B" w:rsidRPr="00024E6B" w:rsidRDefault="007A4A4B" w:rsidP="007A4A4B">
      <w:pPr>
        <w:jc w:val="center"/>
        <w:rPr>
          <w:rFonts w:ascii="Arial" w:hAnsi="Arial" w:cs="Arial"/>
          <w:b/>
          <w:sz w:val="22"/>
          <w:szCs w:val="22"/>
          <w:u w:val="single"/>
        </w:rPr>
      </w:pPr>
      <w:r w:rsidRPr="00024E6B">
        <w:rPr>
          <w:rFonts w:ascii="Arial" w:hAnsi="Arial" w:cs="Arial"/>
          <w:b/>
          <w:sz w:val="22"/>
          <w:szCs w:val="22"/>
          <w:u w:val="single"/>
          <w:lang w:val="sr-Cyrl-CS"/>
        </w:rPr>
        <w:t>ВРСТА, ТЕХНИЧКЕ КАРАКТЕРИСТИКЕ</w:t>
      </w:r>
      <w:r w:rsidR="00253FE6" w:rsidRPr="00024E6B">
        <w:rPr>
          <w:rFonts w:ascii="Arial" w:hAnsi="Arial" w:cs="Arial"/>
          <w:b/>
          <w:sz w:val="22"/>
          <w:szCs w:val="22"/>
          <w:u w:val="single"/>
          <w:lang w:val="sr-Cyrl-CS"/>
        </w:rPr>
        <w:t xml:space="preserve"> </w:t>
      </w:r>
      <w:r w:rsidRPr="00024E6B">
        <w:rPr>
          <w:rFonts w:ascii="Arial" w:hAnsi="Arial" w:cs="Arial"/>
          <w:b/>
          <w:sz w:val="22"/>
          <w:szCs w:val="22"/>
          <w:u w:val="single"/>
          <w:lang w:val="sr-Cyrl-CS"/>
        </w:rPr>
        <w:t xml:space="preserve">(СПЕЦИФИКАЦИЈЕ), КВАЛИТЕТ, КОЛИЧИНА И ОПИС </w:t>
      </w:r>
      <w:r w:rsidR="00BE50B9" w:rsidRPr="00024E6B">
        <w:rPr>
          <w:rFonts w:ascii="Arial" w:hAnsi="Arial" w:cs="Arial"/>
          <w:b/>
          <w:sz w:val="22"/>
          <w:szCs w:val="22"/>
          <w:u w:val="single"/>
          <w:lang w:val="sr-Cyrl-CS"/>
        </w:rPr>
        <w:t>УСЛУГА</w:t>
      </w:r>
      <w:r w:rsidRPr="00024E6B">
        <w:rPr>
          <w:rFonts w:ascii="Arial" w:hAnsi="Arial" w:cs="Arial"/>
          <w:b/>
          <w:sz w:val="22"/>
          <w:szCs w:val="22"/>
          <w:u w:val="single"/>
          <w:lang w:val="sr-Cyrl-CS"/>
        </w:rPr>
        <w:t xml:space="preserve">, НАЧИН СПРОВОЂЕЊА КОНТРОЛЕ И ОБЕЗБЕЂЕЊЕ ГАРАНЦИЈЕ КВАЛИТЕТА, РОК </w:t>
      </w:r>
      <w:r w:rsidR="00BE50B9" w:rsidRPr="00024E6B">
        <w:rPr>
          <w:rFonts w:ascii="Arial" w:hAnsi="Arial" w:cs="Arial"/>
          <w:b/>
          <w:sz w:val="22"/>
          <w:szCs w:val="22"/>
          <w:u w:val="single"/>
          <w:lang w:val="sr-Cyrl-CS"/>
        </w:rPr>
        <w:t>ИЗВРШЕЊА</w:t>
      </w:r>
      <w:r w:rsidRPr="00024E6B">
        <w:rPr>
          <w:rFonts w:ascii="Arial" w:hAnsi="Arial" w:cs="Arial"/>
          <w:b/>
          <w:sz w:val="22"/>
          <w:szCs w:val="22"/>
          <w:u w:val="single"/>
          <w:lang w:val="sr-Cyrl-CS"/>
        </w:rPr>
        <w:t xml:space="preserve">, МЕСТО </w:t>
      </w:r>
      <w:r w:rsidR="00BE50B9" w:rsidRPr="00024E6B">
        <w:rPr>
          <w:rFonts w:ascii="Arial" w:hAnsi="Arial" w:cs="Arial"/>
          <w:b/>
          <w:sz w:val="22"/>
          <w:szCs w:val="22"/>
          <w:u w:val="single"/>
          <w:lang w:val="sr-Cyrl-CS"/>
        </w:rPr>
        <w:t>ИЗВРШЕЊА</w:t>
      </w:r>
    </w:p>
    <w:p w:rsidR="007A4A4B" w:rsidRPr="00024E6B" w:rsidRDefault="007A4A4B" w:rsidP="003F62A4">
      <w:pPr>
        <w:autoSpaceDE w:val="0"/>
        <w:autoSpaceDN w:val="0"/>
        <w:adjustRightInd w:val="0"/>
        <w:jc w:val="both"/>
        <w:rPr>
          <w:rFonts w:ascii="Arial" w:hAnsi="Arial" w:cs="Arial"/>
          <w:sz w:val="22"/>
          <w:szCs w:val="22"/>
          <w:lang w:val="sr-Cyrl-CS"/>
        </w:rPr>
      </w:pPr>
    </w:p>
    <w:p w:rsidR="00DE4D8D" w:rsidRPr="00F179F7" w:rsidRDefault="00DE4D8D" w:rsidP="00DE4D8D">
      <w:pPr>
        <w:autoSpaceDE w:val="0"/>
        <w:autoSpaceDN w:val="0"/>
        <w:adjustRightInd w:val="0"/>
        <w:jc w:val="both"/>
        <w:rPr>
          <w:rFonts w:ascii="Arial" w:hAnsi="Arial" w:cs="Arial"/>
          <w:sz w:val="22"/>
          <w:szCs w:val="22"/>
          <w:lang w:eastAsia="sr-Latn-CS"/>
        </w:rPr>
      </w:pPr>
      <w:r w:rsidRPr="00F179F7">
        <w:rPr>
          <w:rFonts w:ascii="Arial" w:hAnsi="Arial" w:cs="Arial"/>
          <w:sz w:val="22"/>
          <w:szCs w:val="22"/>
          <w:lang w:val="sr-Latn-CS" w:eastAsia="sr-Latn-CS"/>
        </w:rPr>
        <w:t xml:space="preserve">Под предметном услугом подразумева се пружање услуге коришћења </w:t>
      </w:r>
      <w:r>
        <w:rPr>
          <w:rFonts w:ascii="Arial" w:hAnsi="Arial" w:cs="Arial"/>
          <w:sz w:val="22"/>
          <w:szCs w:val="22"/>
          <w:lang w:eastAsia="sr-Latn-CS"/>
        </w:rPr>
        <w:t>фиксне телефоније</w:t>
      </w:r>
      <w:r w:rsidRPr="00F179F7">
        <w:rPr>
          <w:rFonts w:ascii="Arial" w:hAnsi="Arial" w:cs="Arial"/>
          <w:sz w:val="22"/>
          <w:szCs w:val="22"/>
          <w:lang w:val="sr-Latn-CS" w:eastAsia="sr-Latn-CS"/>
        </w:rPr>
        <w:t xml:space="preserve"> за потребе</w:t>
      </w:r>
      <w:r w:rsidRPr="00F179F7">
        <w:rPr>
          <w:rFonts w:ascii="Arial" w:hAnsi="Arial" w:cs="Arial"/>
          <w:sz w:val="22"/>
          <w:szCs w:val="22"/>
          <w:lang w:eastAsia="sr-Latn-CS"/>
        </w:rPr>
        <w:t xml:space="preserve"> радно ангажованих код Наручиоца.</w:t>
      </w:r>
      <w:r w:rsidRPr="00F179F7">
        <w:rPr>
          <w:rFonts w:ascii="Arial" w:hAnsi="Arial" w:cs="Arial"/>
          <w:sz w:val="22"/>
          <w:szCs w:val="22"/>
          <w:lang w:val="sr-Latn-CS" w:eastAsia="sr-Latn-CS"/>
        </w:rPr>
        <w:t xml:space="preserve"> </w:t>
      </w:r>
    </w:p>
    <w:p w:rsidR="00DE4D8D" w:rsidRPr="00F45899" w:rsidRDefault="00DE4D8D" w:rsidP="00DE4D8D">
      <w:pPr>
        <w:pStyle w:val="Default"/>
        <w:jc w:val="both"/>
        <w:rPr>
          <w:rFonts w:ascii="Arial" w:hAnsi="Arial" w:cs="Arial"/>
          <w:noProof/>
          <w:sz w:val="22"/>
          <w:szCs w:val="22"/>
          <w:lang w:val="sr-Cyrl-CS"/>
        </w:rPr>
      </w:pPr>
      <w:r w:rsidRPr="00F179F7">
        <w:rPr>
          <w:rFonts w:ascii="Arial" w:hAnsi="Arial" w:cs="Arial"/>
          <w:sz w:val="22"/>
          <w:szCs w:val="22"/>
          <w:lang w:val="sr-Cyrl-CS"/>
        </w:rPr>
        <w:t xml:space="preserve">         </w:t>
      </w:r>
      <w:r w:rsidRPr="00DE4D8D">
        <w:rPr>
          <w:rFonts w:ascii="Arial" w:hAnsi="Arial" w:cs="Arial"/>
          <w:noProof/>
          <w:sz w:val="22"/>
          <w:szCs w:val="22"/>
          <w:lang w:val="sr-Cyrl-CS"/>
        </w:rPr>
        <w:t>Услуга фиксне телефоније обухвата јавне говорне услуге, као и медиум за пренос података (</w:t>
      </w:r>
      <w:r w:rsidRPr="00DE4D8D">
        <w:rPr>
          <w:rFonts w:ascii="Arial" w:hAnsi="Arial" w:cs="Arial"/>
          <w:noProof/>
          <w:sz w:val="22"/>
          <w:szCs w:val="22"/>
        </w:rPr>
        <w:t>чија је инфраструктура ирелевантна -бакар, оптика или бежични</w:t>
      </w:r>
      <w:r w:rsidR="00824812">
        <w:rPr>
          <w:rFonts w:ascii="Arial" w:hAnsi="Arial" w:cs="Arial"/>
          <w:noProof/>
          <w:sz w:val="22"/>
          <w:szCs w:val="22"/>
        </w:rPr>
        <w:t xml:space="preserve">, </w:t>
      </w:r>
      <w:r w:rsidR="00824812" w:rsidRPr="003239AB">
        <w:rPr>
          <w:rFonts w:ascii="Arial" w:hAnsi="Arial" w:cs="Arial"/>
          <w:lang w:val="sr-Latn-CS"/>
        </w:rPr>
        <w:t>целом дужином трасе од наручиоца до понуђача</w:t>
      </w:r>
      <w:r w:rsidRPr="00DE4D8D">
        <w:rPr>
          <w:rFonts w:ascii="Arial" w:hAnsi="Arial" w:cs="Arial"/>
          <w:noProof/>
          <w:sz w:val="22"/>
          <w:szCs w:val="22"/>
        </w:rPr>
        <w:t>)</w:t>
      </w:r>
      <w:r w:rsidRPr="00DE4D8D">
        <w:rPr>
          <w:rFonts w:ascii="Arial" w:hAnsi="Arial" w:cs="Arial"/>
          <w:noProof/>
          <w:sz w:val="22"/>
          <w:szCs w:val="22"/>
          <w:lang w:val="sr-Cyrl-CS"/>
        </w:rPr>
        <w:t xml:space="preserve"> и слике преко фиксне мреже и подразумева пружање услуга преко стандардних телефонских прикључака,</w:t>
      </w:r>
      <w:r w:rsidRPr="00DE4D8D">
        <w:rPr>
          <w:rFonts w:ascii="Arial" w:hAnsi="Arial" w:cs="Arial"/>
          <w:sz w:val="22"/>
          <w:szCs w:val="22"/>
          <w:lang w:val="sr-Cyrl-CS"/>
        </w:rPr>
        <w:t xml:space="preserve"> </w:t>
      </w:r>
      <w:r w:rsidRPr="00DE4D8D">
        <w:rPr>
          <w:rFonts w:ascii="Arial" w:hAnsi="Arial" w:cs="Arial"/>
          <w:sz w:val="22"/>
          <w:szCs w:val="22"/>
        </w:rPr>
        <w:t xml:space="preserve">ISDN приступа и </w:t>
      </w:r>
      <w:r w:rsidRPr="00DE4D8D">
        <w:rPr>
          <w:rFonts w:ascii="Arial" w:hAnsi="Arial" w:cs="Arial"/>
          <w:color w:val="auto"/>
          <w:sz w:val="22"/>
          <w:szCs w:val="22"/>
        </w:rPr>
        <w:t>ID линија (Business trunking lokacija)</w:t>
      </w:r>
      <w:r w:rsidRPr="00DE4D8D">
        <w:rPr>
          <w:rFonts w:ascii="Arial" w:hAnsi="Arial" w:cs="Arial"/>
          <w:sz w:val="22"/>
          <w:szCs w:val="22"/>
        </w:rPr>
        <w:t xml:space="preserve"> </w:t>
      </w:r>
      <w:r w:rsidRPr="00DE4D8D">
        <w:rPr>
          <w:rFonts w:ascii="Arial" w:hAnsi="Arial" w:cs="Arial"/>
          <w:noProof/>
          <w:sz w:val="22"/>
          <w:szCs w:val="22"/>
          <w:lang w:val="sr-Cyrl-CS"/>
        </w:rPr>
        <w:t>телефонске комуникације у пословним просторијама Наручиоца.</w:t>
      </w:r>
      <w:r w:rsidRPr="00F45899">
        <w:rPr>
          <w:rFonts w:ascii="Arial" w:hAnsi="Arial" w:cs="Arial"/>
          <w:noProof/>
          <w:sz w:val="22"/>
          <w:szCs w:val="22"/>
          <w:lang w:val="sr-Cyrl-CS"/>
        </w:rPr>
        <w:t xml:space="preserve"> </w:t>
      </w:r>
    </w:p>
    <w:p w:rsidR="00DE4D8D" w:rsidRPr="00DE4D8D" w:rsidRDefault="00DE4D8D" w:rsidP="00DE4D8D">
      <w:pPr>
        <w:pStyle w:val="Default"/>
        <w:jc w:val="both"/>
        <w:rPr>
          <w:rFonts w:ascii="Arial" w:hAnsi="Arial" w:cs="Arial"/>
          <w:color w:val="auto"/>
          <w:sz w:val="22"/>
          <w:szCs w:val="22"/>
        </w:rPr>
      </w:pPr>
      <w:r>
        <w:rPr>
          <w:rFonts w:ascii="Arial" w:hAnsi="Arial" w:cs="Arial"/>
          <w:noProof/>
          <w:sz w:val="22"/>
          <w:szCs w:val="22"/>
          <w:lang w:val="sr-Cyrl-CS"/>
        </w:rPr>
        <w:t xml:space="preserve">          У</w:t>
      </w:r>
      <w:r w:rsidRPr="00F45899">
        <w:rPr>
          <w:rFonts w:ascii="Arial" w:hAnsi="Arial" w:cs="Arial"/>
          <w:noProof/>
          <w:sz w:val="22"/>
          <w:szCs w:val="22"/>
          <w:lang w:val="sr-Cyrl-CS"/>
        </w:rPr>
        <w:t xml:space="preserve"> </w:t>
      </w:r>
      <w:r>
        <w:rPr>
          <w:rFonts w:ascii="Arial" w:hAnsi="Arial" w:cs="Arial"/>
          <w:noProof/>
          <w:sz w:val="22"/>
          <w:szCs w:val="22"/>
          <w:lang w:val="sr-Cyrl-CS"/>
        </w:rPr>
        <w:t>објекту</w:t>
      </w:r>
      <w:r w:rsidRPr="00F45899">
        <w:rPr>
          <w:rFonts w:ascii="Arial" w:hAnsi="Arial" w:cs="Arial"/>
          <w:noProof/>
          <w:sz w:val="22"/>
          <w:szCs w:val="22"/>
          <w:lang w:val="sr-Cyrl-CS"/>
        </w:rPr>
        <w:t xml:space="preserve"> </w:t>
      </w:r>
      <w:r>
        <w:rPr>
          <w:rFonts w:ascii="Arial" w:hAnsi="Arial" w:cs="Arial"/>
          <w:noProof/>
          <w:sz w:val="22"/>
          <w:szCs w:val="22"/>
          <w:lang w:val="sr-Cyrl-CS"/>
        </w:rPr>
        <w:t>Градског</w:t>
      </w:r>
      <w:r w:rsidRPr="00F45899">
        <w:rPr>
          <w:rFonts w:ascii="Arial" w:hAnsi="Arial" w:cs="Arial"/>
          <w:noProof/>
          <w:sz w:val="22"/>
          <w:szCs w:val="22"/>
          <w:lang w:val="sr-Cyrl-CS"/>
        </w:rPr>
        <w:t xml:space="preserve"> </w:t>
      </w:r>
      <w:r>
        <w:rPr>
          <w:rFonts w:ascii="Arial" w:hAnsi="Arial" w:cs="Arial"/>
          <w:noProof/>
          <w:sz w:val="22"/>
          <w:szCs w:val="22"/>
          <w:lang w:val="sr-Cyrl-CS"/>
        </w:rPr>
        <w:t>завода</w:t>
      </w:r>
      <w:r w:rsidRPr="00F45899">
        <w:rPr>
          <w:rFonts w:ascii="Arial" w:hAnsi="Arial" w:cs="Arial"/>
          <w:noProof/>
          <w:sz w:val="22"/>
          <w:szCs w:val="22"/>
          <w:lang w:val="sr-Cyrl-CS"/>
        </w:rPr>
        <w:t xml:space="preserve"> </w:t>
      </w:r>
      <w:r>
        <w:rPr>
          <w:rFonts w:ascii="Arial" w:hAnsi="Arial" w:cs="Arial"/>
          <w:noProof/>
          <w:sz w:val="22"/>
          <w:szCs w:val="22"/>
          <w:lang w:val="sr-Cyrl-CS"/>
        </w:rPr>
        <w:t>за</w:t>
      </w:r>
      <w:r w:rsidRPr="00F45899">
        <w:rPr>
          <w:rFonts w:ascii="Arial" w:hAnsi="Arial" w:cs="Arial"/>
          <w:noProof/>
          <w:sz w:val="22"/>
          <w:szCs w:val="22"/>
          <w:lang w:val="sr-Cyrl-CS"/>
        </w:rPr>
        <w:t xml:space="preserve"> </w:t>
      </w:r>
      <w:r>
        <w:rPr>
          <w:rFonts w:ascii="Arial" w:hAnsi="Arial" w:cs="Arial"/>
          <w:noProof/>
          <w:sz w:val="22"/>
          <w:szCs w:val="22"/>
          <w:lang w:val="sr-Cyrl-CS"/>
        </w:rPr>
        <w:t>јавно</w:t>
      </w:r>
      <w:r w:rsidRPr="00F45899">
        <w:rPr>
          <w:rFonts w:ascii="Arial" w:hAnsi="Arial" w:cs="Arial"/>
          <w:noProof/>
          <w:sz w:val="22"/>
          <w:szCs w:val="22"/>
          <w:lang w:val="sr-Cyrl-CS"/>
        </w:rPr>
        <w:t xml:space="preserve"> </w:t>
      </w:r>
      <w:r>
        <w:rPr>
          <w:rFonts w:ascii="Arial" w:hAnsi="Arial" w:cs="Arial"/>
          <w:noProof/>
          <w:sz w:val="22"/>
          <w:szCs w:val="22"/>
          <w:lang w:val="sr-Cyrl-CS"/>
        </w:rPr>
        <w:t>здравље</w:t>
      </w:r>
      <w:r w:rsidRPr="00F45899">
        <w:rPr>
          <w:rFonts w:ascii="Arial" w:hAnsi="Arial" w:cs="Arial"/>
          <w:noProof/>
          <w:sz w:val="22"/>
          <w:szCs w:val="22"/>
          <w:lang w:val="sr-Cyrl-CS"/>
        </w:rPr>
        <w:t xml:space="preserve"> </w:t>
      </w:r>
      <w:r>
        <w:rPr>
          <w:rFonts w:ascii="Arial" w:hAnsi="Arial" w:cs="Arial"/>
          <w:noProof/>
          <w:sz w:val="22"/>
          <w:szCs w:val="22"/>
          <w:lang w:val="sr-Cyrl-CS"/>
        </w:rPr>
        <w:t>Београд</w:t>
      </w:r>
      <w:r w:rsidRPr="00F45899">
        <w:rPr>
          <w:rFonts w:ascii="Arial" w:hAnsi="Arial" w:cs="Arial"/>
          <w:noProof/>
          <w:sz w:val="22"/>
          <w:szCs w:val="22"/>
          <w:lang w:val="sr-Cyrl-CS"/>
        </w:rPr>
        <w:t xml:space="preserve">, </w:t>
      </w:r>
      <w:r>
        <w:rPr>
          <w:rFonts w:ascii="Arial" w:hAnsi="Arial" w:cs="Arial"/>
          <w:noProof/>
          <w:sz w:val="22"/>
          <w:szCs w:val="22"/>
          <w:lang w:val="sr-Cyrl-CS"/>
        </w:rPr>
        <w:t>инсталирана</w:t>
      </w:r>
      <w:r w:rsidRPr="00F45899">
        <w:rPr>
          <w:rFonts w:ascii="Arial" w:hAnsi="Arial" w:cs="Arial"/>
          <w:noProof/>
          <w:sz w:val="22"/>
          <w:szCs w:val="22"/>
          <w:lang w:val="sr-Cyrl-CS"/>
        </w:rPr>
        <w:t xml:space="preserve"> </w:t>
      </w:r>
      <w:r>
        <w:rPr>
          <w:rFonts w:ascii="Arial" w:hAnsi="Arial" w:cs="Arial"/>
          <w:noProof/>
          <w:sz w:val="22"/>
          <w:szCs w:val="22"/>
          <w:lang w:val="sr-Cyrl-CS"/>
        </w:rPr>
        <w:t>је телефонска</w:t>
      </w:r>
      <w:r w:rsidRPr="00F45899">
        <w:rPr>
          <w:rFonts w:ascii="Arial" w:hAnsi="Arial" w:cs="Arial"/>
          <w:noProof/>
          <w:sz w:val="22"/>
          <w:szCs w:val="22"/>
          <w:lang w:val="sr-Cyrl-CS"/>
        </w:rPr>
        <w:t xml:space="preserve"> </w:t>
      </w:r>
      <w:r>
        <w:rPr>
          <w:rFonts w:ascii="Arial" w:hAnsi="Arial" w:cs="Arial"/>
          <w:noProof/>
          <w:sz w:val="22"/>
          <w:szCs w:val="22"/>
          <w:lang w:val="sr-Cyrl-CS"/>
        </w:rPr>
        <w:t>централа</w:t>
      </w:r>
      <w:r w:rsidRPr="00F45899">
        <w:rPr>
          <w:rFonts w:ascii="Arial" w:hAnsi="Arial" w:cs="Arial"/>
          <w:noProof/>
          <w:sz w:val="22"/>
          <w:szCs w:val="22"/>
          <w:lang w:val="sr-Cyrl-CS"/>
        </w:rPr>
        <w:t xml:space="preserve"> </w:t>
      </w:r>
      <w:r>
        <w:rPr>
          <w:rFonts w:ascii="Arial" w:hAnsi="Arial" w:cs="Arial"/>
          <w:noProof/>
          <w:sz w:val="22"/>
          <w:szCs w:val="22"/>
          <w:lang w:val="sr-Cyrl-CS"/>
        </w:rPr>
        <w:t>тип</w:t>
      </w:r>
      <w:r>
        <w:rPr>
          <w:rFonts w:ascii="Arial" w:hAnsi="Arial" w:cs="Arial"/>
          <w:sz w:val="22"/>
          <w:szCs w:val="22"/>
          <w:lang w:val="sr-Cyrl-CS"/>
        </w:rPr>
        <w:t>а</w:t>
      </w:r>
      <w:r w:rsidRPr="00DD498E">
        <w:rPr>
          <w:rFonts w:ascii="Arial" w:hAnsi="Arial" w:cs="Arial"/>
          <w:sz w:val="22"/>
          <w:szCs w:val="22"/>
        </w:rPr>
        <w:t xml:space="preserve"> </w:t>
      </w:r>
      <w:r>
        <w:rPr>
          <w:rFonts w:ascii="Arial" w:hAnsi="Arial" w:cs="Arial"/>
          <w:sz w:val="22"/>
          <w:szCs w:val="22"/>
        </w:rPr>
        <w:t>Avaya Definity G3csiV6 (Hardwer 2 кућишта</w:t>
      </w:r>
      <w:r w:rsidRPr="009C3068">
        <w:rPr>
          <w:rFonts w:ascii="Arial" w:hAnsi="Arial" w:cs="Arial"/>
          <w:sz w:val="22"/>
          <w:szCs w:val="22"/>
        </w:rPr>
        <w:t xml:space="preserve"> </w:t>
      </w:r>
      <w:r>
        <w:rPr>
          <w:rFonts w:ascii="Arial" w:hAnsi="Arial" w:cs="Arial"/>
          <w:sz w:val="22"/>
          <w:szCs w:val="22"/>
        </w:rPr>
        <w:t xml:space="preserve">Avaya Definity) </w:t>
      </w:r>
      <w:r w:rsidRPr="00DD498E">
        <w:rPr>
          <w:rFonts w:ascii="Arial" w:hAnsi="Arial" w:cs="Arial"/>
          <w:sz w:val="22"/>
          <w:szCs w:val="22"/>
        </w:rPr>
        <w:t xml:space="preserve">, </w:t>
      </w:r>
      <w:r>
        <w:rPr>
          <w:rFonts w:ascii="Arial" w:hAnsi="Arial" w:cs="Arial"/>
          <w:noProof/>
          <w:sz w:val="22"/>
          <w:szCs w:val="22"/>
          <w:lang w:val="sr-Cyrl-CS"/>
        </w:rPr>
        <w:t>која</w:t>
      </w:r>
      <w:r w:rsidRPr="00F45899">
        <w:rPr>
          <w:rFonts w:ascii="Arial" w:hAnsi="Arial" w:cs="Arial"/>
          <w:noProof/>
          <w:sz w:val="22"/>
          <w:szCs w:val="22"/>
          <w:lang w:val="sr-Cyrl-CS"/>
        </w:rPr>
        <w:t xml:space="preserve"> </w:t>
      </w:r>
      <w:r>
        <w:rPr>
          <w:rFonts w:ascii="Arial" w:hAnsi="Arial" w:cs="Arial"/>
          <w:noProof/>
          <w:sz w:val="22"/>
          <w:szCs w:val="22"/>
          <w:lang w:val="sr-Cyrl-CS"/>
        </w:rPr>
        <w:t>има</w:t>
      </w:r>
      <w:r w:rsidRPr="00F45899">
        <w:rPr>
          <w:rFonts w:ascii="Arial" w:hAnsi="Arial" w:cs="Arial"/>
          <w:noProof/>
          <w:sz w:val="22"/>
          <w:szCs w:val="22"/>
          <w:lang w:val="sr-Cyrl-CS"/>
        </w:rPr>
        <w:t xml:space="preserve"> </w:t>
      </w:r>
      <w:r>
        <w:rPr>
          <w:rFonts w:ascii="Arial" w:hAnsi="Arial" w:cs="Arial"/>
          <w:noProof/>
          <w:sz w:val="22"/>
          <w:szCs w:val="22"/>
          <w:lang w:val="sr-Cyrl-CS"/>
        </w:rPr>
        <w:t>један</w:t>
      </w:r>
      <w:r w:rsidRPr="00F45899">
        <w:rPr>
          <w:rFonts w:ascii="Arial" w:hAnsi="Arial" w:cs="Arial"/>
          <w:noProof/>
          <w:sz w:val="22"/>
          <w:szCs w:val="22"/>
          <w:lang w:val="sr-Cyrl-CS"/>
        </w:rPr>
        <w:t xml:space="preserve"> </w:t>
      </w:r>
      <w:r>
        <w:rPr>
          <w:rFonts w:ascii="Arial" w:hAnsi="Arial" w:cs="Arial"/>
          <w:noProof/>
          <w:sz w:val="22"/>
          <w:szCs w:val="22"/>
          <w:lang w:val="sr-Cyrl-CS"/>
        </w:rPr>
        <w:t>примарни</w:t>
      </w:r>
      <w:r w:rsidRPr="00F45899">
        <w:rPr>
          <w:rFonts w:ascii="Arial" w:hAnsi="Arial" w:cs="Arial"/>
          <w:sz w:val="22"/>
          <w:szCs w:val="22"/>
          <w:lang w:val="sr-Cyrl-CS"/>
        </w:rPr>
        <w:t xml:space="preserve"> </w:t>
      </w:r>
      <w:r w:rsidRPr="00DD498E">
        <w:rPr>
          <w:rFonts w:ascii="Arial" w:hAnsi="Arial" w:cs="Arial"/>
          <w:sz w:val="22"/>
          <w:szCs w:val="22"/>
        </w:rPr>
        <w:t>ISDN-a</w:t>
      </w:r>
      <w:r>
        <w:rPr>
          <w:rFonts w:ascii="Arial" w:hAnsi="Arial" w:cs="Arial"/>
          <w:sz w:val="22"/>
          <w:szCs w:val="22"/>
        </w:rPr>
        <w:t xml:space="preserve"> (30 </w:t>
      </w:r>
      <w:r>
        <w:rPr>
          <w:rFonts w:ascii="Arial" w:hAnsi="Arial" w:cs="Arial"/>
          <w:noProof/>
          <w:sz w:val="22"/>
          <w:szCs w:val="22"/>
          <w:lang w:val="sr-Cyrl-CS"/>
        </w:rPr>
        <w:t>истовремених</w:t>
      </w:r>
      <w:r w:rsidRPr="00F45899">
        <w:rPr>
          <w:rFonts w:ascii="Arial" w:hAnsi="Arial" w:cs="Arial"/>
          <w:noProof/>
          <w:sz w:val="22"/>
          <w:szCs w:val="22"/>
          <w:lang w:val="sr-Cyrl-CS"/>
        </w:rPr>
        <w:t xml:space="preserve"> </w:t>
      </w:r>
      <w:r>
        <w:rPr>
          <w:rFonts w:ascii="Arial" w:hAnsi="Arial" w:cs="Arial"/>
          <w:noProof/>
          <w:sz w:val="22"/>
          <w:szCs w:val="22"/>
          <w:lang w:val="sr-Cyrl-CS"/>
        </w:rPr>
        <w:t>дигиталних</w:t>
      </w:r>
      <w:r w:rsidRPr="00F45899">
        <w:rPr>
          <w:rFonts w:ascii="Arial" w:hAnsi="Arial" w:cs="Arial"/>
          <w:noProof/>
          <w:sz w:val="22"/>
          <w:szCs w:val="22"/>
          <w:lang w:val="sr-Cyrl-CS"/>
        </w:rPr>
        <w:t xml:space="preserve"> </w:t>
      </w:r>
      <w:r>
        <w:rPr>
          <w:rFonts w:ascii="Arial" w:hAnsi="Arial" w:cs="Arial"/>
          <w:noProof/>
          <w:sz w:val="22"/>
          <w:szCs w:val="22"/>
          <w:lang w:val="sr-Cyrl-CS"/>
        </w:rPr>
        <w:t>говорних</w:t>
      </w:r>
      <w:r w:rsidRPr="00F45899">
        <w:rPr>
          <w:rFonts w:ascii="Arial" w:hAnsi="Arial" w:cs="Arial"/>
          <w:noProof/>
          <w:sz w:val="22"/>
          <w:szCs w:val="22"/>
          <w:lang w:val="sr-Cyrl-CS"/>
        </w:rPr>
        <w:t xml:space="preserve"> </w:t>
      </w:r>
      <w:r>
        <w:rPr>
          <w:rFonts w:ascii="Arial" w:hAnsi="Arial" w:cs="Arial"/>
          <w:noProof/>
          <w:sz w:val="22"/>
          <w:szCs w:val="22"/>
          <w:lang w:val="sr-Cyrl-CS"/>
        </w:rPr>
        <w:t>канала</w:t>
      </w:r>
      <w:r w:rsidRPr="00F45899">
        <w:rPr>
          <w:rFonts w:ascii="Arial" w:hAnsi="Arial" w:cs="Arial"/>
          <w:noProof/>
          <w:sz w:val="22"/>
          <w:szCs w:val="22"/>
          <w:lang w:val="sr-Cyrl-CS"/>
        </w:rPr>
        <w:t xml:space="preserve">), </w:t>
      </w:r>
      <w:r>
        <w:rPr>
          <w:rFonts w:ascii="Arial" w:hAnsi="Arial" w:cs="Arial"/>
          <w:noProof/>
          <w:sz w:val="22"/>
          <w:szCs w:val="22"/>
          <w:lang w:val="sr-Cyrl-CS"/>
        </w:rPr>
        <w:t>са</w:t>
      </w:r>
      <w:r w:rsidRPr="00F45899">
        <w:rPr>
          <w:rFonts w:ascii="Arial" w:hAnsi="Arial" w:cs="Arial"/>
          <w:noProof/>
          <w:sz w:val="22"/>
          <w:szCs w:val="22"/>
          <w:lang w:val="sr-Cyrl-CS"/>
        </w:rPr>
        <w:t xml:space="preserve"> </w:t>
      </w:r>
      <w:r>
        <w:rPr>
          <w:rFonts w:ascii="Arial" w:hAnsi="Arial" w:cs="Arial"/>
          <w:noProof/>
          <w:sz w:val="22"/>
          <w:szCs w:val="22"/>
          <w:lang w:val="sr-Cyrl-CS"/>
        </w:rPr>
        <w:t>опсегом</w:t>
      </w:r>
      <w:r w:rsidRPr="00F45899">
        <w:rPr>
          <w:rFonts w:ascii="Arial" w:hAnsi="Arial" w:cs="Arial"/>
          <w:noProof/>
          <w:sz w:val="22"/>
          <w:szCs w:val="22"/>
          <w:lang w:val="sr-Cyrl-CS"/>
        </w:rPr>
        <w:t xml:space="preserve"> </w:t>
      </w:r>
      <w:r>
        <w:rPr>
          <w:rFonts w:ascii="Arial" w:hAnsi="Arial" w:cs="Arial"/>
          <w:noProof/>
          <w:sz w:val="22"/>
          <w:szCs w:val="22"/>
          <w:lang w:val="sr-Cyrl-CS"/>
        </w:rPr>
        <w:t>од</w:t>
      </w:r>
      <w:r w:rsidRPr="00F45899">
        <w:rPr>
          <w:rFonts w:ascii="Arial" w:hAnsi="Arial" w:cs="Arial"/>
          <w:noProof/>
          <w:sz w:val="22"/>
          <w:szCs w:val="22"/>
          <w:lang w:val="sr-Cyrl-CS"/>
        </w:rPr>
        <w:t xml:space="preserve"> 200 </w:t>
      </w:r>
      <w:r>
        <w:rPr>
          <w:rFonts w:ascii="Arial" w:hAnsi="Arial" w:cs="Arial"/>
          <w:noProof/>
          <w:sz w:val="22"/>
          <w:szCs w:val="22"/>
          <w:lang w:val="sr-Cyrl-CS"/>
        </w:rPr>
        <w:t>локала</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нумерацији</w:t>
      </w:r>
      <w:r w:rsidRPr="00F45899">
        <w:rPr>
          <w:rFonts w:ascii="Arial" w:hAnsi="Arial" w:cs="Arial"/>
          <w:noProof/>
          <w:sz w:val="22"/>
          <w:szCs w:val="22"/>
          <w:lang w:val="sr-Cyrl-CS"/>
        </w:rPr>
        <w:t xml:space="preserve"> </w:t>
      </w:r>
      <w:r>
        <w:rPr>
          <w:rFonts w:ascii="Arial" w:hAnsi="Arial" w:cs="Arial"/>
          <w:noProof/>
          <w:sz w:val="22"/>
          <w:szCs w:val="22"/>
          <w:lang w:val="sr-Cyrl-CS"/>
        </w:rPr>
        <w:t>од</w:t>
      </w:r>
      <w:r w:rsidRPr="00F45899">
        <w:rPr>
          <w:rFonts w:ascii="Arial" w:hAnsi="Arial" w:cs="Arial"/>
          <w:noProof/>
          <w:sz w:val="22"/>
          <w:szCs w:val="22"/>
          <w:lang w:val="sr-Cyrl-CS"/>
        </w:rPr>
        <w:t xml:space="preserve"> 2078-600 </w:t>
      </w:r>
      <w:r>
        <w:rPr>
          <w:rFonts w:ascii="Arial" w:hAnsi="Arial" w:cs="Arial"/>
          <w:noProof/>
          <w:sz w:val="22"/>
          <w:szCs w:val="22"/>
          <w:lang w:val="sr-Cyrl-CS"/>
        </w:rPr>
        <w:t>до</w:t>
      </w:r>
      <w:r w:rsidRPr="00F45899">
        <w:rPr>
          <w:rFonts w:ascii="Arial" w:hAnsi="Arial" w:cs="Arial"/>
          <w:noProof/>
          <w:sz w:val="22"/>
          <w:szCs w:val="22"/>
          <w:lang w:val="sr-Cyrl-CS"/>
        </w:rPr>
        <w:t xml:space="preserve"> 2078-799 </w:t>
      </w:r>
      <w:r>
        <w:rPr>
          <w:rFonts w:ascii="Arial" w:hAnsi="Arial" w:cs="Arial"/>
          <w:noProof/>
          <w:color w:val="auto"/>
          <w:sz w:val="22"/>
          <w:szCs w:val="22"/>
          <w:lang w:val="sr-Cyrl-CS"/>
        </w:rPr>
        <w:t>и</w:t>
      </w:r>
      <w:r w:rsidRPr="00F45899">
        <w:rPr>
          <w:rFonts w:ascii="Arial" w:hAnsi="Arial" w:cs="Arial"/>
          <w:noProof/>
          <w:color w:val="auto"/>
          <w:sz w:val="22"/>
          <w:szCs w:val="22"/>
          <w:lang w:val="sr-Cyrl-CS"/>
        </w:rPr>
        <w:t xml:space="preserve"> 71-58-444 </w:t>
      </w:r>
      <w:r w:rsidRPr="00B77C4D">
        <w:rPr>
          <w:rFonts w:ascii="Arial" w:hAnsi="Arial" w:cs="Arial"/>
          <w:color w:val="auto"/>
          <w:sz w:val="22"/>
          <w:szCs w:val="22"/>
        </w:rPr>
        <w:t xml:space="preserve">ID </w:t>
      </w:r>
      <w:r>
        <w:rPr>
          <w:rFonts w:ascii="Arial" w:hAnsi="Arial" w:cs="Arial"/>
          <w:noProof/>
          <w:color w:val="auto"/>
          <w:sz w:val="22"/>
          <w:szCs w:val="22"/>
          <w:lang w:val="sr-Cyrl-CS"/>
        </w:rPr>
        <w:t>линиј</w:t>
      </w:r>
      <w:r>
        <w:rPr>
          <w:rFonts w:ascii="Arial" w:hAnsi="Arial" w:cs="Arial"/>
          <w:color w:val="auto"/>
          <w:sz w:val="22"/>
          <w:szCs w:val="22"/>
          <w:lang w:val="sr-Cyrl-CS"/>
        </w:rPr>
        <w:t>а</w:t>
      </w:r>
      <w:r w:rsidRPr="00B77C4D">
        <w:rPr>
          <w:rFonts w:ascii="Arial" w:hAnsi="Arial" w:cs="Arial"/>
          <w:color w:val="auto"/>
          <w:sz w:val="22"/>
          <w:szCs w:val="22"/>
        </w:rPr>
        <w:t xml:space="preserve"> (Business trunking </w:t>
      </w:r>
      <w:r>
        <w:rPr>
          <w:rFonts w:ascii="Arial" w:hAnsi="Arial" w:cs="Arial"/>
          <w:color w:val="auto"/>
          <w:sz w:val="22"/>
          <w:szCs w:val="22"/>
        </w:rPr>
        <w:t>локација</w:t>
      </w:r>
      <w:r w:rsidRPr="00B77C4D">
        <w:rPr>
          <w:rFonts w:ascii="Arial" w:hAnsi="Arial" w:cs="Arial"/>
          <w:color w:val="auto"/>
          <w:sz w:val="22"/>
          <w:szCs w:val="22"/>
        </w:rPr>
        <w:t xml:space="preserve">) sa </w:t>
      </w:r>
      <w:r>
        <w:rPr>
          <w:rFonts w:ascii="Arial" w:hAnsi="Arial" w:cs="Arial"/>
          <w:color w:val="auto"/>
          <w:sz w:val="22"/>
          <w:szCs w:val="22"/>
        </w:rPr>
        <w:t>3 линије</w:t>
      </w:r>
      <w:r w:rsidRPr="00B77C4D">
        <w:rPr>
          <w:rFonts w:ascii="Arial" w:hAnsi="Arial" w:cs="Arial"/>
          <w:color w:val="auto"/>
          <w:sz w:val="22"/>
          <w:szCs w:val="22"/>
        </w:rPr>
        <w:t>.</w:t>
      </w:r>
      <w:r w:rsidRPr="00DE4D8D">
        <w:rPr>
          <w:rFonts w:ascii="Arial" w:hAnsi="Arial" w:cs="Arial"/>
          <w:noProof/>
          <w:lang w:val="sr-Cyrl-CS"/>
        </w:rPr>
        <w:t xml:space="preserve"> </w:t>
      </w:r>
      <w:r w:rsidRPr="00DE4D8D">
        <w:rPr>
          <w:rFonts w:ascii="Arial" w:hAnsi="Arial" w:cs="Arial"/>
          <w:noProof/>
          <w:sz w:val="22"/>
          <w:szCs w:val="22"/>
          <w:lang w:val="sr-Cyrl-CS"/>
        </w:rPr>
        <w:t>На централи не постоји могућност увођења</w:t>
      </w:r>
      <w:r w:rsidRPr="00DE4D8D">
        <w:rPr>
          <w:rFonts w:ascii="Arial" w:hAnsi="Arial" w:cs="Arial"/>
          <w:sz w:val="22"/>
          <w:szCs w:val="22"/>
          <w:lang w:val="sr-Cyrl-CS"/>
        </w:rPr>
        <w:t xml:space="preserve"> </w:t>
      </w:r>
      <w:r w:rsidRPr="00DE4D8D">
        <w:rPr>
          <w:rFonts w:ascii="Arial" w:hAnsi="Arial" w:cs="Arial"/>
          <w:sz w:val="22"/>
          <w:szCs w:val="22"/>
        </w:rPr>
        <w:t xml:space="preserve">sip trunk-a. </w:t>
      </w:r>
      <w:r w:rsidRPr="00DE4D8D">
        <w:rPr>
          <w:rFonts w:ascii="Arial" w:hAnsi="Arial" w:cs="Arial"/>
          <w:noProof/>
          <w:sz w:val="22"/>
          <w:szCs w:val="22"/>
          <w:lang w:val="sr-Cyrl-CS"/>
        </w:rPr>
        <w:t>Интерфејси су</w:t>
      </w:r>
      <w:r w:rsidRPr="00DE4D8D">
        <w:rPr>
          <w:rFonts w:ascii="Arial" w:hAnsi="Arial" w:cs="Arial"/>
          <w:sz w:val="22"/>
          <w:szCs w:val="22"/>
          <w:lang w:val="sr-Cyrl-CS"/>
        </w:rPr>
        <w:t xml:space="preserve"> </w:t>
      </w:r>
      <w:r w:rsidRPr="00DE4D8D">
        <w:rPr>
          <w:rFonts w:ascii="Arial" w:hAnsi="Arial" w:cs="Arial"/>
          <w:sz w:val="22"/>
          <w:szCs w:val="22"/>
        </w:rPr>
        <w:t>2 x ISDN PRI</w:t>
      </w:r>
      <w:r>
        <w:rPr>
          <w:rFonts w:ascii="Arial" w:hAnsi="Arial" w:cs="Arial"/>
          <w:sz w:val="22"/>
          <w:szCs w:val="22"/>
        </w:rPr>
        <w:t>.</w:t>
      </w:r>
    </w:p>
    <w:p w:rsidR="00DE4D8D" w:rsidRPr="00DD498E" w:rsidRDefault="00DE4D8D" w:rsidP="00DE4D8D">
      <w:pPr>
        <w:pStyle w:val="Default"/>
        <w:jc w:val="both"/>
        <w:rPr>
          <w:rFonts w:ascii="Arial" w:hAnsi="Arial" w:cs="Arial"/>
          <w:sz w:val="22"/>
          <w:szCs w:val="22"/>
        </w:rPr>
      </w:pPr>
      <w:r w:rsidRPr="00DD498E">
        <w:rPr>
          <w:rFonts w:ascii="Arial" w:hAnsi="Arial" w:cs="Arial"/>
          <w:sz w:val="22"/>
          <w:szCs w:val="22"/>
        </w:rPr>
        <w:t xml:space="preserve"> </w:t>
      </w:r>
    </w:p>
    <w:p w:rsidR="00DE4D8D" w:rsidRPr="00F45899" w:rsidRDefault="00DE4D8D" w:rsidP="00DE4D8D">
      <w:pPr>
        <w:jc w:val="both"/>
        <w:rPr>
          <w:rFonts w:ascii="Arial" w:hAnsi="Arial" w:cs="Arial"/>
          <w:sz w:val="22"/>
          <w:szCs w:val="22"/>
          <w:lang w:val="sr-Cyrl-CS"/>
        </w:rPr>
      </w:pPr>
      <w:r>
        <w:rPr>
          <w:rFonts w:ascii="Arial" w:hAnsi="Arial" w:cs="Arial"/>
          <w:noProof/>
          <w:sz w:val="22"/>
          <w:szCs w:val="22"/>
          <w:lang w:val="sr-Cyrl-CS"/>
        </w:rPr>
        <w:t>Директне</w:t>
      </w:r>
      <w:r w:rsidRPr="00F45899">
        <w:rPr>
          <w:rFonts w:ascii="Arial" w:hAnsi="Arial" w:cs="Arial"/>
          <w:noProof/>
          <w:sz w:val="22"/>
          <w:szCs w:val="22"/>
          <w:lang w:val="sr-Cyrl-CS"/>
        </w:rPr>
        <w:t xml:space="preserve"> </w:t>
      </w:r>
      <w:r>
        <w:rPr>
          <w:rFonts w:ascii="Arial" w:hAnsi="Arial" w:cs="Arial"/>
          <w:noProof/>
          <w:sz w:val="22"/>
          <w:szCs w:val="22"/>
          <w:lang w:val="sr-Cyrl-CS"/>
        </w:rPr>
        <w:t>телефонске</w:t>
      </w:r>
      <w:r w:rsidRPr="00F45899">
        <w:rPr>
          <w:rFonts w:ascii="Arial" w:hAnsi="Arial" w:cs="Arial"/>
          <w:noProof/>
          <w:sz w:val="22"/>
          <w:szCs w:val="22"/>
          <w:lang w:val="sr-Cyrl-CS"/>
        </w:rPr>
        <w:t xml:space="preserve"> </w:t>
      </w:r>
      <w:r>
        <w:rPr>
          <w:rFonts w:ascii="Arial" w:hAnsi="Arial" w:cs="Arial"/>
          <w:noProof/>
          <w:sz w:val="22"/>
          <w:szCs w:val="22"/>
          <w:lang w:val="sr-Cyrl-CS"/>
        </w:rPr>
        <w:t>линије</w:t>
      </w:r>
      <w:r w:rsidRPr="00F45899">
        <w:rPr>
          <w:rFonts w:ascii="Arial" w:hAnsi="Arial" w:cs="Arial"/>
          <w:noProof/>
          <w:sz w:val="22"/>
          <w:szCs w:val="22"/>
          <w:lang w:val="sr-Cyrl-CS"/>
        </w:rPr>
        <w:t xml:space="preserve"> </w:t>
      </w:r>
      <w:r>
        <w:rPr>
          <w:rFonts w:ascii="Arial" w:hAnsi="Arial" w:cs="Arial"/>
          <w:noProof/>
          <w:sz w:val="22"/>
          <w:szCs w:val="22"/>
          <w:lang w:val="sr-Cyrl-CS"/>
        </w:rPr>
        <w:t>које</w:t>
      </w:r>
      <w:r w:rsidRPr="00F45899">
        <w:rPr>
          <w:rFonts w:ascii="Arial" w:hAnsi="Arial" w:cs="Arial"/>
          <w:noProof/>
          <w:sz w:val="22"/>
          <w:szCs w:val="22"/>
          <w:lang w:val="sr-Cyrl-CS"/>
        </w:rPr>
        <w:t xml:space="preserve"> </w:t>
      </w:r>
      <w:r>
        <w:rPr>
          <w:rFonts w:ascii="Arial" w:hAnsi="Arial" w:cs="Arial"/>
          <w:noProof/>
          <w:sz w:val="22"/>
          <w:szCs w:val="22"/>
          <w:lang w:val="sr-Cyrl-CS"/>
        </w:rPr>
        <w:t>се</w:t>
      </w:r>
      <w:r w:rsidRPr="00F45899">
        <w:rPr>
          <w:rFonts w:ascii="Arial" w:hAnsi="Arial" w:cs="Arial"/>
          <w:noProof/>
          <w:sz w:val="22"/>
          <w:szCs w:val="22"/>
          <w:lang w:val="sr-Cyrl-CS"/>
        </w:rPr>
        <w:t xml:space="preserve"> </w:t>
      </w:r>
      <w:r>
        <w:rPr>
          <w:rFonts w:ascii="Arial" w:hAnsi="Arial" w:cs="Arial"/>
          <w:noProof/>
          <w:sz w:val="22"/>
          <w:szCs w:val="22"/>
          <w:lang w:val="sr-Cyrl-CS"/>
        </w:rPr>
        <w:t>воде</w:t>
      </w:r>
      <w:r w:rsidRPr="00F45899">
        <w:rPr>
          <w:rFonts w:ascii="Arial" w:hAnsi="Arial" w:cs="Arial"/>
          <w:noProof/>
          <w:sz w:val="22"/>
          <w:szCs w:val="22"/>
          <w:lang w:val="sr-Cyrl-CS"/>
        </w:rPr>
        <w:t xml:space="preserve"> </w:t>
      </w:r>
      <w:r>
        <w:rPr>
          <w:rFonts w:ascii="Arial" w:hAnsi="Arial" w:cs="Arial"/>
          <w:noProof/>
          <w:sz w:val="22"/>
          <w:szCs w:val="22"/>
          <w:lang w:val="sr-Cyrl-CS"/>
        </w:rPr>
        <w:t>на</w:t>
      </w:r>
      <w:r w:rsidRPr="00F45899">
        <w:rPr>
          <w:rFonts w:ascii="Arial" w:hAnsi="Arial" w:cs="Arial"/>
          <w:noProof/>
          <w:sz w:val="22"/>
          <w:szCs w:val="22"/>
          <w:lang w:val="sr-Cyrl-CS"/>
        </w:rPr>
        <w:t xml:space="preserve"> </w:t>
      </w:r>
      <w:r>
        <w:rPr>
          <w:rFonts w:ascii="Arial" w:hAnsi="Arial" w:cs="Arial"/>
          <w:noProof/>
          <w:sz w:val="22"/>
          <w:szCs w:val="22"/>
          <w:lang w:val="sr-Cyrl-CS"/>
        </w:rPr>
        <w:t>наплатни</w:t>
      </w:r>
      <w:r w:rsidRPr="00F45899">
        <w:rPr>
          <w:rFonts w:ascii="Arial" w:hAnsi="Arial" w:cs="Arial"/>
          <w:noProof/>
          <w:sz w:val="22"/>
          <w:szCs w:val="22"/>
          <w:lang w:val="sr-Cyrl-CS"/>
        </w:rPr>
        <w:t xml:space="preserve"> </w:t>
      </w:r>
      <w:r>
        <w:rPr>
          <w:rFonts w:ascii="Arial" w:hAnsi="Arial" w:cs="Arial"/>
          <w:noProof/>
          <w:sz w:val="22"/>
          <w:szCs w:val="22"/>
          <w:lang w:val="sr-Cyrl-CS"/>
        </w:rPr>
        <w:t>број</w:t>
      </w:r>
      <w:r w:rsidRPr="00F45899">
        <w:rPr>
          <w:rFonts w:ascii="Arial" w:hAnsi="Arial" w:cs="Arial"/>
          <w:noProof/>
          <w:sz w:val="22"/>
          <w:szCs w:val="22"/>
          <w:lang w:val="sr-Cyrl-CS"/>
        </w:rPr>
        <w:t xml:space="preserve"> </w:t>
      </w:r>
      <w:r>
        <w:rPr>
          <w:rFonts w:ascii="Arial" w:hAnsi="Arial" w:cs="Arial"/>
          <w:noProof/>
          <w:sz w:val="22"/>
          <w:szCs w:val="22"/>
          <w:lang w:val="sr-Cyrl-CS"/>
        </w:rPr>
        <w:t>Наручиоца су:</w:t>
      </w:r>
    </w:p>
    <w:p w:rsidR="00DE4D8D" w:rsidRDefault="00DE4D8D" w:rsidP="00DE4D8D">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742"/>
        <w:gridCol w:w="2492"/>
      </w:tblGrid>
      <w:tr w:rsidR="00DE4D8D" w:rsidRPr="00F55291" w:rsidTr="006D4A78">
        <w:trPr>
          <w:jc w:val="center"/>
        </w:trPr>
        <w:tc>
          <w:tcPr>
            <w:tcW w:w="1242" w:type="dxa"/>
          </w:tcPr>
          <w:p w:rsidR="00DE4D8D" w:rsidRPr="00F55291" w:rsidRDefault="00DE4D8D" w:rsidP="006D4A78">
            <w:pPr>
              <w:jc w:val="center"/>
              <w:rPr>
                <w:rFonts w:ascii="Arial" w:hAnsi="Arial" w:cs="Arial"/>
                <w:b/>
                <w:noProof/>
                <w:lang w:val="sr-Cyrl-CS"/>
              </w:rPr>
            </w:pPr>
            <w:r w:rsidRPr="00F55291">
              <w:rPr>
                <w:rFonts w:ascii="Arial" w:hAnsi="Arial" w:cs="Arial"/>
                <w:b/>
                <w:noProof/>
                <w:sz w:val="22"/>
                <w:szCs w:val="22"/>
                <w:lang w:val="sr-Cyrl-CS"/>
              </w:rPr>
              <w:t>ред. бр</w:t>
            </w:r>
          </w:p>
        </w:tc>
        <w:tc>
          <w:tcPr>
            <w:tcW w:w="3742" w:type="dxa"/>
          </w:tcPr>
          <w:p w:rsidR="00DE4D8D" w:rsidRPr="00F55291" w:rsidRDefault="00DE4D8D" w:rsidP="006D4A78">
            <w:pPr>
              <w:jc w:val="center"/>
              <w:rPr>
                <w:rFonts w:ascii="Arial" w:hAnsi="Arial" w:cs="Arial"/>
                <w:b/>
                <w:noProof/>
                <w:lang w:val="sr-Cyrl-CS"/>
              </w:rPr>
            </w:pPr>
            <w:r w:rsidRPr="00F55291">
              <w:rPr>
                <w:rFonts w:ascii="Arial" w:hAnsi="Arial" w:cs="Arial"/>
                <w:b/>
                <w:noProof/>
                <w:sz w:val="22"/>
                <w:szCs w:val="22"/>
                <w:lang w:val="sr-Cyrl-CS"/>
              </w:rPr>
              <w:t>Број телефона</w:t>
            </w:r>
          </w:p>
        </w:tc>
        <w:tc>
          <w:tcPr>
            <w:tcW w:w="2492" w:type="dxa"/>
          </w:tcPr>
          <w:p w:rsidR="00DE4D8D" w:rsidRPr="00F55291" w:rsidRDefault="00DE4D8D" w:rsidP="006D4A78">
            <w:pPr>
              <w:jc w:val="center"/>
              <w:rPr>
                <w:rFonts w:ascii="Arial" w:hAnsi="Arial" w:cs="Arial"/>
                <w:b/>
                <w:lang w:val="sr-Cyrl-CS"/>
              </w:rPr>
            </w:pPr>
            <w:r w:rsidRPr="00F55291">
              <w:rPr>
                <w:rFonts w:ascii="Arial" w:hAnsi="Arial" w:cs="Arial"/>
                <w:b/>
                <w:noProof/>
                <w:sz w:val="22"/>
                <w:szCs w:val="22"/>
                <w:lang w:val="sr-Cyrl-CS"/>
              </w:rPr>
              <w:t>Тип прикључка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20-78-600</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ISDN PRI</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lang w:val="sr-Latn-CS"/>
              </w:rPr>
            </w:pPr>
            <w:r w:rsidRPr="00F55291">
              <w:rPr>
                <w:rFonts w:ascii="Arial" w:hAnsi="Arial" w:cs="Arial"/>
                <w:sz w:val="22"/>
                <w:szCs w:val="22"/>
                <w:lang w:val="sr-Latn-CS"/>
              </w:rPr>
              <w:t>71-58-444</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ID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32-32-539</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32-37-356</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32-37-351</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32-37-352</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32-37-353</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32-39-677</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32-39-207</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32-38-230</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32-27-828</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32-33-976</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32-37-357</w:t>
            </w:r>
          </w:p>
        </w:tc>
        <w:tc>
          <w:tcPr>
            <w:tcW w:w="2492" w:type="dxa"/>
          </w:tcPr>
          <w:p w:rsidR="00DE4D8D" w:rsidRPr="00F55291" w:rsidRDefault="00DE4D8D" w:rsidP="006D4A78">
            <w:pPr>
              <w:jc w:val="center"/>
              <w:rPr>
                <w:rFonts w:ascii="Arial" w:hAnsi="Arial" w:cs="Arial"/>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32-37-358</w:t>
            </w:r>
          </w:p>
        </w:tc>
        <w:tc>
          <w:tcPr>
            <w:tcW w:w="2492" w:type="dxa"/>
          </w:tcPr>
          <w:p w:rsidR="00DE4D8D" w:rsidRPr="00F55291" w:rsidRDefault="00DE4D8D" w:rsidP="006D4A78">
            <w:pPr>
              <w:jc w:val="center"/>
              <w:rPr>
                <w:rFonts w:ascii="Arial" w:hAnsi="Arial" w:cs="Arial"/>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32-37-359</w:t>
            </w:r>
          </w:p>
        </w:tc>
        <w:tc>
          <w:tcPr>
            <w:tcW w:w="2492" w:type="dxa"/>
          </w:tcPr>
          <w:p w:rsidR="00DE4D8D" w:rsidRPr="00F55291" w:rsidRDefault="00DE4D8D" w:rsidP="006D4A78">
            <w:pPr>
              <w:jc w:val="center"/>
              <w:rPr>
                <w:rFonts w:ascii="Arial" w:hAnsi="Arial" w:cs="Arial"/>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32-31-339</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32-30-495</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32-35-080</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32-30-038</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32-33-294</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32-34-020</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32-35-610</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32-38-102</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32-39-467</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32-38-212</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32-39-578</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32-40-453</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32-41-212</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32-42-657</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32-35-212</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32-43-620</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32-35-000</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32-37-354</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r w:rsidR="00DE4D8D" w:rsidRPr="00F55291" w:rsidTr="006D4A78">
        <w:trPr>
          <w:jc w:val="center"/>
        </w:trPr>
        <w:tc>
          <w:tcPr>
            <w:tcW w:w="1242" w:type="dxa"/>
          </w:tcPr>
          <w:p w:rsidR="00DE4D8D" w:rsidRPr="00F55291" w:rsidRDefault="00DE4D8D" w:rsidP="00DE4D8D">
            <w:pPr>
              <w:pStyle w:val="ListParagraph"/>
              <w:numPr>
                <w:ilvl w:val="0"/>
                <w:numId w:val="41"/>
              </w:numPr>
              <w:suppressAutoHyphens w:val="0"/>
              <w:spacing w:line="240" w:lineRule="auto"/>
              <w:contextualSpacing/>
              <w:jc w:val="both"/>
              <w:rPr>
                <w:rFonts w:ascii="Arial" w:hAnsi="Arial" w:cs="Arial"/>
              </w:rPr>
            </w:pPr>
          </w:p>
        </w:tc>
        <w:tc>
          <w:tcPr>
            <w:tcW w:w="3742" w:type="dxa"/>
          </w:tcPr>
          <w:p w:rsidR="00DE4D8D" w:rsidRPr="00F55291" w:rsidRDefault="00DE4D8D" w:rsidP="006D4A78">
            <w:pPr>
              <w:jc w:val="center"/>
              <w:rPr>
                <w:rFonts w:ascii="Arial" w:hAnsi="Arial" w:cs="Arial"/>
              </w:rPr>
            </w:pPr>
            <w:r w:rsidRPr="00F55291">
              <w:rPr>
                <w:rFonts w:ascii="Arial" w:hAnsi="Arial" w:cs="Arial"/>
                <w:sz w:val="22"/>
                <w:szCs w:val="22"/>
                <w:lang w:val="sr-Latn-CS"/>
              </w:rPr>
              <w:t>32-37-355</w:t>
            </w:r>
          </w:p>
        </w:tc>
        <w:tc>
          <w:tcPr>
            <w:tcW w:w="2492" w:type="dxa"/>
          </w:tcPr>
          <w:p w:rsidR="00DE4D8D" w:rsidRPr="00F55291" w:rsidRDefault="00DE4D8D" w:rsidP="006D4A78">
            <w:pPr>
              <w:jc w:val="center"/>
              <w:rPr>
                <w:rFonts w:ascii="Arial" w:hAnsi="Arial" w:cs="Arial"/>
                <w:i/>
              </w:rPr>
            </w:pPr>
            <w:r w:rsidRPr="00F55291">
              <w:rPr>
                <w:rFonts w:ascii="Arial" w:hAnsi="Arial" w:cs="Arial"/>
                <w:i/>
                <w:sz w:val="22"/>
                <w:szCs w:val="22"/>
              </w:rPr>
              <w:t>POTS тел. линија</w:t>
            </w:r>
          </w:p>
        </w:tc>
      </w:tr>
    </w:tbl>
    <w:p w:rsidR="00DE4D8D" w:rsidRPr="00DE4D8D" w:rsidRDefault="00DE4D8D" w:rsidP="00DE4D8D">
      <w:pPr>
        <w:pStyle w:val="ListParagraph"/>
        <w:suppressAutoHyphens w:val="0"/>
        <w:spacing w:line="240" w:lineRule="auto"/>
        <w:ind w:left="0"/>
        <w:contextualSpacing/>
        <w:jc w:val="both"/>
        <w:rPr>
          <w:rFonts w:ascii="Arial" w:hAnsi="Arial" w:cs="Arial"/>
          <w:color w:val="auto"/>
          <w:sz w:val="22"/>
          <w:szCs w:val="22"/>
        </w:rPr>
      </w:pPr>
      <w:r w:rsidRPr="00DE4D8D">
        <w:rPr>
          <w:rFonts w:ascii="Arial" w:hAnsi="Arial" w:cs="Arial"/>
          <w:b/>
          <w:bCs/>
          <w:i/>
          <w:iCs/>
          <w:noProof/>
          <w:color w:val="auto"/>
          <w:sz w:val="22"/>
          <w:szCs w:val="22"/>
          <w:lang w:val="sr-Cyrl-CS"/>
        </w:rPr>
        <w:t>Напомена</w:t>
      </w:r>
      <w:r w:rsidRPr="00DE4D8D">
        <w:rPr>
          <w:rFonts w:ascii="Arial" w:hAnsi="Arial" w:cs="Arial"/>
          <w:bCs/>
          <w:i/>
          <w:iCs/>
          <w:noProof/>
          <w:color w:val="auto"/>
          <w:sz w:val="22"/>
          <w:szCs w:val="22"/>
          <w:lang w:val="sr-Cyrl-CS"/>
        </w:rPr>
        <w:t>: назначена, постојећа нумерација не мора бити задржана, под условом да тренутни пружалац предметне услуге код Наручиоца изда потврду, под кривичном и материјалном одговорношћу да не постоје техничке могућности за то, уз прецизно навођење који су то технички разлози.“</w:t>
      </w:r>
    </w:p>
    <w:p w:rsidR="00DE4D8D" w:rsidRPr="00F45899" w:rsidRDefault="00DE4D8D" w:rsidP="00DE4D8D">
      <w:pPr>
        <w:jc w:val="both"/>
        <w:rPr>
          <w:rFonts w:ascii="Arial" w:hAnsi="Arial" w:cs="Arial"/>
          <w:noProof/>
          <w:sz w:val="22"/>
          <w:szCs w:val="22"/>
          <w:lang w:val="sr-Cyrl-CS"/>
        </w:rPr>
      </w:pPr>
    </w:p>
    <w:p w:rsidR="00DE4D8D" w:rsidRPr="00DE4D8D" w:rsidRDefault="00DE4D8D" w:rsidP="00DE4D8D">
      <w:pPr>
        <w:pStyle w:val="Default"/>
        <w:jc w:val="both"/>
        <w:rPr>
          <w:rFonts w:ascii="Arial" w:hAnsi="Arial" w:cs="Arial"/>
          <w:noProof/>
          <w:sz w:val="22"/>
          <w:szCs w:val="22"/>
          <w:u w:val="single"/>
          <w:lang w:val="sr-Cyrl-CS"/>
        </w:rPr>
      </w:pPr>
      <w:r w:rsidRPr="00F55291">
        <w:rPr>
          <w:rFonts w:ascii="Arial" w:hAnsi="Arial" w:cs="Arial"/>
          <w:noProof/>
          <w:sz w:val="22"/>
          <w:szCs w:val="22"/>
          <w:u w:val="single"/>
          <w:lang w:val="sr-Cyrl-CS"/>
        </w:rPr>
        <w:t>Услуге</w:t>
      </w:r>
      <w:r>
        <w:rPr>
          <w:rFonts w:ascii="Arial" w:hAnsi="Arial" w:cs="Arial"/>
          <w:noProof/>
          <w:sz w:val="22"/>
          <w:szCs w:val="22"/>
          <w:u w:val="single"/>
          <w:lang w:val="sr-Cyrl-CS"/>
        </w:rPr>
        <w:t xml:space="preserve"> фиксног телефона </w:t>
      </w:r>
      <w:r w:rsidRPr="00F55291">
        <w:rPr>
          <w:rFonts w:ascii="Arial" w:hAnsi="Arial" w:cs="Arial"/>
          <w:noProof/>
          <w:sz w:val="22"/>
          <w:szCs w:val="22"/>
          <w:u w:val="single"/>
          <w:lang w:val="sr-Cyrl-CS"/>
        </w:rPr>
        <w:t>и телефакса морају да се реализују у складу са основним захтевима и условима Наручиоца</w:t>
      </w:r>
      <w:r>
        <w:rPr>
          <w:rFonts w:ascii="Arial" w:hAnsi="Arial" w:cs="Arial"/>
          <w:noProof/>
          <w:sz w:val="22"/>
          <w:szCs w:val="22"/>
          <w:u w:val="single"/>
          <w:lang w:val="sr-Cyrl-CS"/>
        </w:rPr>
        <w:t xml:space="preserve"> и обухватају следеће</w:t>
      </w:r>
      <w:r w:rsidRPr="00F55291">
        <w:rPr>
          <w:rFonts w:ascii="Arial" w:hAnsi="Arial" w:cs="Arial"/>
          <w:noProof/>
          <w:sz w:val="22"/>
          <w:szCs w:val="22"/>
          <w:u w:val="single"/>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сви</w:t>
      </w:r>
      <w:r w:rsidRPr="00F45899">
        <w:rPr>
          <w:rFonts w:ascii="Arial" w:hAnsi="Arial" w:cs="Arial"/>
          <w:noProof/>
          <w:sz w:val="22"/>
          <w:szCs w:val="22"/>
          <w:lang w:val="sr-Cyrl-CS"/>
        </w:rPr>
        <w:t xml:space="preserve"> </w:t>
      </w:r>
      <w:r>
        <w:rPr>
          <w:rFonts w:ascii="Arial" w:hAnsi="Arial" w:cs="Arial"/>
          <w:noProof/>
          <w:sz w:val="22"/>
          <w:szCs w:val="22"/>
          <w:lang w:val="sr-Cyrl-CS"/>
        </w:rPr>
        <w:t>разговори</w:t>
      </w:r>
      <w:r w:rsidRPr="00F45899">
        <w:rPr>
          <w:rFonts w:ascii="Arial" w:hAnsi="Arial" w:cs="Arial"/>
          <w:noProof/>
          <w:sz w:val="22"/>
          <w:szCs w:val="22"/>
          <w:lang w:val="sr-Cyrl-CS"/>
        </w:rPr>
        <w:t xml:space="preserve"> </w:t>
      </w:r>
      <w:r>
        <w:rPr>
          <w:rFonts w:ascii="Arial" w:hAnsi="Arial" w:cs="Arial"/>
          <w:noProof/>
          <w:sz w:val="22"/>
          <w:szCs w:val="22"/>
          <w:lang w:val="sr-Cyrl-CS"/>
        </w:rPr>
        <w:t>тарифирају</w:t>
      </w:r>
      <w:r w:rsidRPr="00F45899">
        <w:rPr>
          <w:rFonts w:ascii="Arial" w:hAnsi="Arial" w:cs="Arial"/>
          <w:noProof/>
          <w:sz w:val="22"/>
          <w:szCs w:val="22"/>
          <w:lang w:val="sr-Cyrl-CS"/>
        </w:rPr>
        <w:t xml:space="preserve"> </w:t>
      </w:r>
      <w:r>
        <w:rPr>
          <w:rFonts w:ascii="Arial" w:hAnsi="Arial" w:cs="Arial"/>
          <w:noProof/>
          <w:sz w:val="22"/>
          <w:szCs w:val="22"/>
          <w:lang w:val="sr-Cyrl-CS"/>
        </w:rPr>
        <w:t>се</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минутима</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заузећа</w:t>
      </w:r>
      <w:r w:rsidRPr="00F45899">
        <w:rPr>
          <w:rFonts w:ascii="Arial" w:hAnsi="Arial" w:cs="Arial"/>
          <w:noProof/>
          <w:sz w:val="22"/>
          <w:szCs w:val="22"/>
          <w:lang w:val="sr-Cyrl-CS"/>
        </w:rPr>
        <w:t xml:space="preserve"> </w:t>
      </w:r>
      <w:r>
        <w:rPr>
          <w:rFonts w:ascii="Arial" w:hAnsi="Arial" w:cs="Arial"/>
          <w:noProof/>
          <w:sz w:val="22"/>
          <w:szCs w:val="22"/>
          <w:lang w:val="sr-Cyrl-CS"/>
        </w:rPr>
        <w:t>и</w:t>
      </w:r>
      <w:r w:rsidRPr="00F45899">
        <w:rPr>
          <w:rFonts w:ascii="Arial" w:hAnsi="Arial" w:cs="Arial"/>
          <w:noProof/>
          <w:sz w:val="22"/>
          <w:szCs w:val="22"/>
          <w:lang w:val="sr-Cyrl-CS"/>
        </w:rPr>
        <w:t xml:space="preserve"> </w:t>
      </w:r>
      <w:r>
        <w:rPr>
          <w:rFonts w:ascii="Arial" w:hAnsi="Arial" w:cs="Arial"/>
          <w:noProof/>
          <w:sz w:val="22"/>
          <w:szCs w:val="22"/>
          <w:lang w:val="sr-Cyrl-CS"/>
        </w:rPr>
        <w:t>позиви</w:t>
      </w:r>
      <w:r w:rsidRPr="00F45899">
        <w:rPr>
          <w:rFonts w:ascii="Arial" w:hAnsi="Arial" w:cs="Arial"/>
          <w:noProof/>
          <w:sz w:val="22"/>
          <w:szCs w:val="22"/>
          <w:lang w:val="sr-Cyrl-CS"/>
        </w:rPr>
        <w:t xml:space="preserve"> </w:t>
      </w:r>
      <w:r>
        <w:rPr>
          <w:rFonts w:ascii="Arial" w:hAnsi="Arial" w:cs="Arial"/>
          <w:noProof/>
          <w:sz w:val="22"/>
          <w:szCs w:val="22"/>
          <w:lang w:val="sr-Cyrl-CS"/>
        </w:rPr>
        <w:t>на</w:t>
      </w:r>
      <w:r w:rsidRPr="00F45899">
        <w:rPr>
          <w:rFonts w:ascii="Arial" w:hAnsi="Arial" w:cs="Arial"/>
          <w:noProof/>
          <w:sz w:val="22"/>
          <w:szCs w:val="22"/>
          <w:lang w:val="sr-Cyrl-CS"/>
        </w:rPr>
        <w:t xml:space="preserve"> </w:t>
      </w:r>
      <w:r>
        <w:rPr>
          <w:rFonts w:ascii="Arial" w:hAnsi="Arial" w:cs="Arial"/>
          <w:noProof/>
          <w:sz w:val="22"/>
          <w:szCs w:val="22"/>
          <w:lang w:val="sr-Cyrl-CS"/>
        </w:rPr>
        <w:t>које</w:t>
      </w:r>
      <w:r w:rsidRPr="00F45899">
        <w:rPr>
          <w:rFonts w:ascii="Arial" w:hAnsi="Arial" w:cs="Arial"/>
          <w:noProof/>
          <w:sz w:val="22"/>
          <w:szCs w:val="22"/>
          <w:lang w:val="sr-Cyrl-CS"/>
        </w:rPr>
        <w:t xml:space="preserve"> </w:t>
      </w:r>
      <w:r>
        <w:rPr>
          <w:rFonts w:ascii="Arial" w:hAnsi="Arial" w:cs="Arial"/>
          <w:noProof/>
          <w:sz w:val="22"/>
          <w:szCs w:val="22"/>
          <w:lang w:val="sr-Cyrl-CS"/>
        </w:rPr>
        <w:t>није</w:t>
      </w:r>
      <w:r w:rsidRPr="00F45899">
        <w:rPr>
          <w:rFonts w:ascii="Arial" w:hAnsi="Arial" w:cs="Arial"/>
          <w:noProof/>
          <w:sz w:val="22"/>
          <w:szCs w:val="22"/>
          <w:lang w:val="sr-Cyrl-CS"/>
        </w:rPr>
        <w:t xml:space="preserve"> </w:t>
      </w:r>
      <w:r>
        <w:rPr>
          <w:rFonts w:ascii="Arial" w:hAnsi="Arial" w:cs="Arial"/>
          <w:noProof/>
          <w:sz w:val="22"/>
          <w:szCs w:val="22"/>
          <w:lang w:val="sr-Cyrl-CS"/>
        </w:rPr>
        <w:t>одговорено</w:t>
      </w:r>
      <w:r w:rsidRPr="00F45899">
        <w:rPr>
          <w:rFonts w:ascii="Arial" w:hAnsi="Arial" w:cs="Arial"/>
          <w:noProof/>
          <w:sz w:val="22"/>
          <w:szCs w:val="22"/>
          <w:lang w:val="sr-Cyrl-CS"/>
        </w:rPr>
        <w:t xml:space="preserve"> </w:t>
      </w:r>
      <w:r>
        <w:rPr>
          <w:rFonts w:ascii="Arial" w:hAnsi="Arial" w:cs="Arial"/>
          <w:noProof/>
          <w:sz w:val="22"/>
          <w:szCs w:val="22"/>
          <w:lang w:val="sr-Cyrl-CS"/>
        </w:rPr>
        <w:t>се</w:t>
      </w:r>
      <w:r w:rsidRPr="00F45899">
        <w:rPr>
          <w:rFonts w:ascii="Arial" w:hAnsi="Arial" w:cs="Arial"/>
          <w:noProof/>
          <w:sz w:val="22"/>
          <w:szCs w:val="22"/>
          <w:lang w:val="sr-Cyrl-CS"/>
        </w:rPr>
        <w:t xml:space="preserve"> </w:t>
      </w:r>
      <w:r>
        <w:rPr>
          <w:rFonts w:ascii="Arial" w:hAnsi="Arial" w:cs="Arial"/>
          <w:noProof/>
          <w:sz w:val="22"/>
          <w:szCs w:val="22"/>
          <w:lang w:val="sr-Cyrl-CS"/>
        </w:rPr>
        <w:t>не</w:t>
      </w:r>
      <w:r w:rsidRPr="00F45899">
        <w:rPr>
          <w:rFonts w:ascii="Arial" w:hAnsi="Arial" w:cs="Arial"/>
          <w:noProof/>
          <w:sz w:val="22"/>
          <w:szCs w:val="22"/>
          <w:lang w:val="sr-Cyrl-CS"/>
        </w:rPr>
        <w:t xml:space="preserve"> </w:t>
      </w:r>
      <w:r>
        <w:rPr>
          <w:rFonts w:ascii="Arial" w:hAnsi="Arial" w:cs="Arial"/>
          <w:noProof/>
          <w:sz w:val="22"/>
          <w:szCs w:val="22"/>
          <w:lang w:val="sr-Cyrl-CS"/>
        </w:rPr>
        <w:t>тарифирају</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позиви</w:t>
      </w:r>
      <w:r w:rsidRPr="00F45899">
        <w:rPr>
          <w:rFonts w:ascii="Arial" w:hAnsi="Arial" w:cs="Arial"/>
          <w:noProof/>
          <w:sz w:val="22"/>
          <w:szCs w:val="22"/>
          <w:lang w:val="sr-Cyrl-CS"/>
        </w:rPr>
        <w:t xml:space="preserve"> </w:t>
      </w:r>
      <w:r>
        <w:rPr>
          <w:rFonts w:ascii="Arial" w:hAnsi="Arial" w:cs="Arial"/>
          <w:noProof/>
          <w:sz w:val="22"/>
          <w:szCs w:val="22"/>
          <w:lang w:val="sr-Cyrl-CS"/>
        </w:rPr>
        <w:t>специјалним</w:t>
      </w:r>
      <w:r w:rsidRPr="00F45899">
        <w:rPr>
          <w:rFonts w:ascii="Arial" w:hAnsi="Arial" w:cs="Arial"/>
          <w:noProof/>
          <w:sz w:val="22"/>
          <w:szCs w:val="22"/>
          <w:lang w:val="sr-Cyrl-CS"/>
        </w:rPr>
        <w:t xml:space="preserve"> </w:t>
      </w:r>
      <w:r>
        <w:rPr>
          <w:rFonts w:ascii="Arial" w:hAnsi="Arial" w:cs="Arial"/>
          <w:noProof/>
          <w:sz w:val="22"/>
          <w:szCs w:val="22"/>
          <w:lang w:val="sr-Cyrl-CS"/>
        </w:rPr>
        <w:t>службама</w:t>
      </w:r>
      <w:r w:rsidRPr="00F45899">
        <w:rPr>
          <w:rFonts w:ascii="Arial" w:hAnsi="Arial" w:cs="Arial"/>
          <w:noProof/>
          <w:sz w:val="22"/>
          <w:szCs w:val="22"/>
          <w:lang w:val="sr-Cyrl-CS"/>
        </w:rPr>
        <w:t xml:space="preserve"> ( </w:t>
      </w:r>
      <w:r>
        <w:rPr>
          <w:rFonts w:ascii="Arial" w:hAnsi="Arial" w:cs="Arial"/>
          <w:noProof/>
          <w:sz w:val="22"/>
          <w:szCs w:val="22"/>
          <w:lang w:val="sr-Cyrl-CS"/>
        </w:rPr>
        <w:t>полиција</w:t>
      </w:r>
      <w:r w:rsidRPr="00F45899">
        <w:rPr>
          <w:rFonts w:ascii="Arial" w:hAnsi="Arial" w:cs="Arial"/>
          <w:noProof/>
          <w:sz w:val="22"/>
          <w:szCs w:val="22"/>
          <w:lang w:val="sr-Cyrl-CS"/>
        </w:rPr>
        <w:t xml:space="preserve">, </w:t>
      </w:r>
      <w:r>
        <w:rPr>
          <w:rFonts w:ascii="Arial" w:hAnsi="Arial" w:cs="Arial"/>
          <w:noProof/>
          <w:sz w:val="22"/>
          <w:szCs w:val="22"/>
          <w:lang w:val="sr-Cyrl-CS"/>
        </w:rPr>
        <w:t>хитна</w:t>
      </w:r>
      <w:r w:rsidRPr="00F45899">
        <w:rPr>
          <w:rFonts w:ascii="Arial" w:hAnsi="Arial" w:cs="Arial"/>
          <w:noProof/>
          <w:sz w:val="22"/>
          <w:szCs w:val="22"/>
          <w:lang w:val="sr-Cyrl-CS"/>
        </w:rPr>
        <w:t xml:space="preserve"> </w:t>
      </w:r>
      <w:r>
        <w:rPr>
          <w:rFonts w:ascii="Arial" w:hAnsi="Arial" w:cs="Arial"/>
          <w:noProof/>
          <w:sz w:val="22"/>
          <w:szCs w:val="22"/>
          <w:lang w:val="sr-Cyrl-CS"/>
        </w:rPr>
        <w:t>помоћ</w:t>
      </w:r>
      <w:r w:rsidRPr="00F45899">
        <w:rPr>
          <w:rFonts w:ascii="Arial" w:hAnsi="Arial" w:cs="Arial"/>
          <w:noProof/>
          <w:sz w:val="22"/>
          <w:szCs w:val="22"/>
          <w:lang w:val="sr-Cyrl-CS"/>
        </w:rPr>
        <w:t xml:space="preserve">, </w:t>
      </w:r>
      <w:r>
        <w:rPr>
          <w:rFonts w:ascii="Arial" w:hAnsi="Arial" w:cs="Arial"/>
          <w:noProof/>
          <w:sz w:val="22"/>
          <w:szCs w:val="22"/>
          <w:lang w:val="sr-Cyrl-CS"/>
        </w:rPr>
        <w:t>ватрогасци</w:t>
      </w:r>
      <w:r w:rsidRPr="00F45899">
        <w:rPr>
          <w:rFonts w:ascii="Arial" w:hAnsi="Arial" w:cs="Arial"/>
          <w:noProof/>
          <w:sz w:val="22"/>
          <w:szCs w:val="22"/>
          <w:lang w:val="sr-Cyrl-CS"/>
        </w:rPr>
        <w:t xml:space="preserve">) </w:t>
      </w:r>
      <w:r>
        <w:rPr>
          <w:rFonts w:ascii="Arial" w:hAnsi="Arial" w:cs="Arial"/>
          <w:noProof/>
          <w:sz w:val="22"/>
          <w:szCs w:val="22"/>
          <w:lang w:val="sr-Cyrl-CS"/>
        </w:rPr>
        <w:t>су</w:t>
      </w:r>
      <w:r w:rsidRPr="00F45899">
        <w:rPr>
          <w:rFonts w:ascii="Arial" w:hAnsi="Arial" w:cs="Arial"/>
          <w:noProof/>
          <w:sz w:val="22"/>
          <w:szCs w:val="22"/>
          <w:lang w:val="sr-Cyrl-CS"/>
        </w:rPr>
        <w:t xml:space="preserve"> </w:t>
      </w:r>
      <w:r>
        <w:rPr>
          <w:rFonts w:ascii="Arial" w:hAnsi="Arial" w:cs="Arial"/>
          <w:noProof/>
          <w:sz w:val="22"/>
          <w:szCs w:val="22"/>
          <w:lang w:val="sr-Cyrl-CS"/>
        </w:rPr>
        <w:t>бесплатни</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успостава</w:t>
      </w:r>
      <w:r w:rsidRPr="00F45899">
        <w:rPr>
          <w:rFonts w:ascii="Arial" w:hAnsi="Arial" w:cs="Arial"/>
          <w:noProof/>
          <w:sz w:val="22"/>
          <w:szCs w:val="22"/>
          <w:lang w:val="sr-Cyrl-CS"/>
        </w:rPr>
        <w:t xml:space="preserve"> </w:t>
      </w:r>
      <w:r>
        <w:rPr>
          <w:rFonts w:ascii="Arial" w:hAnsi="Arial" w:cs="Arial"/>
          <w:noProof/>
          <w:sz w:val="22"/>
          <w:szCs w:val="22"/>
          <w:lang w:val="sr-Cyrl-CS"/>
        </w:rPr>
        <w:t>везе</w:t>
      </w:r>
      <w:r w:rsidRPr="00F45899">
        <w:rPr>
          <w:rFonts w:ascii="Arial" w:hAnsi="Arial" w:cs="Arial"/>
          <w:noProof/>
          <w:sz w:val="22"/>
          <w:szCs w:val="22"/>
          <w:lang w:val="sr-Cyrl-CS"/>
        </w:rPr>
        <w:t xml:space="preserve">, </w:t>
      </w:r>
      <w:r>
        <w:rPr>
          <w:rFonts w:ascii="Arial" w:hAnsi="Arial" w:cs="Arial"/>
          <w:noProof/>
          <w:sz w:val="22"/>
          <w:szCs w:val="22"/>
          <w:lang w:val="sr-Cyrl-CS"/>
        </w:rPr>
        <w:t>као</w:t>
      </w:r>
      <w:r w:rsidRPr="00F45899">
        <w:rPr>
          <w:rFonts w:ascii="Arial" w:hAnsi="Arial" w:cs="Arial"/>
          <w:noProof/>
          <w:sz w:val="22"/>
          <w:szCs w:val="22"/>
          <w:lang w:val="sr-Cyrl-CS"/>
        </w:rPr>
        <w:t xml:space="preserve"> </w:t>
      </w:r>
      <w:r>
        <w:rPr>
          <w:rFonts w:ascii="Arial" w:hAnsi="Arial" w:cs="Arial"/>
          <w:noProof/>
          <w:sz w:val="22"/>
          <w:szCs w:val="22"/>
          <w:lang w:val="sr-Cyrl-CS"/>
        </w:rPr>
        <w:t>и</w:t>
      </w:r>
      <w:r w:rsidRPr="00F45899">
        <w:rPr>
          <w:rFonts w:ascii="Arial" w:hAnsi="Arial" w:cs="Arial"/>
          <w:noProof/>
          <w:sz w:val="22"/>
          <w:szCs w:val="22"/>
          <w:lang w:val="sr-Cyrl-CS"/>
        </w:rPr>
        <w:t xml:space="preserve"> </w:t>
      </w:r>
      <w:r>
        <w:rPr>
          <w:rFonts w:ascii="Arial" w:hAnsi="Arial" w:cs="Arial"/>
          <w:noProof/>
          <w:sz w:val="22"/>
          <w:szCs w:val="22"/>
          <w:lang w:val="sr-Cyrl-CS"/>
        </w:rPr>
        <w:t>позиви</w:t>
      </w:r>
      <w:r w:rsidRPr="00F45899">
        <w:rPr>
          <w:rFonts w:ascii="Arial" w:hAnsi="Arial" w:cs="Arial"/>
          <w:noProof/>
          <w:sz w:val="22"/>
          <w:szCs w:val="22"/>
          <w:lang w:val="sr-Cyrl-CS"/>
        </w:rPr>
        <w:t xml:space="preserve"> </w:t>
      </w:r>
      <w:r>
        <w:rPr>
          <w:rFonts w:ascii="Arial" w:hAnsi="Arial" w:cs="Arial"/>
          <w:noProof/>
          <w:sz w:val="22"/>
          <w:szCs w:val="22"/>
          <w:lang w:val="sr-Cyrl-CS"/>
        </w:rPr>
        <w:t>сервисних</w:t>
      </w:r>
      <w:r w:rsidRPr="00F45899">
        <w:rPr>
          <w:rFonts w:ascii="Arial" w:hAnsi="Arial" w:cs="Arial"/>
          <w:noProof/>
          <w:sz w:val="22"/>
          <w:szCs w:val="22"/>
          <w:lang w:val="sr-Cyrl-CS"/>
        </w:rPr>
        <w:t xml:space="preserve"> </w:t>
      </w:r>
      <w:r>
        <w:rPr>
          <w:rFonts w:ascii="Arial" w:hAnsi="Arial" w:cs="Arial"/>
          <w:noProof/>
          <w:sz w:val="22"/>
          <w:szCs w:val="22"/>
          <w:lang w:val="sr-Cyrl-CS"/>
        </w:rPr>
        <w:t>бројева</w:t>
      </w:r>
      <w:r w:rsidRPr="00F45899">
        <w:rPr>
          <w:rFonts w:ascii="Arial" w:hAnsi="Arial" w:cs="Arial"/>
          <w:noProof/>
          <w:sz w:val="22"/>
          <w:szCs w:val="22"/>
          <w:lang w:val="sr-Cyrl-CS"/>
        </w:rPr>
        <w:t xml:space="preserve"> </w:t>
      </w:r>
      <w:r>
        <w:rPr>
          <w:rFonts w:ascii="Arial" w:hAnsi="Arial" w:cs="Arial"/>
          <w:noProof/>
          <w:sz w:val="22"/>
          <w:szCs w:val="22"/>
          <w:lang w:val="sr-Cyrl-CS"/>
        </w:rPr>
        <w:t>изабраног</w:t>
      </w:r>
      <w:r w:rsidRPr="00F45899">
        <w:rPr>
          <w:rFonts w:ascii="Arial" w:hAnsi="Arial" w:cs="Arial"/>
          <w:noProof/>
          <w:sz w:val="22"/>
          <w:szCs w:val="22"/>
          <w:lang w:val="sr-Cyrl-CS"/>
        </w:rPr>
        <w:t xml:space="preserve"> </w:t>
      </w:r>
      <w:r>
        <w:rPr>
          <w:rFonts w:ascii="Arial" w:hAnsi="Arial" w:cs="Arial"/>
          <w:noProof/>
          <w:sz w:val="22"/>
          <w:szCs w:val="22"/>
          <w:lang w:val="sr-Cyrl-CS"/>
        </w:rPr>
        <w:t>оператера</w:t>
      </w:r>
      <w:r w:rsidRPr="00F45899">
        <w:rPr>
          <w:rFonts w:ascii="Arial" w:hAnsi="Arial" w:cs="Arial"/>
          <w:noProof/>
          <w:sz w:val="22"/>
          <w:szCs w:val="22"/>
          <w:lang w:val="sr-Cyrl-CS"/>
        </w:rPr>
        <w:t xml:space="preserve"> </w:t>
      </w:r>
      <w:r>
        <w:rPr>
          <w:rFonts w:ascii="Arial" w:hAnsi="Arial" w:cs="Arial"/>
          <w:noProof/>
          <w:sz w:val="22"/>
          <w:szCs w:val="22"/>
          <w:lang w:val="sr-Cyrl-CS"/>
        </w:rPr>
        <w:t>су</w:t>
      </w:r>
      <w:r w:rsidRPr="00F45899">
        <w:rPr>
          <w:rFonts w:ascii="Arial" w:hAnsi="Arial" w:cs="Arial"/>
          <w:noProof/>
          <w:sz w:val="22"/>
          <w:szCs w:val="22"/>
          <w:lang w:val="sr-Cyrl-CS"/>
        </w:rPr>
        <w:t xml:space="preserve"> </w:t>
      </w:r>
      <w:r>
        <w:rPr>
          <w:rFonts w:ascii="Arial" w:hAnsi="Arial" w:cs="Arial"/>
          <w:noProof/>
          <w:sz w:val="22"/>
          <w:szCs w:val="22"/>
          <w:lang w:val="sr-Cyrl-CS"/>
        </w:rPr>
        <w:t>бесплатни</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обрачун</w:t>
      </w:r>
      <w:r w:rsidRPr="00F45899">
        <w:rPr>
          <w:rFonts w:ascii="Arial" w:hAnsi="Arial" w:cs="Arial"/>
          <w:noProof/>
          <w:sz w:val="22"/>
          <w:szCs w:val="22"/>
          <w:lang w:val="sr-Cyrl-CS"/>
        </w:rPr>
        <w:t xml:space="preserve"> </w:t>
      </w:r>
      <w:r>
        <w:rPr>
          <w:rFonts w:ascii="Arial" w:hAnsi="Arial" w:cs="Arial"/>
          <w:noProof/>
          <w:sz w:val="22"/>
          <w:szCs w:val="22"/>
          <w:lang w:val="sr-Cyrl-CS"/>
        </w:rPr>
        <w:t>се</w:t>
      </w:r>
      <w:r w:rsidRPr="00F45899">
        <w:rPr>
          <w:rFonts w:ascii="Arial" w:hAnsi="Arial" w:cs="Arial"/>
          <w:noProof/>
          <w:sz w:val="22"/>
          <w:szCs w:val="22"/>
          <w:lang w:val="sr-Cyrl-CS"/>
        </w:rPr>
        <w:t xml:space="preserve"> </w:t>
      </w:r>
      <w:r>
        <w:rPr>
          <w:rFonts w:ascii="Arial" w:hAnsi="Arial" w:cs="Arial"/>
          <w:noProof/>
          <w:sz w:val="22"/>
          <w:szCs w:val="22"/>
          <w:lang w:val="sr-Cyrl-CS"/>
        </w:rPr>
        <w:t>врши</w:t>
      </w:r>
      <w:r w:rsidRPr="00F45899">
        <w:rPr>
          <w:rFonts w:ascii="Arial" w:hAnsi="Arial" w:cs="Arial"/>
          <w:noProof/>
          <w:sz w:val="22"/>
          <w:szCs w:val="22"/>
          <w:lang w:val="sr-Cyrl-CS"/>
        </w:rPr>
        <w:t xml:space="preserve"> </w:t>
      </w:r>
      <w:r>
        <w:rPr>
          <w:rFonts w:ascii="Arial" w:hAnsi="Arial" w:cs="Arial"/>
          <w:noProof/>
          <w:sz w:val="22"/>
          <w:szCs w:val="22"/>
          <w:lang w:val="sr-Cyrl-CS"/>
        </w:rPr>
        <w:t>према</w:t>
      </w:r>
      <w:r w:rsidRPr="00F45899">
        <w:rPr>
          <w:rFonts w:ascii="Arial" w:hAnsi="Arial" w:cs="Arial"/>
          <w:noProof/>
          <w:sz w:val="22"/>
          <w:szCs w:val="22"/>
          <w:lang w:val="sr-Cyrl-CS"/>
        </w:rPr>
        <w:t xml:space="preserve"> </w:t>
      </w:r>
      <w:r>
        <w:rPr>
          <w:rFonts w:ascii="Arial" w:hAnsi="Arial" w:cs="Arial"/>
          <w:noProof/>
          <w:sz w:val="22"/>
          <w:szCs w:val="22"/>
          <w:lang w:val="sr-Cyrl-CS"/>
        </w:rPr>
        <w:t>јединственим</w:t>
      </w:r>
      <w:r w:rsidRPr="00F45899">
        <w:rPr>
          <w:rFonts w:ascii="Arial" w:hAnsi="Arial" w:cs="Arial"/>
          <w:noProof/>
          <w:sz w:val="22"/>
          <w:szCs w:val="22"/>
          <w:lang w:val="sr-Cyrl-CS"/>
        </w:rPr>
        <w:t xml:space="preserve"> </w:t>
      </w:r>
      <w:r>
        <w:rPr>
          <w:rFonts w:ascii="Arial" w:hAnsi="Arial" w:cs="Arial"/>
          <w:noProof/>
          <w:sz w:val="22"/>
          <w:szCs w:val="22"/>
          <w:lang w:val="sr-Cyrl-CS"/>
        </w:rPr>
        <w:t>ценама</w:t>
      </w:r>
      <w:r w:rsidRPr="00F45899">
        <w:rPr>
          <w:rFonts w:ascii="Arial" w:hAnsi="Arial" w:cs="Arial"/>
          <w:noProof/>
          <w:sz w:val="22"/>
          <w:szCs w:val="22"/>
          <w:lang w:val="sr-Cyrl-CS"/>
        </w:rPr>
        <w:t xml:space="preserve">: </w:t>
      </w:r>
      <w:r>
        <w:rPr>
          <w:rFonts w:ascii="Arial" w:hAnsi="Arial" w:cs="Arial"/>
          <w:noProof/>
          <w:sz w:val="22"/>
          <w:szCs w:val="22"/>
          <w:lang w:val="sr-Cyrl-CS"/>
        </w:rPr>
        <w:t>за</w:t>
      </w:r>
      <w:r w:rsidRPr="00F45899">
        <w:rPr>
          <w:rFonts w:ascii="Arial" w:hAnsi="Arial" w:cs="Arial"/>
          <w:noProof/>
          <w:sz w:val="22"/>
          <w:szCs w:val="22"/>
          <w:lang w:val="sr-Cyrl-CS"/>
        </w:rPr>
        <w:t xml:space="preserve"> </w:t>
      </w:r>
      <w:r>
        <w:rPr>
          <w:rFonts w:ascii="Arial" w:hAnsi="Arial" w:cs="Arial"/>
          <w:noProof/>
          <w:sz w:val="22"/>
          <w:szCs w:val="22"/>
          <w:lang w:val="sr-Cyrl-CS"/>
        </w:rPr>
        <w:t>разговоре</w:t>
      </w:r>
      <w:r w:rsidRPr="00F45899">
        <w:rPr>
          <w:rFonts w:ascii="Arial" w:hAnsi="Arial" w:cs="Arial"/>
          <w:noProof/>
          <w:sz w:val="22"/>
          <w:szCs w:val="22"/>
          <w:lang w:val="sr-Cyrl-CS"/>
        </w:rPr>
        <w:t xml:space="preserve"> </w:t>
      </w:r>
      <w:r>
        <w:rPr>
          <w:rFonts w:ascii="Arial" w:hAnsi="Arial" w:cs="Arial"/>
          <w:noProof/>
          <w:sz w:val="22"/>
          <w:szCs w:val="22"/>
          <w:lang w:val="sr-Cyrl-CS"/>
        </w:rPr>
        <w:t>унутар</w:t>
      </w:r>
      <w:r w:rsidRPr="00F45899">
        <w:rPr>
          <w:rFonts w:ascii="Arial" w:hAnsi="Arial" w:cs="Arial"/>
          <w:noProof/>
          <w:sz w:val="22"/>
          <w:szCs w:val="22"/>
          <w:lang w:val="sr-Cyrl-CS"/>
        </w:rPr>
        <w:t xml:space="preserve"> </w:t>
      </w:r>
      <w:r>
        <w:rPr>
          <w:rFonts w:ascii="Arial" w:hAnsi="Arial" w:cs="Arial"/>
          <w:noProof/>
          <w:sz w:val="22"/>
          <w:szCs w:val="22"/>
          <w:lang w:val="sr-Cyrl-CS"/>
        </w:rPr>
        <w:t>мрежне</w:t>
      </w:r>
      <w:r w:rsidRPr="00F45899">
        <w:rPr>
          <w:rFonts w:ascii="Arial" w:hAnsi="Arial" w:cs="Arial"/>
          <w:noProof/>
          <w:sz w:val="22"/>
          <w:szCs w:val="22"/>
          <w:lang w:val="sr-Cyrl-CS"/>
        </w:rPr>
        <w:t xml:space="preserve"> </w:t>
      </w:r>
      <w:r>
        <w:rPr>
          <w:rFonts w:ascii="Arial" w:hAnsi="Arial" w:cs="Arial"/>
          <w:noProof/>
          <w:sz w:val="22"/>
          <w:szCs w:val="22"/>
          <w:lang w:val="sr-Cyrl-CS"/>
        </w:rPr>
        <w:t>групе</w:t>
      </w:r>
      <w:r w:rsidRPr="00F45899">
        <w:rPr>
          <w:rFonts w:ascii="Arial" w:hAnsi="Arial" w:cs="Arial"/>
          <w:noProof/>
          <w:sz w:val="22"/>
          <w:szCs w:val="22"/>
          <w:lang w:val="sr-Cyrl-CS"/>
        </w:rPr>
        <w:t xml:space="preserve">, </w:t>
      </w:r>
      <w:r>
        <w:rPr>
          <w:rFonts w:ascii="Arial" w:hAnsi="Arial" w:cs="Arial"/>
          <w:noProof/>
          <w:sz w:val="22"/>
          <w:szCs w:val="22"/>
          <w:lang w:val="sr-Cyrl-CS"/>
        </w:rPr>
        <w:t>за</w:t>
      </w:r>
      <w:r w:rsidRPr="00F45899">
        <w:rPr>
          <w:rFonts w:ascii="Arial" w:hAnsi="Arial" w:cs="Arial"/>
          <w:noProof/>
          <w:sz w:val="22"/>
          <w:szCs w:val="22"/>
          <w:lang w:val="sr-Cyrl-CS"/>
        </w:rPr>
        <w:t xml:space="preserve"> </w:t>
      </w:r>
      <w:r>
        <w:rPr>
          <w:rFonts w:ascii="Arial" w:hAnsi="Arial" w:cs="Arial"/>
          <w:noProof/>
          <w:sz w:val="22"/>
          <w:szCs w:val="22"/>
          <w:lang w:val="sr-Cyrl-CS"/>
        </w:rPr>
        <w:t>разговоре</w:t>
      </w:r>
      <w:r w:rsidRPr="00F45899">
        <w:rPr>
          <w:rFonts w:ascii="Arial" w:hAnsi="Arial" w:cs="Arial"/>
          <w:noProof/>
          <w:sz w:val="22"/>
          <w:szCs w:val="22"/>
          <w:lang w:val="sr-Cyrl-CS"/>
        </w:rPr>
        <w:t xml:space="preserve"> </w:t>
      </w:r>
      <w:r>
        <w:rPr>
          <w:rFonts w:ascii="Arial" w:hAnsi="Arial" w:cs="Arial"/>
          <w:noProof/>
          <w:sz w:val="22"/>
          <w:szCs w:val="22"/>
          <w:lang w:val="sr-Cyrl-CS"/>
        </w:rPr>
        <w:t>између</w:t>
      </w:r>
      <w:r w:rsidRPr="00F45899">
        <w:rPr>
          <w:rFonts w:ascii="Arial" w:hAnsi="Arial" w:cs="Arial"/>
          <w:noProof/>
          <w:sz w:val="22"/>
          <w:szCs w:val="22"/>
          <w:lang w:val="sr-Cyrl-CS"/>
        </w:rPr>
        <w:t xml:space="preserve"> </w:t>
      </w:r>
      <w:r>
        <w:rPr>
          <w:rFonts w:ascii="Arial" w:hAnsi="Arial" w:cs="Arial"/>
          <w:noProof/>
          <w:sz w:val="22"/>
          <w:szCs w:val="22"/>
          <w:lang w:val="sr-Cyrl-CS"/>
        </w:rPr>
        <w:t>мрежних</w:t>
      </w:r>
      <w:r w:rsidRPr="00F45899">
        <w:rPr>
          <w:rFonts w:ascii="Arial" w:hAnsi="Arial" w:cs="Arial"/>
          <w:noProof/>
          <w:sz w:val="22"/>
          <w:szCs w:val="22"/>
          <w:lang w:val="sr-Cyrl-CS"/>
        </w:rPr>
        <w:t xml:space="preserve"> </w:t>
      </w:r>
      <w:r>
        <w:rPr>
          <w:rFonts w:ascii="Arial" w:hAnsi="Arial" w:cs="Arial"/>
          <w:noProof/>
          <w:sz w:val="22"/>
          <w:szCs w:val="22"/>
          <w:lang w:val="sr-Cyrl-CS"/>
        </w:rPr>
        <w:t>група</w:t>
      </w:r>
      <w:r w:rsidRPr="00F45899">
        <w:rPr>
          <w:rFonts w:ascii="Arial" w:hAnsi="Arial" w:cs="Arial"/>
          <w:noProof/>
          <w:sz w:val="22"/>
          <w:szCs w:val="22"/>
          <w:lang w:val="sr-Cyrl-CS"/>
        </w:rPr>
        <w:t xml:space="preserve"> </w:t>
      </w:r>
      <w:r>
        <w:rPr>
          <w:rFonts w:ascii="Arial" w:hAnsi="Arial" w:cs="Arial"/>
          <w:noProof/>
          <w:sz w:val="22"/>
          <w:szCs w:val="22"/>
          <w:lang w:val="sr-Cyrl-CS"/>
        </w:rPr>
        <w:t>и</w:t>
      </w:r>
      <w:r w:rsidRPr="00F45899">
        <w:rPr>
          <w:rFonts w:ascii="Arial" w:hAnsi="Arial" w:cs="Arial"/>
          <w:noProof/>
          <w:sz w:val="22"/>
          <w:szCs w:val="22"/>
          <w:lang w:val="sr-Cyrl-CS"/>
        </w:rPr>
        <w:t xml:space="preserve"> </w:t>
      </w:r>
      <w:r>
        <w:rPr>
          <w:rFonts w:ascii="Arial" w:hAnsi="Arial" w:cs="Arial"/>
          <w:noProof/>
          <w:sz w:val="22"/>
          <w:szCs w:val="22"/>
          <w:lang w:val="sr-Cyrl-CS"/>
        </w:rPr>
        <w:t>за</w:t>
      </w:r>
      <w:r w:rsidRPr="00F45899">
        <w:rPr>
          <w:rFonts w:ascii="Arial" w:hAnsi="Arial" w:cs="Arial"/>
          <w:noProof/>
          <w:sz w:val="22"/>
          <w:szCs w:val="22"/>
          <w:lang w:val="sr-Cyrl-CS"/>
        </w:rPr>
        <w:t xml:space="preserve"> </w:t>
      </w:r>
      <w:r>
        <w:rPr>
          <w:rFonts w:ascii="Arial" w:hAnsi="Arial" w:cs="Arial"/>
          <w:noProof/>
          <w:sz w:val="22"/>
          <w:szCs w:val="22"/>
          <w:lang w:val="sr-Cyrl-CS"/>
        </w:rPr>
        <w:t>разговоре</w:t>
      </w:r>
      <w:r w:rsidRPr="00F45899">
        <w:rPr>
          <w:rFonts w:ascii="Arial" w:hAnsi="Arial" w:cs="Arial"/>
          <w:noProof/>
          <w:sz w:val="22"/>
          <w:szCs w:val="22"/>
          <w:lang w:val="sr-Cyrl-CS"/>
        </w:rPr>
        <w:t xml:space="preserve"> </w:t>
      </w:r>
      <w:r>
        <w:rPr>
          <w:rFonts w:ascii="Arial" w:hAnsi="Arial" w:cs="Arial"/>
          <w:noProof/>
          <w:sz w:val="22"/>
          <w:szCs w:val="22"/>
          <w:lang w:val="sr-Cyrl-CS"/>
        </w:rPr>
        <w:t>ка</w:t>
      </w:r>
      <w:r w:rsidRPr="00F45899">
        <w:rPr>
          <w:rFonts w:ascii="Arial" w:hAnsi="Arial" w:cs="Arial"/>
          <w:noProof/>
          <w:sz w:val="22"/>
          <w:szCs w:val="22"/>
          <w:lang w:val="sr-Cyrl-CS"/>
        </w:rPr>
        <w:t xml:space="preserve"> </w:t>
      </w:r>
      <w:r>
        <w:rPr>
          <w:rFonts w:ascii="Arial" w:hAnsi="Arial" w:cs="Arial"/>
          <w:noProof/>
          <w:sz w:val="22"/>
          <w:szCs w:val="22"/>
          <w:lang w:val="sr-Cyrl-CS"/>
        </w:rPr>
        <w:t>мобилној</w:t>
      </w:r>
      <w:r w:rsidRPr="00F45899">
        <w:rPr>
          <w:rFonts w:ascii="Arial" w:hAnsi="Arial" w:cs="Arial"/>
          <w:noProof/>
          <w:sz w:val="22"/>
          <w:szCs w:val="22"/>
          <w:lang w:val="sr-Cyrl-CS"/>
        </w:rPr>
        <w:t xml:space="preserve"> </w:t>
      </w:r>
      <w:r>
        <w:rPr>
          <w:rFonts w:ascii="Arial" w:hAnsi="Arial" w:cs="Arial"/>
          <w:noProof/>
          <w:sz w:val="22"/>
          <w:szCs w:val="22"/>
          <w:lang w:val="sr-Cyrl-CS"/>
        </w:rPr>
        <w:t>телефонији</w:t>
      </w:r>
      <w:r w:rsidRPr="00F45899">
        <w:rPr>
          <w:rFonts w:ascii="Arial" w:hAnsi="Arial" w:cs="Arial"/>
          <w:noProof/>
          <w:sz w:val="22"/>
          <w:szCs w:val="22"/>
          <w:lang w:val="sr-Cyrl-CS"/>
        </w:rPr>
        <w:t xml:space="preserve">, </w:t>
      </w:r>
      <w:r>
        <w:rPr>
          <w:rFonts w:ascii="Arial" w:hAnsi="Arial" w:cs="Arial"/>
          <w:noProof/>
          <w:sz w:val="22"/>
          <w:szCs w:val="22"/>
          <w:lang w:val="sr-Cyrl-CS"/>
        </w:rPr>
        <w:t>без</w:t>
      </w:r>
      <w:r w:rsidRPr="00F45899">
        <w:rPr>
          <w:rFonts w:ascii="Arial" w:hAnsi="Arial" w:cs="Arial"/>
          <w:noProof/>
          <w:sz w:val="22"/>
          <w:szCs w:val="22"/>
          <w:lang w:val="sr-Cyrl-CS"/>
        </w:rPr>
        <w:t xml:space="preserve"> </w:t>
      </w:r>
      <w:r>
        <w:rPr>
          <w:rFonts w:ascii="Arial" w:hAnsi="Arial" w:cs="Arial"/>
          <w:noProof/>
          <w:sz w:val="22"/>
          <w:szCs w:val="22"/>
          <w:lang w:val="sr-Cyrl-CS"/>
        </w:rPr>
        <w:t>обзира</w:t>
      </w:r>
      <w:r w:rsidRPr="00F45899">
        <w:rPr>
          <w:rFonts w:ascii="Arial" w:hAnsi="Arial" w:cs="Arial"/>
          <w:noProof/>
          <w:sz w:val="22"/>
          <w:szCs w:val="22"/>
          <w:lang w:val="sr-Cyrl-CS"/>
        </w:rPr>
        <w:t xml:space="preserve"> </w:t>
      </w:r>
      <w:r>
        <w:rPr>
          <w:rFonts w:ascii="Arial" w:hAnsi="Arial" w:cs="Arial"/>
          <w:noProof/>
          <w:sz w:val="22"/>
          <w:szCs w:val="22"/>
          <w:lang w:val="sr-Cyrl-CS"/>
        </w:rPr>
        <w:t>на</w:t>
      </w:r>
      <w:r w:rsidRPr="00F45899">
        <w:rPr>
          <w:rFonts w:ascii="Arial" w:hAnsi="Arial" w:cs="Arial"/>
          <w:noProof/>
          <w:sz w:val="22"/>
          <w:szCs w:val="22"/>
          <w:lang w:val="sr-Cyrl-CS"/>
        </w:rPr>
        <w:t xml:space="preserve"> </w:t>
      </w:r>
      <w:r>
        <w:rPr>
          <w:rFonts w:ascii="Arial" w:hAnsi="Arial" w:cs="Arial"/>
          <w:noProof/>
          <w:sz w:val="22"/>
          <w:szCs w:val="22"/>
          <w:lang w:val="sr-Cyrl-CS"/>
        </w:rPr>
        <w:t>оптерећење</w:t>
      </w:r>
      <w:r w:rsidRPr="00F45899">
        <w:rPr>
          <w:rFonts w:ascii="Arial" w:hAnsi="Arial" w:cs="Arial"/>
          <w:noProof/>
          <w:sz w:val="22"/>
          <w:szCs w:val="22"/>
          <w:lang w:val="sr-Cyrl-CS"/>
        </w:rPr>
        <w:t xml:space="preserve"> - “</w:t>
      </w:r>
      <w:r>
        <w:rPr>
          <w:rFonts w:ascii="Arial" w:hAnsi="Arial" w:cs="Arial"/>
          <w:noProof/>
          <w:sz w:val="22"/>
          <w:szCs w:val="22"/>
          <w:lang w:val="sr-Cyrl-CS"/>
        </w:rPr>
        <w:t>густину</w:t>
      </w:r>
      <w:r w:rsidRPr="00F45899">
        <w:rPr>
          <w:rFonts w:ascii="Arial" w:hAnsi="Arial" w:cs="Arial"/>
          <w:noProof/>
          <w:sz w:val="22"/>
          <w:szCs w:val="22"/>
          <w:lang w:val="sr-Cyrl-CS"/>
        </w:rPr>
        <w:t xml:space="preserve"> </w:t>
      </w:r>
      <w:r>
        <w:rPr>
          <w:rFonts w:ascii="Arial" w:hAnsi="Arial" w:cs="Arial"/>
          <w:noProof/>
          <w:sz w:val="22"/>
          <w:szCs w:val="22"/>
          <w:lang w:val="sr-Cyrl-CS"/>
        </w:rPr>
        <w:t>саобраћаја</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току</w:t>
      </w:r>
      <w:r w:rsidRPr="00F45899">
        <w:rPr>
          <w:rFonts w:ascii="Arial" w:hAnsi="Arial" w:cs="Arial"/>
          <w:noProof/>
          <w:sz w:val="22"/>
          <w:szCs w:val="22"/>
          <w:lang w:val="sr-Cyrl-CS"/>
        </w:rPr>
        <w:t xml:space="preserve"> </w:t>
      </w:r>
      <w:r>
        <w:rPr>
          <w:rFonts w:ascii="Arial" w:hAnsi="Arial" w:cs="Arial"/>
          <w:noProof/>
          <w:sz w:val="22"/>
          <w:szCs w:val="22"/>
          <w:lang w:val="sr-Cyrl-CS"/>
        </w:rPr>
        <w:t>дана</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понуђене</w:t>
      </w:r>
      <w:r w:rsidRPr="00F45899">
        <w:rPr>
          <w:rFonts w:ascii="Arial" w:hAnsi="Arial" w:cs="Arial"/>
          <w:noProof/>
          <w:sz w:val="22"/>
          <w:szCs w:val="22"/>
          <w:lang w:val="sr-Cyrl-CS"/>
        </w:rPr>
        <w:t xml:space="preserve"> </w:t>
      </w:r>
      <w:r>
        <w:rPr>
          <w:rFonts w:ascii="Arial" w:hAnsi="Arial" w:cs="Arial"/>
          <w:noProof/>
          <w:sz w:val="22"/>
          <w:szCs w:val="22"/>
          <w:lang w:val="sr-Cyrl-CS"/>
        </w:rPr>
        <w:t>цене</w:t>
      </w:r>
      <w:r w:rsidRPr="00F45899">
        <w:rPr>
          <w:rFonts w:ascii="Arial" w:hAnsi="Arial" w:cs="Arial"/>
          <w:noProof/>
          <w:sz w:val="22"/>
          <w:szCs w:val="22"/>
          <w:lang w:val="sr-Cyrl-CS"/>
        </w:rPr>
        <w:t xml:space="preserve"> </w:t>
      </w:r>
      <w:r>
        <w:rPr>
          <w:rFonts w:ascii="Arial" w:hAnsi="Arial" w:cs="Arial"/>
          <w:noProof/>
          <w:sz w:val="22"/>
          <w:szCs w:val="22"/>
          <w:lang w:val="sr-Cyrl-CS"/>
        </w:rPr>
        <w:t>су</w:t>
      </w:r>
      <w:r w:rsidRPr="00F45899">
        <w:rPr>
          <w:rFonts w:ascii="Arial" w:hAnsi="Arial" w:cs="Arial"/>
          <w:noProof/>
          <w:sz w:val="22"/>
          <w:szCs w:val="22"/>
          <w:lang w:val="sr-Cyrl-CS"/>
        </w:rPr>
        <w:t xml:space="preserve"> </w:t>
      </w:r>
      <w:r>
        <w:rPr>
          <w:rFonts w:ascii="Arial" w:hAnsi="Arial" w:cs="Arial"/>
          <w:noProof/>
          <w:sz w:val="22"/>
          <w:szCs w:val="22"/>
          <w:lang w:val="sr-Cyrl-CS"/>
        </w:rPr>
        <w:t>фиксне</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динарском</w:t>
      </w:r>
      <w:r w:rsidRPr="00F45899">
        <w:rPr>
          <w:rFonts w:ascii="Arial" w:hAnsi="Arial" w:cs="Arial"/>
          <w:noProof/>
          <w:sz w:val="22"/>
          <w:szCs w:val="22"/>
          <w:lang w:val="sr-Cyrl-CS"/>
        </w:rPr>
        <w:t xml:space="preserve"> </w:t>
      </w:r>
      <w:r>
        <w:rPr>
          <w:rFonts w:ascii="Arial" w:hAnsi="Arial" w:cs="Arial"/>
          <w:noProof/>
          <w:sz w:val="22"/>
          <w:szCs w:val="22"/>
          <w:lang w:val="sr-Cyrl-CS"/>
        </w:rPr>
        <w:t>износу</w:t>
      </w:r>
      <w:r w:rsidRPr="00F45899">
        <w:rPr>
          <w:rFonts w:ascii="Arial" w:hAnsi="Arial" w:cs="Arial"/>
          <w:noProof/>
          <w:sz w:val="22"/>
          <w:szCs w:val="22"/>
          <w:lang w:val="sr-Cyrl-CS"/>
        </w:rPr>
        <w:t xml:space="preserve"> </w:t>
      </w:r>
      <w:r>
        <w:rPr>
          <w:rFonts w:ascii="Arial" w:hAnsi="Arial" w:cs="Arial"/>
          <w:noProof/>
          <w:sz w:val="22"/>
          <w:szCs w:val="22"/>
          <w:lang w:val="sr-Cyrl-CS"/>
        </w:rPr>
        <w:t>за</w:t>
      </w:r>
      <w:r w:rsidRPr="00F45899">
        <w:rPr>
          <w:rFonts w:ascii="Arial" w:hAnsi="Arial" w:cs="Arial"/>
          <w:noProof/>
          <w:sz w:val="22"/>
          <w:szCs w:val="22"/>
          <w:lang w:val="sr-Cyrl-CS"/>
        </w:rPr>
        <w:t xml:space="preserve"> </w:t>
      </w:r>
      <w:r>
        <w:rPr>
          <w:rFonts w:ascii="Arial" w:hAnsi="Arial" w:cs="Arial"/>
          <w:noProof/>
          <w:sz w:val="22"/>
          <w:szCs w:val="22"/>
          <w:lang w:val="sr-Cyrl-CS"/>
        </w:rPr>
        <w:t>време</w:t>
      </w:r>
      <w:r w:rsidRPr="00F45899">
        <w:rPr>
          <w:rFonts w:ascii="Arial" w:hAnsi="Arial" w:cs="Arial"/>
          <w:noProof/>
          <w:sz w:val="22"/>
          <w:szCs w:val="22"/>
          <w:lang w:val="sr-Cyrl-CS"/>
        </w:rPr>
        <w:t xml:space="preserve"> </w:t>
      </w:r>
      <w:r>
        <w:rPr>
          <w:rFonts w:ascii="Arial" w:hAnsi="Arial" w:cs="Arial"/>
          <w:noProof/>
          <w:sz w:val="22"/>
          <w:szCs w:val="22"/>
          <w:lang w:val="sr-Cyrl-CS"/>
        </w:rPr>
        <w:t>трајања</w:t>
      </w:r>
      <w:r w:rsidRPr="00F45899">
        <w:rPr>
          <w:rFonts w:ascii="Arial" w:hAnsi="Arial" w:cs="Arial"/>
          <w:noProof/>
          <w:sz w:val="22"/>
          <w:szCs w:val="22"/>
          <w:lang w:val="sr-Cyrl-CS"/>
        </w:rPr>
        <w:t xml:space="preserve"> </w:t>
      </w:r>
      <w:r>
        <w:rPr>
          <w:rFonts w:ascii="Arial" w:hAnsi="Arial" w:cs="Arial"/>
          <w:noProof/>
          <w:sz w:val="22"/>
          <w:szCs w:val="22"/>
          <w:lang w:val="sr-Cyrl-CS"/>
        </w:rPr>
        <w:t>уговорног</w:t>
      </w:r>
      <w:r w:rsidRPr="00F45899">
        <w:rPr>
          <w:rFonts w:ascii="Arial" w:hAnsi="Arial" w:cs="Arial"/>
          <w:noProof/>
          <w:sz w:val="22"/>
          <w:szCs w:val="22"/>
          <w:lang w:val="sr-Cyrl-CS"/>
        </w:rPr>
        <w:t xml:space="preserve"> </w:t>
      </w:r>
      <w:r>
        <w:rPr>
          <w:rFonts w:ascii="Arial" w:hAnsi="Arial" w:cs="Arial"/>
          <w:noProof/>
          <w:sz w:val="22"/>
          <w:szCs w:val="22"/>
          <w:lang w:val="sr-Cyrl-CS"/>
        </w:rPr>
        <w:t>периода</w:t>
      </w:r>
      <w:r w:rsidRPr="00F45899">
        <w:rPr>
          <w:rFonts w:ascii="Arial" w:hAnsi="Arial" w:cs="Arial"/>
          <w:noProof/>
          <w:sz w:val="22"/>
          <w:szCs w:val="22"/>
          <w:lang w:val="sr-Cyrl-CS"/>
        </w:rPr>
        <w:t xml:space="preserve">; </w:t>
      </w:r>
    </w:p>
    <w:p w:rsidR="00DE4D8D" w:rsidRPr="00F45899" w:rsidRDefault="00DE4D8D" w:rsidP="00DE4D8D">
      <w:pPr>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услуге</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међународном</w:t>
      </w:r>
      <w:r w:rsidRPr="00F45899">
        <w:rPr>
          <w:rFonts w:ascii="Arial" w:hAnsi="Arial" w:cs="Arial"/>
          <w:noProof/>
          <w:sz w:val="22"/>
          <w:szCs w:val="22"/>
          <w:lang w:val="sr-Cyrl-CS"/>
        </w:rPr>
        <w:t xml:space="preserve"> </w:t>
      </w:r>
      <w:r>
        <w:rPr>
          <w:rFonts w:ascii="Arial" w:hAnsi="Arial" w:cs="Arial"/>
          <w:noProof/>
          <w:sz w:val="22"/>
          <w:szCs w:val="22"/>
          <w:lang w:val="sr-Cyrl-CS"/>
        </w:rPr>
        <w:t>телефонском</w:t>
      </w:r>
      <w:r w:rsidRPr="00F45899">
        <w:rPr>
          <w:rFonts w:ascii="Arial" w:hAnsi="Arial" w:cs="Arial"/>
          <w:noProof/>
          <w:sz w:val="22"/>
          <w:szCs w:val="22"/>
          <w:lang w:val="sr-Cyrl-CS"/>
        </w:rPr>
        <w:t xml:space="preserve"> </w:t>
      </w:r>
      <w:r>
        <w:rPr>
          <w:rFonts w:ascii="Arial" w:hAnsi="Arial" w:cs="Arial"/>
          <w:noProof/>
          <w:sz w:val="22"/>
          <w:szCs w:val="22"/>
          <w:lang w:val="sr-Cyrl-CS"/>
        </w:rPr>
        <w:t>саобраћају</w:t>
      </w:r>
      <w:r w:rsidRPr="00F45899">
        <w:rPr>
          <w:rFonts w:ascii="Arial" w:hAnsi="Arial" w:cs="Arial"/>
          <w:noProof/>
          <w:sz w:val="22"/>
          <w:szCs w:val="22"/>
          <w:lang w:val="sr-Cyrl-CS"/>
        </w:rPr>
        <w:t xml:space="preserve">, </w:t>
      </w:r>
      <w:r>
        <w:rPr>
          <w:rFonts w:ascii="Arial" w:hAnsi="Arial" w:cs="Arial"/>
          <w:noProof/>
          <w:sz w:val="22"/>
          <w:szCs w:val="22"/>
          <w:lang w:val="sr-Cyrl-CS"/>
        </w:rPr>
        <w:t>као</w:t>
      </w:r>
      <w:r w:rsidRPr="00F45899">
        <w:rPr>
          <w:rFonts w:ascii="Arial" w:hAnsi="Arial" w:cs="Arial"/>
          <w:noProof/>
          <w:sz w:val="22"/>
          <w:szCs w:val="22"/>
          <w:lang w:val="sr-Cyrl-CS"/>
        </w:rPr>
        <w:t xml:space="preserve"> </w:t>
      </w:r>
      <w:r>
        <w:rPr>
          <w:rFonts w:ascii="Arial" w:hAnsi="Arial" w:cs="Arial"/>
          <w:noProof/>
          <w:sz w:val="22"/>
          <w:szCs w:val="22"/>
          <w:lang w:val="sr-Cyrl-CS"/>
        </w:rPr>
        <w:t>и</w:t>
      </w:r>
      <w:r w:rsidRPr="00F45899">
        <w:rPr>
          <w:rFonts w:ascii="Arial" w:hAnsi="Arial" w:cs="Arial"/>
          <w:noProof/>
          <w:sz w:val="22"/>
          <w:szCs w:val="22"/>
          <w:lang w:val="sr-Cyrl-CS"/>
        </w:rPr>
        <w:t xml:space="preserve"> </w:t>
      </w:r>
      <w:r>
        <w:rPr>
          <w:rFonts w:ascii="Arial" w:hAnsi="Arial" w:cs="Arial"/>
          <w:noProof/>
          <w:sz w:val="22"/>
          <w:szCs w:val="22"/>
          <w:lang w:val="sr-Cyrl-CS"/>
        </w:rPr>
        <w:t>додатне</w:t>
      </w:r>
      <w:r w:rsidRPr="00F45899">
        <w:rPr>
          <w:rFonts w:ascii="Arial" w:hAnsi="Arial" w:cs="Arial"/>
          <w:noProof/>
          <w:sz w:val="22"/>
          <w:szCs w:val="22"/>
          <w:lang w:val="sr-Cyrl-CS"/>
        </w:rPr>
        <w:t xml:space="preserve"> </w:t>
      </w:r>
      <w:r>
        <w:rPr>
          <w:rFonts w:ascii="Arial" w:hAnsi="Arial" w:cs="Arial"/>
          <w:noProof/>
          <w:sz w:val="22"/>
          <w:szCs w:val="22"/>
          <w:lang w:val="sr-Cyrl-CS"/>
        </w:rPr>
        <w:t>услуге</w:t>
      </w:r>
      <w:r w:rsidRPr="00F45899">
        <w:rPr>
          <w:rFonts w:ascii="Arial" w:hAnsi="Arial" w:cs="Arial"/>
          <w:noProof/>
          <w:sz w:val="22"/>
          <w:szCs w:val="22"/>
          <w:lang w:val="sr-Cyrl-CS"/>
        </w:rPr>
        <w:t xml:space="preserve"> </w:t>
      </w:r>
      <w:r>
        <w:rPr>
          <w:rFonts w:ascii="Arial" w:hAnsi="Arial" w:cs="Arial"/>
          <w:noProof/>
          <w:sz w:val="22"/>
          <w:szCs w:val="22"/>
          <w:lang w:val="sr-Cyrl-CS"/>
        </w:rPr>
        <w:t>фиксне</w:t>
      </w:r>
      <w:r w:rsidRPr="00F45899">
        <w:rPr>
          <w:rFonts w:ascii="Arial" w:hAnsi="Arial" w:cs="Arial"/>
          <w:noProof/>
          <w:sz w:val="22"/>
          <w:szCs w:val="22"/>
          <w:lang w:val="sr-Cyrl-CS"/>
        </w:rPr>
        <w:t xml:space="preserve"> </w:t>
      </w:r>
      <w:r>
        <w:rPr>
          <w:rFonts w:ascii="Arial" w:hAnsi="Arial" w:cs="Arial"/>
          <w:noProof/>
          <w:sz w:val="22"/>
          <w:szCs w:val="22"/>
          <w:lang w:val="sr-Cyrl-CS"/>
        </w:rPr>
        <w:t>телефоније</w:t>
      </w:r>
      <w:r w:rsidRPr="00F45899">
        <w:rPr>
          <w:rFonts w:ascii="Arial" w:hAnsi="Arial" w:cs="Arial"/>
          <w:noProof/>
          <w:sz w:val="22"/>
          <w:szCs w:val="22"/>
          <w:lang w:val="sr-Cyrl-CS"/>
        </w:rPr>
        <w:t xml:space="preserve"> </w:t>
      </w:r>
      <w:r>
        <w:rPr>
          <w:rFonts w:ascii="Arial" w:hAnsi="Arial" w:cs="Arial"/>
          <w:noProof/>
          <w:sz w:val="22"/>
          <w:szCs w:val="22"/>
          <w:lang w:val="sr-Cyrl-CS"/>
        </w:rPr>
        <w:t>се</w:t>
      </w:r>
      <w:r w:rsidRPr="00F45899">
        <w:rPr>
          <w:rFonts w:ascii="Arial" w:hAnsi="Arial" w:cs="Arial"/>
          <w:noProof/>
          <w:sz w:val="22"/>
          <w:szCs w:val="22"/>
          <w:lang w:val="sr-Cyrl-CS"/>
        </w:rPr>
        <w:t xml:space="preserve"> </w:t>
      </w:r>
      <w:r>
        <w:rPr>
          <w:rFonts w:ascii="Arial" w:hAnsi="Arial" w:cs="Arial"/>
          <w:noProof/>
          <w:sz w:val="22"/>
          <w:szCs w:val="22"/>
          <w:lang w:val="sr-Cyrl-CS"/>
        </w:rPr>
        <w:t>обрачунавају</w:t>
      </w:r>
      <w:r w:rsidRPr="00F45899">
        <w:rPr>
          <w:rFonts w:ascii="Arial" w:hAnsi="Arial" w:cs="Arial"/>
          <w:noProof/>
          <w:sz w:val="22"/>
          <w:szCs w:val="22"/>
          <w:lang w:val="sr-Cyrl-CS"/>
        </w:rPr>
        <w:t xml:space="preserve"> </w:t>
      </w:r>
      <w:r>
        <w:rPr>
          <w:rFonts w:ascii="Arial" w:hAnsi="Arial" w:cs="Arial"/>
          <w:noProof/>
          <w:sz w:val="22"/>
          <w:szCs w:val="22"/>
          <w:lang w:val="sr-Cyrl-CS"/>
        </w:rPr>
        <w:t>према</w:t>
      </w:r>
      <w:r w:rsidRPr="00F45899">
        <w:rPr>
          <w:rFonts w:ascii="Arial" w:hAnsi="Arial" w:cs="Arial"/>
          <w:noProof/>
          <w:sz w:val="22"/>
          <w:szCs w:val="22"/>
          <w:lang w:val="sr-Cyrl-CS"/>
        </w:rPr>
        <w:t xml:space="preserve"> </w:t>
      </w:r>
      <w:r>
        <w:rPr>
          <w:rFonts w:ascii="Arial" w:hAnsi="Arial" w:cs="Arial"/>
          <w:noProof/>
          <w:sz w:val="22"/>
          <w:szCs w:val="22"/>
          <w:lang w:val="sr-Cyrl-CS"/>
        </w:rPr>
        <w:t>важећим</w:t>
      </w:r>
      <w:r w:rsidRPr="00F45899">
        <w:rPr>
          <w:rFonts w:ascii="Arial" w:hAnsi="Arial" w:cs="Arial"/>
          <w:noProof/>
          <w:sz w:val="22"/>
          <w:szCs w:val="22"/>
          <w:lang w:val="sr-Cyrl-CS"/>
        </w:rPr>
        <w:t xml:space="preserve"> </w:t>
      </w:r>
      <w:r>
        <w:rPr>
          <w:rFonts w:ascii="Arial" w:hAnsi="Arial" w:cs="Arial"/>
          <w:noProof/>
          <w:sz w:val="22"/>
          <w:szCs w:val="22"/>
          <w:lang w:val="sr-Cyrl-CS"/>
        </w:rPr>
        <w:t>ценовницима</w:t>
      </w:r>
      <w:r w:rsidRPr="00F45899">
        <w:rPr>
          <w:rFonts w:ascii="Arial" w:hAnsi="Arial" w:cs="Arial"/>
          <w:noProof/>
          <w:sz w:val="22"/>
          <w:szCs w:val="22"/>
          <w:lang w:val="sr-Cyrl-CS"/>
        </w:rPr>
        <w:t xml:space="preserve"> </w:t>
      </w:r>
      <w:r>
        <w:rPr>
          <w:rFonts w:ascii="Arial" w:hAnsi="Arial" w:cs="Arial"/>
          <w:noProof/>
          <w:sz w:val="22"/>
          <w:szCs w:val="22"/>
          <w:lang w:val="sr-Cyrl-CS"/>
        </w:rPr>
        <w:t>оператера;</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понуђени</w:t>
      </w:r>
      <w:r w:rsidRPr="00F45899">
        <w:rPr>
          <w:rFonts w:ascii="Arial" w:hAnsi="Arial" w:cs="Arial"/>
          <w:noProof/>
          <w:sz w:val="22"/>
          <w:szCs w:val="22"/>
          <w:lang w:val="sr-Cyrl-CS"/>
        </w:rPr>
        <w:t xml:space="preserve"> </w:t>
      </w:r>
      <w:r>
        <w:rPr>
          <w:rFonts w:ascii="Arial" w:hAnsi="Arial" w:cs="Arial"/>
          <w:noProof/>
          <w:sz w:val="22"/>
          <w:szCs w:val="22"/>
          <w:lang w:val="sr-Cyrl-CS"/>
        </w:rPr>
        <w:t>сисетем</w:t>
      </w:r>
      <w:r w:rsidRPr="00F45899">
        <w:rPr>
          <w:rFonts w:ascii="Arial" w:hAnsi="Arial" w:cs="Arial"/>
          <w:noProof/>
          <w:sz w:val="22"/>
          <w:szCs w:val="22"/>
          <w:lang w:val="sr-Cyrl-CS"/>
        </w:rPr>
        <w:t xml:space="preserve"> </w:t>
      </w:r>
      <w:r>
        <w:rPr>
          <w:rFonts w:ascii="Arial" w:hAnsi="Arial" w:cs="Arial"/>
          <w:noProof/>
          <w:sz w:val="22"/>
          <w:szCs w:val="22"/>
          <w:lang w:val="sr-Cyrl-CS"/>
        </w:rPr>
        <w:t>мора</w:t>
      </w:r>
      <w:r w:rsidRPr="00F45899">
        <w:rPr>
          <w:rFonts w:ascii="Arial" w:hAnsi="Arial" w:cs="Arial"/>
          <w:noProof/>
          <w:sz w:val="22"/>
          <w:szCs w:val="22"/>
          <w:lang w:val="sr-Cyrl-CS"/>
        </w:rPr>
        <w:t xml:space="preserve"> </w:t>
      </w:r>
      <w:r>
        <w:rPr>
          <w:rFonts w:ascii="Arial" w:hAnsi="Arial" w:cs="Arial"/>
          <w:noProof/>
          <w:sz w:val="22"/>
          <w:szCs w:val="22"/>
          <w:lang w:val="sr-Cyrl-CS"/>
        </w:rPr>
        <w:t>да</w:t>
      </w:r>
      <w:r w:rsidRPr="00F45899">
        <w:rPr>
          <w:rFonts w:ascii="Arial" w:hAnsi="Arial" w:cs="Arial"/>
          <w:noProof/>
          <w:sz w:val="22"/>
          <w:szCs w:val="22"/>
          <w:lang w:val="sr-Cyrl-CS"/>
        </w:rPr>
        <w:t xml:space="preserve"> </w:t>
      </w:r>
      <w:r>
        <w:rPr>
          <w:rFonts w:ascii="Arial" w:hAnsi="Arial" w:cs="Arial"/>
          <w:noProof/>
          <w:sz w:val="22"/>
          <w:szCs w:val="22"/>
          <w:lang w:val="sr-Cyrl-CS"/>
        </w:rPr>
        <w:t>подржава</w:t>
      </w:r>
      <w:r w:rsidRPr="00F45899">
        <w:rPr>
          <w:rFonts w:ascii="Arial" w:hAnsi="Arial" w:cs="Arial"/>
          <w:noProof/>
          <w:sz w:val="22"/>
          <w:szCs w:val="22"/>
          <w:lang w:val="sr-Cyrl-CS"/>
        </w:rPr>
        <w:t xml:space="preserve"> </w:t>
      </w:r>
      <w:r>
        <w:rPr>
          <w:rFonts w:ascii="Arial" w:hAnsi="Arial" w:cs="Arial"/>
          <w:noProof/>
          <w:sz w:val="22"/>
          <w:szCs w:val="22"/>
          <w:lang w:val="sr-Cyrl-CS"/>
        </w:rPr>
        <w:t>идентификацију</w:t>
      </w:r>
      <w:r w:rsidRPr="00F45899">
        <w:rPr>
          <w:rFonts w:ascii="Arial" w:hAnsi="Arial" w:cs="Arial"/>
          <w:noProof/>
          <w:sz w:val="22"/>
          <w:szCs w:val="22"/>
          <w:lang w:val="sr-Cyrl-CS"/>
        </w:rPr>
        <w:t xml:space="preserve"> </w:t>
      </w:r>
      <w:r>
        <w:rPr>
          <w:rFonts w:ascii="Arial" w:hAnsi="Arial" w:cs="Arial"/>
          <w:noProof/>
          <w:sz w:val="22"/>
          <w:szCs w:val="22"/>
          <w:lang w:val="sr-Cyrl-CS"/>
        </w:rPr>
        <w:t>позива</w:t>
      </w:r>
      <w:r w:rsidRPr="00F45899">
        <w:rPr>
          <w:rFonts w:ascii="Arial" w:hAnsi="Arial" w:cs="Arial"/>
          <w:noProof/>
          <w:sz w:val="22"/>
          <w:szCs w:val="22"/>
          <w:lang w:val="sr-Cyrl-CS"/>
        </w:rPr>
        <w:t xml:space="preserve">, </w:t>
      </w:r>
      <w:r>
        <w:rPr>
          <w:rFonts w:ascii="Arial" w:hAnsi="Arial" w:cs="Arial"/>
          <w:noProof/>
          <w:sz w:val="22"/>
          <w:szCs w:val="22"/>
          <w:lang w:val="sr-Cyrl-CS"/>
        </w:rPr>
        <w:t>по</w:t>
      </w:r>
      <w:r w:rsidRPr="00F45899">
        <w:rPr>
          <w:rFonts w:ascii="Arial" w:hAnsi="Arial" w:cs="Arial"/>
          <w:noProof/>
          <w:sz w:val="22"/>
          <w:szCs w:val="22"/>
          <w:lang w:val="sr-Cyrl-CS"/>
        </w:rPr>
        <w:t xml:space="preserve"> </w:t>
      </w:r>
      <w:r>
        <w:rPr>
          <w:rFonts w:ascii="Arial" w:hAnsi="Arial" w:cs="Arial"/>
          <w:noProof/>
          <w:sz w:val="22"/>
          <w:szCs w:val="22"/>
          <w:lang w:val="sr-Cyrl-CS"/>
        </w:rPr>
        <w:t>захтеву -</w:t>
      </w:r>
      <w:r w:rsidRPr="00F45899">
        <w:rPr>
          <w:rFonts w:ascii="Arial" w:hAnsi="Arial" w:cs="Arial"/>
          <w:noProof/>
          <w:sz w:val="22"/>
          <w:szCs w:val="22"/>
          <w:lang w:val="sr-Cyrl-CS"/>
        </w:rPr>
        <w:t xml:space="preserve"> </w:t>
      </w:r>
      <w:r>
        <w:rPr>
          <w:rFonts w:ascii="Arial" w:hAnsi="Arial" w:cs="Arial"/>
          <w:noProof/>
          <w:sz w:val="22"/>
          <w:szCs w:val="22"/>
          <w:lang w:val="sr-Cyrl-CS"/>
        </w:rPr>
        <w:t>блокирање</w:t>
      </w:r>
      <w:r w:rsidRPr="00F45899">
        <w:rPr>
          <w:rFonts w:ascii="Arial" w:hAnsi="Arial" w:cs="Arial"/>
          <w:noProof/>
          <w:sz w:val="22"/>
          <w:szCs w:val="22"/>
          <w:lang w:val="sr-Cyrl-CS"/>
        </w:rPr>
        <w:t xml:space="preserve"> </w:t>
      </w:r>
      <w:r>
        <w:rPr>
          <w:rFonts w:ascii="Arial" w:hAnsi="Arial" w:cs="Arial"/>
          <w:noProof/>
          <w:sz w:val="22"/>
          <w:szCs w:val="22"/>
          <w:lang w:val="sr-Cyrl-CS"/>
        </w:rPr>
        <w:t>одлазног</w:t>
      </w:r>
      <w:r w:rsidRPr="00F45899">
        <w:rPr>
          <w:rFonts w:ascii="Arial" w:hAnsi="Arial" w:cs="Arial"/>
          <w:noProof/>
          <w:sz w:val="22"/>
          <w:szCs w:val="22"/>
          <w:lang w:val="sr-Cyrl-CS"/>
        </w:rPr>
        <w:t xml:space="preserve"> </w:t>
      </w:r>
      <w:r>
        <w:rPr>
          <w:rFonts w:ascii="Arial" w:hAnsi="Arial" w:cs="Arial"/>
          <w:noProof/>
          <w:sz w:val="22"/>
          <w:szCs w:val="22"/>
          <w:lang w:val="sr-Cyrl-CS"/>
        </w:rPr>
        <w:t>саобраћаја</w:t>
      </w:r>
      <w:r w:rsidRPr="00F45899">
        <w:rPr>
          <w:rFonts w:ascii="Arial" w:hAnsi="Arial" w:cs="Arial"/>
          <w:noProof/>
          <w:sz w:val="22"/>
          <w:szCs w:val="22"/>
          <w:lang w:val="sr-Cyrl-CS"/>
        </w:rPr>
        <w:t xml:space="preserve"> </w:t>
      </w:r>
      <w:r>
        <w:rPr>
          <w:rFonts w:ascii="Arial" w:hAnsi="Arial" w:cs="Arial"/>
          <w:noProof/>
          <w:sz w:val="22"/>
          <w:szCs w:val="22"/>
          <w:lang w:val="sr-Cyrl-CS"/>
        </w:rPr>
        <w:t>по</w:t>
      </w:r>
      <w:r w:rsidRPr="00F45899">
        <w:rPr>
          <w:rFonts w:ascii="Arial" w:hAnsi="Arial" w:cs="Arial"/>
          <w:noProof/>
          <w:sz w:val="22"/>
          <w:szCs w:val="22"/>
          <w:lang w:val="sr-Cyrl-CS"/>
        </w:rPr>
        <w:t xml:space="preserve"> </w:t>
      </w:r>
      <w:r>
        <w:rPr>
          <w:rFonts w:ascii="Arial" w:hAnsi="Arial" w:cs="Arial"/>
          <w:noProof/>
          <w:sz w:val="22"/>
          <w:szCs w:val="22"/>
          <w:lang w:val="sr-Cyrl-CS"/>
        </w:rPr>
        <w:t>броју</w:t>
      </w:r>
      <w:r w:rsidRPr="00F45899">
        <w:rPr>
          <w:rFonts w:ascii="Arial" w:hAnsi="Arial" w:cs="Arial"/>
          <w:noProof/>
          <w:sz w:val="22"/>
          <w:szCs w:val="22"/>
          <w:lang w:val="sr-Cyrl-CS"/>
        </w:rPr>
        <w:t>/</w:t>
      </w:r>
      <w:r>
        <w:rPr>
          <w:rFonts w:ascii="Arial" w:hAnsi="Arial" w:cs="Arial"/>
          <w:noProof/>
          <w:sz w:val="22"/>
          <w:szCs w:val="22"/>
          <w:lang w:val="sr-Cyrl-CS"/>
        </w:rPr>
        <w:t>дестинацији</w:t>
      </w:r>
      <w:r w:rsidRPr="00F45899">
        <w:rPr>
          <w:rFonts w:ascii="Arial" w:hAnsi="Arial" w:cs="Arial"/>
          <w:noProof/>
          <w:sz w:val="22"/>
          <w:szCs w:val="22"/>
          <w:lang w:val="sr-Cyrl-CS"/>
        </w:rPr>
        <w:t xml:space="preserve">, </w:t>
      </w:r>
      <w:r>
        <w:rPr>
          <w:rFonts w:ascii="Arial" w:hAnsi="Arial" w:cs="Arial"/>
          <w:noProof/>
          <w:sz w:val="22"/>
          <w:szCs w:val="22"/>
          <w:lang w:val="sr-Cyrl-CS"/>
        </w:rPr>
        <w:t>по</w:t>
      </w:r>
      <w:r w:rsidRPr="00F45899">
        <w:rPr>
          <w:rFonts w:ascii="Arial" w:hAnsi="Arial" w:cs="Arial"/>
          <w:noProof/>
          <w:sz w:val="22"/>
          <w:szCs w:val="22"/>
          <w:lang w:val="sr-Cyrl-CS"/>
        </w:rPr>
        <w:t xml:space="preserve"> </w:t>
      </w:r>
      <w:r>
        <w:rPr>
          <w:rFonts w:ascii="Arial" w:hAnsi="Arial" w:cs="Arial"/>
          <w:noProof/>
          <w:sz w:val="22"/>
          <w:szCs w:val="22"/>
          <w:lang w:val="sr-Cyrl-CS"/>
        </w:rPr>
        <w:t>захтеву</w:t>
      </w:r>
      <w:r w:rsidRPr="00F45899">
        <w:rPr>
          <w:rFonts w:ascii="Arial" w:hAnsi="Arial" w:cs="Arial"/>
          <w:noProof/>
          <w:sz w:val="22"/>
          <w:szCs w:val="22"/>
          <w:lang w:val="sr-Cyrl-CS"/>
        </w:rPr>
        <w:t xml:space="preserve"> </w:t>
      </w:r>
      <w:r>
        <w:rPr>
          <w:rFonts w:ascii="Arial" w:hAnsi="Arial" w:cs="Arial"/>
          <w:noProof/>
          <w:sz w:val="22"/>
          <w:szCs w:val="22"/>
          <w:lang w:val="sr-Cyrl-CS"/>
        </w:rPr>
        <w:t xml:space="preserve">- </w:t>
      </w:r>
      <w:r>
        <w:rPr>
          <w:rFonts w:ascii="Arial" w:hAnsi="Arial" w:cs="Arial"/>
          <w:noProof/>
          <w:sz w:val="22"/>
          <w:szCs w:val="22"/>
          <w:lang w:val="sr-Latn-CS"/>
        </w:rPr>
        <w:t>forvard</w:t>
      </w:r>
      <w:r w:rsidRPr="00F55291">
        <w:rPr>
          <w:rFonts w:ascii="Arial" w:hAnsi="Arial" w:cs="Arial"/>
          <w:noProof/>
          <w:sz w:val="22"/>
          <w:szCs w:val="22"/>
          <w:lang w:val="sr-Latn-CS"/>
        </w:rPr>
        <w:t xml:space="preserve"> </w:t>
      </w:r>
      <w:r>
        <w:rPr>
          <w:rFonts w:ascii="Arial" w:hAnsi="Arial" w:cs="Arial"/>
          <w:noProof/>
          <w:sz w:val="22"/>
          <w:szCs w:val="22"/>
          <w:lang w:val="sr-Cyrl-CS"/>
        </w:rPr>
        <w:t>позиве</w:t>
      </w:r>
      <w:r w:rsidRPr="00F45899">
        <w:rPr>
          <w:rFonts w:ascii="Arial" w:hAnsi="Arial" w:cs="Arial"/>
          <w:noProof/>
          <w:sz w:val="22"/>
          <w:szCs w:val="22"/>
          <w:lang w:val="sr-Cyrl-CS"/>
        </w:rPr>
        <w:t xml:space="preserve">. </w:t>
      </w:r>
      <w:r>
        <w:rPr>
          <w:rFonts w:ascii="Arial" w:hAnsi="Arial" w:cs="Arial"/>
          <w:noProof/>
          <w:sz w:val="22"/>
          <w:szCs w:val="22"/>
          <w:lang w:val="sr-Cyrl-CS"/>
        </w:rPr>
        <w:t>Опције</w:t>
      </w:r>
      <w:r w:rsidRPr="00F45899">
        <w:rPr>
          <w:rFonts w:ascii="Arial" w:hAnsi="Arial" w:cs="Arial"/>
          <w:noProof/>
          <w:sz w:val="22"/>
          <w:szCs w:val="22"/>
          <w:lang w:val="sr-Cyrl-CS"/>
        </w:rPr>
        <w:t xml:space="preserve"> </w:t>
      </w:r>
      <w:r>
        <w:rPr>
          <w:rFonts w:ascii="Arial" w:hAnsi="Arial" w:cs="Arial"/>
          <w:noProof/>
          <w:sz w:val="22"/>
          <w:szCs w:val="22"/>
          <w:lang w:val="sr-Cyrl-CS"/>
        </w:rPr>
        <w:t>морају</w:t>
      </w:r>
      <w:r w:rsidRPr="00F45899">
        <w:rPr>
          <w:rFonts w:ascii="Arial" w:hAnsi="Arial" w:cs="Arial"/>
          <w:noProof/>
          <w:sz w:val="22"/>
          <w:szCs w:val="22"/>
          <w:lang w:val="sr-Cyrl-CS"/>
        </w:rPr>
        <w:t xml:space="preserve"> </w:t>
      </w:r>
      <w:r>
        <w:rPr>
          <w:rFonts w:ascii="Arial" w:hAnsi="Arial" w:cs="Arial"/>
          <w:noProof/>
          <w:sz w:val="22"/>
          <w:szCs w:val="22"/>
          <w:lang w:val="sr-Cyrl-CS"/>
        </w:rPr>
        <w:t>да</w:t>
      </w:r>
      <w:r w:rsidRPr="00F45899">
        <w:rPr>
          <w:rFonts w:ascii="Arial" w:hAnsi="Arial" w:cs="Arial"/>
          <w:noProof/>
          <w:sz w:val="22"/>
          <w:szCs w:val="22"/>
          <w:lang w:val="sr-Cyrl-CS"/>
        </w:rPr>
        <w:t xml:space="preserve"> </w:t>
      </w:r>
      <w:r>
        <w:rPr>
          <w:rFonts w:ascii="Arial" w:hAnsi="Arial" w:cs="Arial"/>
          <w:noProof/>
          <w:sz w:val="22"/>
          <w:szCs w:val="22"/>
          <w:lang w:val="sr-Cyrl-CS"/>
        </w:rPr>
        <w:t>буду</w:t>
      </w:r>
      <w:r w:rsidRPr="00F45899">
        <w:rPr>
          <w:rFonts w:ascii="Arial" w:hAnsi="Arial" w:cs="Arial"/>
          <w:noProof/>
          <w:sz w:val="22"/>
          <w:szCs w:val="22"/>
          <w:lang w:val="sr-Cyrl-CS"/>
        </w:rPr>
        <w:t xml:space="preserve"> </w:t>
      </w:r>
      <w:r>
        <w:rPr>
          <w:rFonts w:ascii="Arial" w:hAnsi="Arial" w:cs="Arial"/>
          <w:noProof/>
          <w:sz w:val="22"/>
          <w:szCs w:val="22"/>
          <w:lang w:val="sr-Cyrl-CS"/>
        </w:rPr>
        <w:t>активиране</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року</w:t>
      </w:r>
      <w:r w:rsidRPr="00F45899">
        <w:rPr>
          <w:rFonts w:ascii="Arial" w:hAnsi="Arial" w:cs="Arial"/>
          <w:noProof/>
          <w:sz w:val="22"/>
          <w:szCs w:val="22"/>
          <w:lang w:val="sr-Cyrl-CS"/>
        </w:rPr>
        <w:t xml:space="preserve"> </w:t>
      </w:r>
      <w:r>
        <w:rPr>
          <w:rFonts w:ascii="Arial" w:hAnsi="Arial" w:cs="Arial"/>
          <w:noProof/>
          <w:sz w:val="22"/>
          <w:szCs w:val="22"/>
          <w:lang w:val="sr-Cyrl-CS"/>
        </w:rPr>
        <w:t>од</w:t>
      </w:r>
      <w:r w:rsidRPr="00F45899">
        <w:rPr>
          <w:rFonts w:ascii="Arial" w:hAnsi="Arial" w:cs="Arial"/>
          <w:noProof/>
          <w:sz w:val="22"/>
          <w:szCs w:val="22"/>
          <w:lang w:val="sr-Cyrl-CS"/>
        </w:rPr>
        <w:t xml:space="preserve"> 2 </w:t>
      </w:r>
      <w:r>
        <w:rPr>
          <w:rFonts w:ascii="Arial" w:hAnsi="Arial" w:cs="Arial"/>
          <w:noProof/>
          <w:sz w:val="22"/>
          <w:szCs w:val="22"/>
          <w:lang w:val="sr-Cyrl-CS"/>
        </w:rPr>
        <w:t>сата</w:t>
      </w:r>
      <w:r w:rsidRPr="00F45899">
        <w:rPr>
          <w:rFonts w:ascii="Arial" w:hAnsi="Arial" w:cs="Arial"/>
          <w:noProof/>
          <w:sz w:val="22"/>
          <w:szCs w:val="22"/>
          <w:lang w:val="sr-Cyrl-CS"/>
        </w:rPr>
        <w:t xml:space="preserve"> </w:t>
      </w:r>
      <w:r>
        <w:rPr>
          <w:rFonts w:ascii="Arial" w:hAnsi="Arial" w:cs="Arial"/>
          <w:noProof/>
          <w:sz w:val="22"/>
          <w:szCs w:val="22"/>
          <w:lang w:val="sr-Cyrl-CS"/>
        </w:rPr>
        <w:t>од</w:t>
      </w:r>
      <w:r w:rsidRPr="00F45899">
        <w:rPr>
          <w:rFonts w:ascii="Arial" w:hAnsi="Arial" w:cs="Arial"/>
          <w:noProof/>
          <w:sz w:val="22"/>
          <w:szCs w:val="22"/>
          <w:lang w:val="sr-Cyrl-CS"/>
        </w:rPr>
        <w:t xml:space="preserve"> </w:t>
      </w:r>
      <w:r>
        <w:rPr>
          <w:rFonts w:ascii="Arial" w:hAnsi="Arial" w:cs="Arial"/>
          <w:noProof/>
          <w:sz w:val="22"/>
          <w:szCs w:val="22"/>
          <w:lang w:val="sr-Cyrl-CS"/>
        </w:rPr>
        <w:t>сата пријема</w:t>
      </w:r>
      <w:r w:rsidRPr="00F45899">
        <w:rPr>
          <w:rFonts w:ascii="Arial" w:hAnsi="Arial" w:cs="Arial"/>
          <w:noProof/>
          <w:sz w:val="22"/>
          <w:szCs w:val="22"/>
          <w:lang w:val="sr-Cyrl-CS"/>
        </w:rPr>
        <w:t xml:space="preserve"> </w:t>
      </w:r>
      <w:r>
        <w:rPr>
          <w:rFonts w:ascii="Arial" w:hAnsi="Arial" w:cs="Arial"/>
          <w:noProof/>
          <w:sz w:val="22"/>
          <w:szCs w:val="22"/>
          <w:lang w:val="sr-Cyrl-CS"/>
        </w:rPr>
        <w:t>захтева</w:t>
      </w:r>
      <w:r w:rsidRPr="00F45899">
        <w:rPr>
          <w:rFonts w:ascii="Arial" w:hAnsi="Arial" w:cs="Arial"/>
          <w:noProof/>
          <w:sz w:val="22"/>
          <w:szCs w:val="22"/>
          <w:lang w:val="sr-Cyrl-CS"/>
        </w:rPr>
        <w:t xml:space="preserve"> </w:t>
      </w:r>
      <w:r>
        <w:rPr>
          <w:rFonts w:ascii="Arial" w:hAnsi="Arial" w:cs="Arial"/>
          <w:noProof/>
          <w:sz w:val="22"/>
          <w:szCs w:val="22"/>
          <w:lang w:val="sr-Cyrl-CS"/>
        </w:rPr>
        <w:t>Наручиоца</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ценом</w:t>
      </w:r>
      <w:r w:rsidRPr="00F45899">
        <w:rPr>
          <w:rFonts w:ascii="Arial" w:hAnsi="Arial" w:cs="Arial"/>
          <w:noProof/>
          <w:sz w:val="22"/>
          <w:szCs w:val="22"/>
          <w:lang w:val="sr-Cyrl-CS"/>
        </w:rPr>
        <w:t xml:space="preserve"> </w:t>
      </w:r>
      <w:r>
        <w:rPr>
          <w:rFonts w:ascii="Arial" w:hAnsi="Arial" w:cs="Arial"/>
          <w:noProof/>
          <w:sz w:val="22"/>
          <w:szCs w:val="22"/>
          <w:lang w:val="sr-Cyrl-CS"/>
        </w:rPr>
        <w:t>услуга</w:t>
      </w:r>
      <w:r w:rsidRPr="00F45899">
        <w:rPr>
          <w:rFonts w:ascii="Arial" w:hAnsi="Arial" w:cs="Arial"/>
          <w:noProof/>
          <w:sz w:val="22"/>
          <w:szCs w:val="22"/>
          <w:lang w:val="sr-Cyrl-CS"/>
        </w:rPr>
        <w:t xml:space="preserve"> </w:t>
      </w:r>
      <w:r>
        <w:rPr>
          <w:rFonts w:ascii="Arial" w:hAnsi="Arial" w:cs="Arial"/>
          <w:noProof/>
          <w:sz w:val="22"/>
          <w:szCs w:val="22"/>
          <w:lang w:val="sr-Cyrl-CS"/>
        </w:rPr>
        <w:t>фиксне</w:t>
      </w:r>
      <w:r w:rsidRPr="00F45899">
        <w:rPr>
          <w:rFonts w:ascii="Arial" w:hAnsi="Arial" w:cs="Arial"/>
          <w:noProof/>
          <w:sz w:val="22"/>
          <w:szCs w:val="22"/>
          <w:lang w:val="sr-Cyrl-CS"/>
        </w:rPr>
        <w:t xml:space="preserve"> </w:t>
      </w:r>
      <w:r>
        <w:rPr>
          <w:rFonts w:ascii="Arial" w:hAnsi="Arial" w:cs="Arial"/>
          <w:noProof/>
          <w:sz w:val="22"/>
          <w:szCs w:val="22"/>
          <w:lang w:val="sr-Cyrl-CS"/>
        </w:rPr>
        <w:t>телефоније</w:t>
      </w:r>
      <w:r w:rsidRPr="00F45899">
        <w:rPr>
          <w:rFonts w:ascii="Arial" w:hAnsi="Arial" w:cs="Arial"/>
          <w:noProof/>
          <w:sz w:val="22"/>
          <w:szCs w:val="22"/>
          <w:lang w:val="sr-Cyrl-CS"/>
        </w:rPr>
        <w:t xml:space="preserve"> </w:t>
      </w:r>
      <w:r>
        <w:rPr>
          <w:rFonts w:ascii="Arial" w:hAnsi="Arial" w:cs="Arial"/>
          <w:noProof/>
          <w:sz w:val="22"/>
          <w:szCs w:val="22"/>
          <w:lang w:val="sr-Cyrl-CS"/>
        </w:rPr>
        <w:t>мора</w:t>
      </w:r>
      <w:r w:rsidRPr="00F45899">
        <w:rPr>
          <w:rFonts w:ascii="Arial" w:hAnsi="Arial" w:cs="Arial"/>
          <w:noProof/>
          <w:sz w:val="22"/>
          <w:szCs w:val="22"/>
          <w:lang w:val="sr-Cyrl-CS"/>
        </w:rPr>
        <w:t xml:space="preserve"> </w:t>
      </w:r>
      <w:r>
        <w:rPr>
          <w:rFonts w:ascii="Arial" w:hAnsi="Arial" w:cs="Arial"/>
          <w:noProof/>
          <w:sz w:val="22"/>
          <w:szCs w:val="22"/>
          <w:lang w:val="sr-Cyrl-CS"/>
        </w:rPr>
        <w:t>да</w:t>
      </w:r>
      <w:r w:rsidRPr="00F45899">
        <w:rPr>
          <w:rFonts w:ascii="Arial" w:hAnsi="Arial" w:cs="Arial"/>
          <w:noProof/>
          <w:sz w:val="22"/>
          <w:szCs w:val="22"/>
          <w:lang w:val="sr-Cyrl-CS"/>
        </w:rPr>
        <w:t xml:space="preserve"> </w:t>
      </w:r>
      <w:r>
        <w:rPr>
          <w:rFonts w:ascii="Arial" w:hAnsi="Arial" w:cs="Arial"/>
          <w:noProof/>
          <w:sz w:val="22"/>
          <w:szCs w:val="22"/>
          <w:lang w:val="sr-Cyrl-CS"/>
        </w:rPr>
        <w:t>буде</w:t>
      </w:r>
      <w:r w:rsidRPr="00F45899">
        <w:rPr>
          <w:rFonts w:ascii="Arial" w:hAnsi="Arial" w:cs="Arial"/>
          <w:noProof/>
          <w:sz w:val="22"/>
          <w:szCs w:val="22"/>
          <w:lang w:val="sr-Cyrl-CS"/>
        </w:rPr>
        <w:t xml:space="preserve"> </w:t>
      </w:r>
      <w:r>
        <w:rPr>
          <w:rFonts w:ascii="Arial" w:hAnsi="Arial" w:cs="Arial"/>
          <w:noProof/>
          <w:sz w:val="22"/>
          <w:szCs w:val="22"/>
          <w:lang w:val="sr-Cyrl-CS"/>
        </w:rPr>
        <w:t>обухваћено</w:t>
      </w:r>
      <w:r w:rsidRPr="00F45899">
        <w:rPr>
          <w:rFonts w:ascii="Arial" w:hAnsi="Arial" w:cs="Arial"/>
          <w:noProof/>
          <w:sz w:val="22"/>
          <w:szCs w:val="22"/>
          <w:lang w:val="sr-Cyrl-CS"/>
        </w:rPr>
        <w:t xml:space="preserve"> </w:t>
      </w:r>
      <w:r>
        <w:rPr>
          <w:rFonts w:ascii="Arial" w:hAnsi="Arial" w:cs="Arial"/>
          <w:noProof/>
          <w:sz w:val="22"/>
          <w:szCs w:val="22"/>
          <w:lang w:val="sr-Cyrl-CS"/>
        </w:rPr>
        <w:t>увођење</w:t>
      </w:r>
      <w:r w:rsidRPr="00F45899">
        <w:rPr>
          <w:rFonts w:ascii="Arial" w:hAnsi="Arial" w:cs="Arial"/>
          <w:noProof/>
          <w:sz w:val="22"/>
          <w:szCs w:val="22"/>
          <w:lang w:val="sr-Cyrl-CS"/>
        </w:rPr>
        <w:t xml:space="preserve"> </w:t>
      </w:r>
      <w:r>
        <w:rPr>
          <w:rFonts w:ascii="Arial" w:hAnsi="Arial" w:cs="Arial"/>
          <w:noProof/>
          <w:sz w:val="22"/>
          <w:szCs w:val="22"/>
          <w:lang w:val="sr-Cyrl-CS"/>
        </w:rPr>
        <w:t>захтеваних</w:t>
      </w:r>
      <w:r w:rsidRPr="00F45899">
        <w:rPr>
          <w:rFonts w:ascii="Arial" w:hAnsi="Arial" w:cs="Arial"/>
          <w:noProof/>
          <w:sz w:val="22"/>
          <w:szCs w:val="22"/>
          <w:lang w:val="sr-Cyrl-CS"/>
        </w:rPr>
        <w:t xml:space="preserve"> </w:t>
      </w:r>
      <w:r>
        <w:rPr>
          <w:rFonts w:ascii="Arial" w:hAnsi="Arial" w:cs="Arial"/>
          <w:noProof/>
          <w:sz w:val="22"/>
          <w:szCs w:val="22"/>
          <w:lang w:val="sr-Cyrl-CS"/>
        </w:rPr>
        <w:t>услуга</w:t>
      </w:r>
      <w:r w:rsidRPr="00F45899">
        <w:rPr>
          <w:rFonts w:ascii="Arial" w:hAnsi="Arial" w:cs="Arial"/>
          <w:noProof/>
          <w:sz w:val="22"/>
          <w:szCs w:val="22"/>
          <w:lang w:val="sr-Cyrl-CS"/>
        </w:rPr>
        <w:t xml:space="preserve">, </w:t>
      </w:r>
      <w:r>
        <w:rPr>
          <w:rFonts w:ascii="Arial" w:hAnsi="Arial" w:cs="Arial"/>
          <w:noProof/>
          <w:sz w:val="22"/>
          <w:szCs w:val="22"/>
          <w:lang w:val="sr-Cyrl-CS"/>
        </w:rPr>
        <w:t>тј</w:t>
      </w:r>
      <w:r w:rsidRPr="00F45899">
        <w:rPr>
          <w:rFonts w:ascii="Arial" w:hAnsi="Arial" w:cs="Arial"/>
          <w:noProof/>
          <w:sz w:val="22"/>
          <w:szCs w:val="22"/>
          <w:lang w:val="sr-Cyrl-CS"/>
        </w:rPr>
        <w:t xml:space="preserve">. </w:t>
      </w:r>
      <w:r>
        <w:rPr>
          <w:rFonts w:ascii="Arial" w:hAnsi="Arial" w:cs="Arial"/>
          <w:noProof/>
          <w:sz w:val="22"/>
          <w:szCs w:val="22"/>
          <w:lang w:val="sr-Cyrl-CS"/>
        </w:rPr>
        <w:t>прикључење</w:t>
      </w:r>
      <w:r w:rsidRPr="00F45899">
        <w:rPr>
          <w:rFonts w:ascii="Arial" w:hAnsi="Arial" w:cs="Arial"/>
          <w:noProof/>
          <w:sz w:val="22"/>
          <w:szCs w:val="22"/>
          <w:lang w:val="sr-Cyrl-CS"/>
        </w:rPr>
        <w:t xml:space="preserve"> </w:t>
      </w:r>
      <w:r>
        <w:rPr>
          <w:rFonts w:ascii="Arial" w:hAnsi="Arial" w:cs="Arial"/>
          <w:noProof/>
          <w:sz w:val="22"/>
          <w:szCs w:val="22"/>
          <w:lang w:val="sr-Cyrl-CS"/>
        </w:rPr>
        <w:t>на</w:t>
      </w:r>
      <w:r w:rsidRPr="00F45899">
        <w:rPr>
          <w:rFonts w:ascii="Arial" w:hAnsi="Arial" w:cs="Arial"/>
          <w:noProof/>
          <w:sz w:val="22"/>
          <w:szCs w:val="22"/>
          <w:lang w:val="sr-Cyrl-CS"/>
        </w:rPr>
        <w:t xml:space="preserve"> </w:t>
      </w:r>
      <w:r>
        <w:rPr>
          <w:rFonts w:ascii="Arial" w:hAnsi="Arial" w:cs="Arial"/>
          <w:noProof/>
          <w:sz w:val="22"/>
          <w:szCs w:val="22"/>
          <w:lang w:val="sr-Cyrl-CS"/>
        </w:rPr>
        <w:t>телефонску</w:t>
      </w:r>
      <w:r w:rsidRPr="00F45899">
        <w:rPr>
          <w:rFonts w:ascii="Arial" w:hAnsi="Arial" w:cs="Arial"/>
          <w:noProof/>
          <w:sz w:val="22"/>
          <w:szCs w:val="22"/>
          <w:lang w:val="sr-Cyrl-CS"/>
        </w:rPr>
        <w:t xml:space="preserve"> </w:t>
      </w:r>
      <w:r>
        <w:rPr>
          <w:rFonts w:ascii="Arial" w:hAnsi="Arial" w:cs="Arial"/>
          <w:noProof/>
          <w:sz w:val="22"/>
          <w:szCs w:val="22"/>
          <w:lang w:val="sr-Cyrl-CS"/>
        </w:rPr>
        <w:t>мрежу</w:t>
      </w:r>
      <w:r w:rsidRPr="00F45899">
        <w:rPr>
          <w:rFonts w:ascii="Arial" w:hAnsi="Arial" w:cs="Arial"/>
          <w:noProof/>
          <w:sz w:val="22"/>
          <w:szCs w:val="22"/>
          <w:lang w:val="sr-Cyrl-CS"/>
        </w:rPr>
        <w:t xml:space="preserve">- </w:t>
      </w:r>
      <w:r>
        <w:rPr>
          <w:rFonts w:ascii="Arial" w:hAnsi="Arial" w:cs="Arial"/>
          <w:noProof/>
          <w:sz w:val="22"/>
          <w:szCs w:val="22"/>
          <w:lang w:val="sr-Cyrl-CS"/>
        </w:rPr>
        <w:t>успостављање</w:t>
      </w:r>
      <w:r w:rsidRPr="00F45899">
        <w:rPr>
          <w:rFonts w:ascii="Arial" w:hAnsi="Arial" w:cs="Arial"/>
          <w:noProof/>
          <w:sz w:val="22"/>
          <w:szCs w:val="22"/>
          <w:lang w:val="sr-Cyrl-CS"/>
        </w:rPr>
        <w:t xml:space="preserve"> </w:t>
      </w:r>
      <w:r>
        <w:rPr>
          <w:rFonts w:ascii="Arial" w:hAnsi="Arial" w:cs="Arial"/>
          <w:noProof/>
          <w:sz w:val="22"/>
          <w:szCs w:val="22"/>
          <w:lang w:val="sr-Cyrl-CS"/>
        </w:rPr>
        <w:t>прикључка</w:t>
      </w:r>
      <w:r w:rsidRPr="00F45899">
        <w:rPr>
          <w:rFonts w:ascii="Arial" w:hAnsi="Arial" w:cs="Arial"/>
          <w:noProof/>
          <w:sz w:val="22"/>
          <w:szCs w:val="22"/>
          <w:lang w:val="sr-Cyrl-CS"/>
        </w:rPr>
        <w:t xml:space="preserve">, </w:t>
      </w:r>
      <w:r>
        <w:rPr>
          <w:rFonts w:ascii="Arial" w:hAnsi="Arial" w:cs="Arial"/>
          <w:noProof/>
          <w:sz w:val="22"/>
          <w:szCs w:val="22"/>
          <w:lang w:val="sr-Cyrl-CS"/>
        </w:rPr>
        <w:t>тестирање</w:t>
      </w:r>
      <w:r w:rsidRPr="00F45899">
        <w:rPr>
          <w:rFonts w:ascii="Arial" w:hAnsi="Arial" w:cs="Arial"/>
          <w:noProof/>
          <w:sz w:val="22"/>
          <w:szCs w:val="22"/>
          <w:lang w:val="sr-Cyrl-CS"/>
        </w:rPr>
        <w:t xml:space="preserve">, </w:t>
      </w:r>
      <w:r>
        <w:rPr>
          <w:rFonts w:ascii="Arial" w:hAnsi="Arial" w:cs="Arial"/>
          <w:noProof/>
          <w:sz w:val="22"/>
          <w:szCs w:val="22"/>
          <w:lang w:val="sr-Cyrl-CS"/>
        </w:rPr>
        <w:t>као</w:t>
      </w:r>
      <w:r w:rsidRPr="00F45899">
        <w:rPr>
          <w:rFonts w:ascii="Arial" w:hAnsi="Arial" w:cs="Arial"/>
          <w:noProof/>
          <w:sz w:val="22"/>
          <w:szCs w:val="22"/>
          <w:lang w:val="sr-Cyrl-CS"/>
        </w:rPr>
        <w:t xml:space="preserve"> </w:t>
      </w:r>
      <w:r>
        <w:rPr>
          <w:rFonts w:ascii="Arial" w:hAnsi="Arial" w:cs="Arial"/>
          <w:noProof/>
          <w:sz w:val="22"/>
          <w:szCs w:val="22"/>
          <w:lang w:val="sr-Cyrl-CS"/>
        </w:rPr>
        <w:t>и</w:t>
      </w:r>
      <w:r w:rsidRPr="00F45899">
        <w:rPr>
          <w:rFonts w:ascii="Arial" w:hAnsi="Arial" w:cs="Arial"/>
          <w:noProof/>
          <w:sz w:val="22"/>
          <w:szCs w:val="22"/>
          <w:lang w:val="sr-Cyrl-CS"/>
        </w:rPr>
        <w:t xml:space="preserve"> </w:t>
      </w:r>
      <w:r>
        <w:rPr>
          <w:rFonts w:ascii="Arial" w:hAnsi="Arial" w:cs="Arial"/>
          <w:noProof/>
          <w:sz w:val="22"/>
          <w:szCs w:val="22"/>
          <w:lang w:val="sr-Cyrl-CS"/>
        </w:rPr>
        <w:t>одржавање</w:t>
      </w:r>
      <w:r w:rsidRPr="00F45899">
        <w:rPr>
          <w:rFonts w:ascii="Arial" w:hAnsi="Arial" w:cs="Arial"/>
          <w:noProof/>
          <w:sz w:val="22"/>
          <w:szCs w:val="22"/>
          <w:lang w:val="sr-Cyrl-CS"/>
        </w:rPr>
        <w:t xml:space="preserve"> </w:t>
      </w:r>
      <w:r>
        <w:rPr>
          <w:rFonts w:ascii="Arial" w:hAnsi="Arial" w:cs="Arial"/>
          <w:noProof/>
          <w:sz w:val="22"/>
          <w:szCs w:val="22"/>
          <w:lang w:val="sr-Cyrl-CS"/>
        </w:rPr>
        <w:t>телефонске</w:t>
      </w:r>
      <w:r w:rsidRPr="00F45899">
        <w:rPr>
          <w:rFonts w:ascii="Arial" w:hAnsi="Arial" w:cs="Arial"/>
          <w:noProof/>
          <w:sz w:val="22"/>
          <w:szCs w:val="22"/>
          <w:lang w:val="sr-Cyrl-CS"/>
        </w:rPr>
        <w:t xml:space="preserve"> </w:t>
      </w:r>
      <w:r>
        <w:rPr>
          <w:rFonts w:ascii="Arial" w:hAnsi="Arial" w:cs="Arial"/>
          <w:noProof/>
          <w:sz w:val="22"/>
          <w:szCs w:val="22"/>
          <w:lang w:val="sr-Cyrl-CS"/>
        </w:rPr>
        <w:t>мреже</w:t>
      </w:r>
      <w:r w:rsidRPr="00F45899">
        <w:rPr>
          <w:rFonts w:ascii="Arial" w:hAnsi="Arial" w:cs="Arial"/>
          <w:noProof/>
          <w:sz w:val="22"/>
          <w:szCs w:val="22"/>
          <w:lang w:val="sr-Cyrl-CS"/>
        </w:rPr>
        <w:t xml:space="preserve"> </w:t>
      </w:r>
      <w:r>
        <w:rPr>
          <w:rFonts w:ascii="Arial" w:hAnsi="Arial" w:cs="Arial"/>
          <w:noProof/>
          <w:sz w:val="22"/>
          <w:szCs w:val="22"/>
          <w:lang w:val="sr-Cyrl-CS"/>
        </w:rPr>
        <w:t>за</w:t>
      </w:r>
      <w:r w:rsidRPr="00F45899">
        <w:rPr>
          <w:rFonts w:ascii="Arial" w:hAnsi="Arial" w:cs="Arial"/>
          <w:noProof/>
          <w:sz w:val="22"/>
          <w:szCs w:val="22"/>
          <w:lang w:val="sr-Cyrl-CS"/>
        </w:rPr>
        <w:t xml:space="preserve"> </w:t>
      </w:r>
      <w:r>
        <w:rPr>
          <w:rFonts w:ascii="Arial" w:hAnsi="Arial" w:cs="Arial"/>
          <w:noProof/>
          <w:sz w:val="22"/>
          <w:szCs w:val="22"/>
          <w:lang w:val="sr-Cyrl-CS"/>
        </w:rPr>
        <w:t>време</w:t>
      </w:r>
      <w:r w:rsidRPr="00F45899">
        <w:rPr>
          <w:rFonts w:ascii="Arial" w:hAnsi="Arial" w:cs="Arial"/>
          <w:noProof/>
          <w:sz w:val="22"/>
          <w:szCs w:val="22"/>
          <w:lang w:val="sr-Cyrl-CS"/>
        </w:rPr>
        <w:t xml:space="preserve"> </w:t>
      </w:r>
      <w:r>
        <w:rPr>
          <w:rFonts w:ascii="Arial" w:hAnsi="Arial" w:cs="Arial"/>
          <w:noProof/>
          <w:sz w:val="22"/>
          <w:szCs w:val="22"/>
          <w:lang w:val="sr-Cyrl-CS"/>
        </w:rPr>
        <w:t>трајања</w:t>
      </w:r>
      <w:r w:rsidRPr="00F45899">
        <w:rPr>
          <w:rFonts w:ascii="Arial" w:hAnsi="Arial" w:cs="Arial"/>
          <w:noProof/>
          <w:sz w:val="22"/>
          <w:szCs w:val="22"/>
          <w:lang w:val="sr-Cyrl-CS"/>
        </w:rPr>
        <w:t xml:space="preserve"> </w:t>
      </w:r>
      <w:r>
        <w:rPr>
          <w:rFonts w:ascii="Arial" w:hAnsi="Arial" w:cs="Arial"/>
          <w:noProof/>
          <w:sz w:val="22"/>
          <w:szCs w:val="22"/>
          <w:lang w:val="sr-Cyrl-CS"/>
        </w:rPr>
        <w:t>уговора</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случају</w:t>
      </w:r>
      <w:r w:rsidRPr="00F45899">
        <w:rPr>
          <w:rFonts w:ascii="Arial" w:hAnsi="Arial" w:cs="Arial"/>
          <w:noProof/>
          <w:sz w:val="22"/>
          <w:szCs w:val="22"/>
          <w:lang w:val="sr-Cyrl-CS"/>
        </w:rPr>
        <w:t xml:space="preserve"> </w:t>
      </w:r>
      <w:r>
        <w:rPr>
          <w:rFonts w:ascii="Arial" w:hAnsi="Arial" w:cs="Arial"/>
          <w:noProof/>
          <w:sz w:val="22"/>
          <w:szCs w:val="22"/>
          <w:lang w:val="sr-Cyrl-CS"/>
        </w:rPr>
        <w:t>промене</w:t>
      </w:r>
      <w:r w:rsidRPr="00F45899">
        <w:rPr>
          <w:rFonts w:ascii="Arial" w:hAnsi="Arial" w:cs="Arial"/>
          <w:noProof/>
          <w:sz w:val="22"/>
          <w:szCs w:val="22"/>
          <w:lang w:val="sr-Cyrl-CS"/>
        </w:rPr>
        <w:t xml:space="preserve"> </w:t>
      </w:r>
      <w:r>
        <w:rPr>
          <w:rFonts w:ascii="Arial" w:hAnsi="Arial" w:cs="Arial"/>
          <w:noProof/>
          <w:sz w:val="22"/>
          <w:szCs w:val="22"/>
          <w:lang w:val="sr-Cyrl-CS"/>
        </w:rPr>
        <w:t>постојећег</w:t>
      </w:r>
      <w:r w:rsidRPr="00F45899">
        <w:rPr>
          <w:rFonts w:ascii="Arial" w:hAnsi="Arial" w:cs="Arial"/>
          <w:noProof/>
          <w:sz w:val="22"/>
          <w:szCs w:val="22"/>
          <w:lang w:val="sr-Cyrl-CS"/>
        </w:rPr>
        <w:t xml:space="preserve"> </w:t>
      </w:r>
      <w:r>
        <w:rPr>
          <w:rFonts w:ascii="Arial" w:hAnsi="Arial" w:cs="Arial"/>
          <w:noProof/>
          <w:sz w:val="22"/>
          <w:szCs w:val="22"/>
          <w:lang w:val="sr-Cyrl-CS"/>
        </w:rPr>
        <w:t>оператера</w:t>
      </w:r>
      <w:r w:rsidRPr="00F45899">
        <w:rPr>
          <w:rFonts w:ascii="Arial" w:hAnsi="Arial" w:cs="Arial"/>
          <w:noProof/>
          <w:sz w:val="22"/>
          <w:szCs w:val="22"/>
          <w:lang w:val="sr-Cyrl-CS"/>
        </w:rPr>
        <w:t xml:space="preserve"> </w:t>
      </w:r>
      <w:r>
        <w:rPr>
          <w:rFonts w:ascii="Arial" w:hAnsi="Arial" w:cs="Arial"/>
          <w:noProof/>
          <w:sz w:val="22"/>
          <w:szCs w:val="22"/>
          <w:lang w:val="sr-Cyrl-CS"/>
        </w:rPr>
        <w:t>чије</w:t>
      </w:r>
      <w:r w:rsidRPr="00F45899">
        <w:rPr>
          <w:rFonts w:ascii="Arial" w:hAnsi="Arial" w:cs="Arial"/>
          <w:noProof/>
          <w:sz w:val="22"/>
          <w:szCs w:val="22"/>
          <w:lang w:val="sr-Cyrl-CS"/>
        </w:rPr>
        <w:t xml:space="preserve"> </w:t>
      </w:r>
      <w:r>
        <w:rPr>
          <w:rFonts w:ascii="Arial" w:hAnsi="Arial" w:cs="Arial"/>
          <w:noProof/>
          <w:sz w:val="22"/>
          <w:szCs w:val="22"/>
          <w:lang w:val="sr-Cyrl-CS"/>
        </w:rPr>
        <w:t>услуге</w:t>
      </w:r>
      <w:r w:rsidRPr="00F45899">
        <w:rPr>
          <w:rFonts w:ascii="Arial" w:hAnsi="Arial" w:cs="Arial"/>
          <w:noProof/>
          <w:sz w:val="22"/>
          <w:szCs w:val="22"/>
          <w:lang w:val="sr-Cyrl-CS"/>
        </w:rPr>
        <w:t xml:space="preserve"> </w:t>
      </w:r>
      <w:r>
        <w:rPr>
          <w:rFonts w:ascii="Arial" w:hAnsi="Arial" w:cs="Arial"/>
          <w:noProof/>
          <w:sz w:val="22"/>
          <w:szCs w:val="22"/>
          <w:lang w:val="sr-Cyrl-CS"/>
        </w:rPr>
        <w:t>Наручилац</w:t>
      </w:r>
      <w:r w:rsidRPr="00F45899">
        <w:rPr>
          <w:rFonts w:ascii="Arial" w:hAnsi="Arial" w:cs="Arial"/>
          <w:noProof/>
          <w:sz w:val="22"/>
          <w:szCs w:val="22"/>
          <w:lang w:val="sr-Cyrl-CS"/>
        </w:rPr>
        <w:t xml:space="preserve"> </w:t>
      </w:r>
      <w:r>
        <w:rPr>
          <w:rFonts w:ascii="Arial" w:hAnsi="Arial" w:cs="Arial"/>
          <w:noProof/>
          <w:sz w:val="22"/>
          <w:szCs w:val="22"/>
          <w:lang w:val="sr-Cyrl-CS"/>
        </w:rPr>
        <w:t>тренутно</w:t>
      </w:r>
      <w:r w:rsidRPr="00F45899">
        <w:rPr>
          <w:rFonts w:ascii="Arial" w:hAnsi="Arial" w:cs="Arial"/>
          <w:noProof/>
          <w:sz w:val="22"/>
          <w:szCs w:val="22"/>
          <w:lang w:val="sr-Cyrl-CS"/>
        </w:rPr>
        <w:t xml:space="preserve"> </w:t>
      </w:r>
      <w:r>
        <w:rPr>
          <w:rFonts w:ascii="Arial" w:hAnsi="Arial" w:cs="Arial"/>
          <w:noProof/>
          <w:sz w:val="22"/>
          <w:szCs w:val="22"/>
          <w:lang w:val="sr-Cyrl-CS"/>
        </w:rPr>
        <w:t>користи</w:t>
      </w:r>
      <w:r w:rsidRPr="00F45899">
        <w:rPr>
          <w:rFonts w:ascii="Arial" w:hAnsi="Arial" w:cs="Arial"/>
          <w:noProof/>
          <w:sz w:val="22"/>
          <w:szCs w:val="22"/>
          <w:lang w:val="sr-Cyrl-CS"/>
        </w:rPr>
        <w:t xml:space="preserve">, </w:t>
      </w:r>
      <w:r>
        <w:rPr>
          <w:rFonts w:ascii="Arial" w:hAnsi="Arial" w:cs="Arial"/>
          <w:noProof/>
          <w:sz w:val="22"/>
          <w:szCs w:val="22"/>
          <w:lang w:val="sr-Cyrl-CS"/>
        </w:rPr>
        <w:t>трошкове</w:t>
      </w:r>
      <w:r w:rsidRPr="00F45899">
        <w:rPr>
          <w:rFonts w:ascii="Arial" w:hAnsi="Arial" w:cs="Arial"/>
          <w:noProof/>
          <w:sz w:val="22"/>
          <w:szCs w:val="22"/>
          <w:lang w:val="sr-Cyrl-CS"/>
        </w:rPr>
        <w:t xml:space="preserve"> </w:t>
      </w:r>
      <w:r>
        <w:rPr>
          <w:rFonts w:ascii="Arial" w:hAnsi="Arial" w:cs="Arial"/>
          <w:noProof/>
          <w:sz w:val="22"/>
          <w:szCs w:val="22"/>
          <w:lang w:val="sr-Cyrl-CS"/>
        </w:rPr>
        <w:t>преноса</w:t>
      </w:r>
      <w:r w:rsidRPr="00F45899">
        <w:rPr>
          <w:rFonts w:ascii="Arial" w:hAnsi="Arial" w:cs="Arial"/>
          <w:noProof/>
          <w:sz w:val="22"/>
          <w:szCs w:val="22"/>
          <w:lang w:val="sr-Cyrl-CS"/>
        </w:rPr>
        <w:t xml:space="preserve"> </w:t>
      </w:r>
      <w:r>
        <w:rPr>
          <w:rFonts w:ascii="Arial" w:hAnsi="Arial" w:cs="Arial"/>
          <w:noProof/>
          <w:sz w:val="22"/>
          <w:szCs w:val="22"/>
          <w:lang w:val="sr-Cyrl-CS"/>
        </w:rPr>
        <w:t>постојећих</w:t>
      </w:r>
      <w:r w:rsidRPr="00F45899">
        <w:rPr>
          <w:rFonts w:ascii="Arial" w:hAnsi="Arial" w:cs="Arial"/>
          <w:noProof/>
          <w:sz w:val="22"/>
          <w:szCs w:val="22"/>
          <w:lang w:val="sr-Cyrl-CS"/>
        </w:rPr>
        <w:t xml:space="preserve"> </w:t>
      </w:r>
      <w:r>
        <w:rPr>
          <w:rFonts w:ascii="Arial" w:hAnsi="Arial" w:cs="Arial"/>
          <w:noProof/>
          <w:sz w:val="22"/>
          <w:szCs w:val="22"/>
          <w:lang w:val="sr-Cyrl-CS"/>
        </w:rPr>
        <w:t>корисничких</w:t>
      </w:r>
      <w:r w:rsidRPr="00F45899">
        <w:rPr>
          <w:rFonts w:ascii="Arial" w:hAnsi="Arial" w:cs="Arial"/>
          <w:noProof/>
          <w:sz w:val="22"/>
          <w:szCs w:val="22"/>
          <w:lang w:val="sr-Cyrl-CS"/>
        </w:rPr>
        <w:t xml:space="preserve"> </w:t>
      </w:r>
      <w:r>
        <w:rPr>
          <w:rFonts w:ascii="Arial" w:hAnsi="Arial" w:cs="Arial"/>
          <w:noProof/>
          <w:sz w:val="22"/>
          <w:szCs w:val="22"/>
          <w:lang w:val="sr-Cyrl-CS"/>
        </w:rPr>
        <w:t>бројева</w:t>
      </w:r>
      <w:r w:rsidRPr="00F45899">
        <w:rPr>
          <w:rFonts w:ascii="Arial" w:hAnsi="Arial" w:cs="Arial"/>
          <w:noProof/>
          <w:sz w:val="22"/>
          <w:szCs w:val="22"/>
          <w:lang w:val="sr-Cyrl-CS"/>
        </w:rPr>
        <w:t xml:space="preserve"> </w:t>
      </w:r>
      <w:r>
        <w:rPr>
          <w:rFonts w:ascii="Arial" w:hAnsi="Arial" w:cs="Arial"/>
          <w:noProof/>
          <w:sz w:val="22"/>
          <w:szCs w:val="22"/>
          <w:lang w:val="sr-Cyrl-CS"/>
        </w:rPr>
        <w:t>сноси</w:t>
      </w:r>
      <w:r w:rsidRPr="00F45899">
        <w:rPr>
          <w:rFonts w:ascii="Arial" w:hAnsi="Arial" w:cs="Arial"/>
          <w:noProof/>
          <w:sz w:val="22"/>
          <w:szCs w:val="22"/>
          <w:lang w:val="sr-Cyrl-CS"/>
        </w:rPr>
        <w:t xml:space="preserve"> </w:t>
      </w:r>
      <w:r>
        <w:rPr>
          <w:rFonts w:ascii="Arial" w:hAnsi="Arial" w:cs="Arial"/>
          <w:noProof/>
          <w:sz w:val="22"/>
          <w:szCs w:val="22"/>
          <w:lang w:val="sr-Cyrl-CS"/>
        </w:rPr>
        <w:t>изабрани</w:t>
      </w:r>
      <w:r w:rsidRPr="00F45899">
        <w:rPr>
          <w:rFonts w:ascii="Arial" w:hAnsi="Arial" w:cs="Arial"/>
          <w:noProof/>
          <w:sz w:val="22"/>
          <w:szCs w:val="22"/>
          <w:lang w:val="sr-Cyrl-CS"/>
        </w:rPr>
        <w:t xml:space="preserve"> </w:t>
      </w:r>
      <w:r>
        <w:rPr>
          <w:rFonts w:ascii="Arial" w:hAnsi="Arial" w:cs="Arial"/>
          <w:noProof/>
          <w:sz w:val="22"/>
          <w:szCs w:val="22"/>
          <w:lang w:val="sr-Cyrl-CS"/>
        </w:rPr>
        <w:t>Понуђач</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случају</w:t>
      </w:r>
      <w:r w:rsidRPr="00F45899">
        <w:rPr>
          <w:rFonts w:ascii="Arial" w:hAnsi="Arial" w:cs="Arial"/>
          <w:noProof/>
          <w:sz w:val="22"/>
          <w:szCs w:val="22"/>
          <w:lang w:val="sr-Cyrl-CS"/>
        </w:rPr>
        <w:t xml:space="preserve"> </w:t>
      </w:r>
      <w:r>
        <w:rPr>
          <w:rFonts w:ascii="Arial" w:hAnsi="Arial" w:cs="Arial"/>
          <w:noProof/>
          <w:sz w:val="22"/>
          <w:szCs w:val="22"/>
          <w:lang w:val="sr-Cyrl-CS"/>
        </w:rPr>
        <w:t>промене</w:t>
      </w:r>
      <w:r w:rsidRPr="00F45899">
        <w:rPr>
          <w:rFonts w:ascii="Arial" w:hAnsi="Arial" w:cs="Arial"/>
          <w:noProof/>
          <w:sz w:val="22"/>
          <w:szCs w:val="22"/>
          <w:lang w:val="sr-Cyrl-CS"/>
        </w:rPr>
        <w:t xml:space="preserve"> </w:t>
      </w:r>
      <w:r>
        <w:rPr>
          <w:rFonts w:ascii="Arial" w:hAnsi="Arial" w:cs="Arial"/>
          <w:noProof/>
          <w:sz w:val="22"/>
          <w:szCs w:val="22"/>
          <w:lang w:val="sr-Cyrl-CS"/>
        </w:rPr>
        <w:t>постојећег</w:t>
      </w:r>
      <w:r w:rsidRPr="00F45899">
        <w:rPr>
          <w:rFonts w:ascii="Arial" w:hAnsi="Arial" w:cs="Arial"/>
          <w:noProof/>
          <w:sz w:val="22"/>
          <w:szCs w:val="22"/>
          <w:lang w:val="sr-Cyrl-CS"/>
        </w:rPr>
        <w:t xml:space="preserve"> </w:t>
      </w:r>
      <w:r>
        <w:rPr>
          <w:rFonts w:ascii="Arial" w:hAnsi="Arial" w:cs="Arial"/>
          <w:noProof/>
          <w:sz w:val="22"/>
          <w:szCs w:val="22"/>
          <w:lang w:val="sr-Cyrl-CS"/>
        </w:rPr>
        <w:t>оператера</w:t>
      </w:r>
      <w:r w:rsidRPr="00F45899">
        <w:rPr>
          <w:rFonts w:ascii="Arial" w:hAnsi="Arial" w:cs="Arial"/>
          <w:noProof/>
          <w:sz w:val="22"/>
          <w:szCs w:val="22"/>
          <w:lang w:val="sr-Cyrl-CS"/>
        </w:rPr>
        <w:t xml:space="preserve"> </w:t>
      </w:r>
      <w:r>
        <w:rPr>
          <w:rFonts w:ascii="Arial" w:hAnsi="Arial" w:cs="Arial"/>
          <w:noProof/>
          <w:sz w:val="22"/>
          <w:szCs w:val="22"/>
          <w:lang w:val="sr-Cyrl-CS"/>
        </w:rPr>
        <w:t>рок</w:t>
      </w:r>
      <w:r w:rsidRPr="00F45899">
        <w:rPr>
          <w:rFonts w:ascii="Arial" w:hAnsi="Arial" w:cs="Arial"/>
          <w:noProof/>
          <w:sz w:val="22"/>
          <w:szCs w:val="22"/>
          <w:lang w:val="sr-Cyrl-CS"/>
        </w:rPr>
        <w:t xml:space="preserve"> </w:t>
      </w:r>
      <w:r>
        <w:rPr>
          <w:rFonts w:ascii="Arial" w:hAnsi="Arial" w:cs="Arial"/>
          <w:noProof/>
          <w:sz w:val="22"/>
          <w:szCs w:val="22"/>
          <w:lang w:val="sr-Cyrl-CS"/>
        </w:rPr>
        <w:t>за</w:t>
      </w:r>
      <w:r w:rsidRPr="00F45899">
        <w:rPr>
          <w:rFonts w:ascii="Arial" w:hAnsi="Arial" w:cs="Arial"/>
          <w:noProof/>
          <w:sz w:val="22"/>
          <w:szCs w:val="22"/>
          <w:lang w:val="sr-Cyrl-CS"/>
        </w:rPr>
        <w:t xml:space="preserve"> </w:t>
      </w:r>
      <w:r>
        <w:rPr>
          <w:rFonts w:ascii="Arial" w:hAnsi="Arial" w:cs="Arial"/>
          <w:noProof/>
          <w:sz w:val="22"/>
          <w:szCs w:val="22"/>
          <w:lang w:val="sr-Cyrl-CS"/>
        </w:rPr>
        <w:t>прелаз</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мрежу</w:t>
      </w:r>
      <w:r w:rsidRPr="00F45899">
        <w:rPr>
          <w:rFonts w:ascii="Arial" w:hAnsi="Arial" w:cs="Arial"/>
          <w:noProof/>
          <w:sz w:val="22"/>
          <w:szCs w:val="22"/>
          <w:lang w:val="sr-Cyrl-CS"/>
        </w:rPr>
        <w:t xml:space="preserve"> </w:t>
      </w:r>
      <w:r>
        <w:rPr>
          <w:rFonts w:ascii="Arial" w:hAnsi="Arial" w:cs="Arial"/>
          <w:noProof/>
          <w:sz w:val="22"/>
          <w:szCs w:val="22"/>
          <w:lang w:val="sr-Cyrl-CS"/>
        </w:rPr>
        <w:t>другог</w:t>
      </w:r>
      <w:r w:rsidRPr="00F45899">
        <w:rPr>
          <w:rFonts w:ascii="Arial" w:hAnsi="Arial" w:cs="Arial"/>
          <w:noProof/>
          <w:sz w:val="22"/>
          <w:szCs w:val="22"/>
          <w:lang w:val="sr-Cyrl-CS"/>
        </w:rPr>
        <w:t>-</w:t>
      </w:r>
      <w:r>
        <w:rPr>
          <w:rFonts w:ascii="Arial" w:hAnsi="Arial" w:cs="Arial"/>
          <w:noProof/>
          <w:sz w:val="22"/>
          <w:szCs w:val="22"/>
          <w:lang w:val="sr-Cyrl-CS"/>
        </w:rPr>
        <w:t>изабраног</w:t>
      </w:r>
      <w:r w:rsidRPr="00F45899">
        <w:rPr>
          <w:rFonts w:ascii="Arial" w:hAnsi="Arial" w:cs="Arial"/>
          <w:noProof/>
          <w:sz w:val="22"/>
          <w:szCs w:val="22"/>
          <w:lang w:val="sr-Cyrl-CS"/>
        </w:rPr>
        <w:t xml:space="preserve"> </w:t>
      </w:r>
      <w:r>
        <w:rPr>
          <w:rFonts w:ascii="Arial" w:hAnsi="Arial" w:cs="Arial"/>
          <w:noProof/>
          <w:sz w:val="22"/>
          <w:szCs w:val="22"/>
          <w:lang w:val="sr-Cyrl-CS"/>
        </w:rPr>
        <w:t>оператера</w:t>
      </w:r>
      <w:r w:rsidRPr="00F45899">
        <w:rPr>
          <w:rFonts w:ascii="Arial" w:hAnsi="Arial" w:cs="Arial"/>
          <w:noProof/>
          <w:sz w:val="22"/>
          <w:szCs w:val="22"/>
          <w:lang w:val="sr-Cyrl-CS"/>
        </w:rPr>
        <w:t xml:space="preserve"> (</w:t>
      </w:r>
      <w:r>
        <w:rPr>
          <w:rFonts w:ascii="Arial" w:hAnsi="Arial" w:cs="Arial"/>
          <w:noProof/>
          <w:sz w:val="22"/>
          <w:szCs w:val="22"/>
          <w:lang w:val="sr-Cyrl-CS"/>
        </w:rPr>
        <w:t>интервал</w:t>
      </w:r>
      <w:r w:rsidRPr="00F45899">
        <w:rPr>
          <w:rFonts w:ascii="Arial" w:hAnsi="Arial" w:cs="Arial"/>
          <w:noProof/>
          <w:sz w:val="22"/>
          <w:szCs w:val="22"/>
          <w:lang w:val="sr-Cyrl-CS"/>
        </w:rPr>
        <w:t xml:space="preserve"> </w:t>
      </w:r>
      <w:r>
        <w:rPr>
          <w:rFonts w:ascii="Arial" w:hAnsi="Arial" w:cs="Arial"/>
          <w:noProof/>
          <w:sz w:val="22"/>
          <w:szCs w:val="22"/>
          <w:lang w:val="sr-Cyrl-CS"/>
        </w:rPr>
        <w:t>од</w:t>
      </w:r>
      <w:r w:rsidRPr="00F45899">
        <w:rPr>
          <w:rFonts w:ascii="Arial" w:hAnsi="Arial" w:cs="Arial"/>
          <w:noProof/>
          <w:sz w:val="22"/>
          <w:szCs w:val="22"/>
          <w:lang w:val="sr-Cyrl-CS"/>
        </w:rPr>
        <w:t xml:space="preserve"> </w:t>
      </w:r>
      <w:r>
        <w:rPr>
          <w:rFonts w:ascii="Arial" w:hAnsi="Arial" w:cs="Arial"/>
          <w:noProof/>
          <w:sz w:val="22"/>
          <w:szCs w:val="22"/>
          <w:lang w:val="sr-Cyrl-CS"/>
        </w:rPr>
        <w:t>дана</w:t>
      </w:r>
      <w:r w:rsidRPr="00F45899">
        <w:rPr>
          <w:rFonts w:ascii="Arial" w:hAnsi="Arial" w:cs="Arial"/>
          <w:noProof/>
          <w:sz w:val="22"/>
          <w:szCs w:val="22"/>
          <w:lang w:val="sr-Cyrl-CS"/>
        </w:rPr>
        <w:t xml:space="preserve"> </w:t>
      </w:r>
      <w:r>
        <w:rPr>
          <w:rFonts w:ascii="Arial" w:hAnsi="Arial" w:cs="Arial"/>
          <w:noProof/>
          <w:sz w:val="22"/>
          <w:szCs w:val="22"/>
          <w:lang w:val="sr-Cyrl-CS"/>
        </w:rPr>
        <w:t>уговарања</w:t>
      </w:r>
      <w:r w:rsidRPr="00F45899">
        <w:rPr>
          <w:rFonts w:ascii="Arial" w:hAnsi="Arial" w:cs="Arial"/>
          <w:noProof/>
          <w:sz w:val="22"/>
          <w:szCs w:val="22"/>
          <w:lang w:val="sr-Cyrl-CS"/>
        </w:rPr>
        <w:t xml:space="preserve"> </w:t>
      </w:r>
      <w:r>
        <w:rPr>
          <w:rFonts w:ascii="Arial" w:hAnsi="Arial" w:cs="Arial"/>
          <w:noProof/>
          <w:sz w:val="22"/>
          <w:szCs w:val="22"/>
          <w:lang w:val="sr-Cyrl-CS"/>
        </w:rPr>
        <w:t>до</w:t>
      </w:r>
      <w:r w:rsidRPr="00F45899">
        <w:rPr>
          <w:rFonts w:ascii="Arial" w:hAnsi="Arial" w:cs="Arial"/>
          <w:noProof/>
          <w:sz w:val="22"/>
          <w:szCs w:val="22"/>
          <w:lang w:val="sr-Cyrl-CS"/>
        </w:rPr>
        <w:t xml:space="preserve"> </w:t>
      </w:r>
      <w:r>
        <w:rPr>
          <w:rFonts w:ascii="Arial" w:hAnsi="Arial" w:cs="Arial"/>
          <w:noProof/>
          <w:sz w:val="22"/>
          <w:szCs w:val="22"/>
          <w:lang w:val="sr-Cyrl-CS"/>
        </w:rPr>
        <w:t>активирања</w:t>
      </w:r>
      <w:r w:rsidRPr="00F45899">
        <w:rPr>
          <w:rFonts w:ascii="Arial" w:hAnsi="Arial" w:cs="Arial"/>
          <w:noProof/>
          <w:sz w:val="22"/>
          <w:szCs w:val="22"/>
          <w:lang w:val="sr-Cyrl-CS"/>
        </w:rPr>
        <w:t xml:space="preserve"> </w:t>
      </w:r>
      <w:r>
        <w:rPr>
          <w:rFonts w:ascii="Arial" w:hAnsi="Arial" w:cs="Arial"/>
          <w:noProof/>
          <w:sz w:val="22"/>
          <w:szCs w:val="22"/>
          <w:lang w:val="sr-Cyrl-CS"/>
        </w:rPr>
        <w:t>услуга</w:t>
      </w:r>
      <w:r w:rsidRPr="00F45899">
        <w:rPr>
          <w:rFonts w:ascii="Arial" w:hAnsi="Arial" w:cs="Arial"/>
          <w:noProof/>
          <w:sz w:val="22"/>
          <w:szCs w:val="22"/>
          <w:lang w:val="sr-Cyrl-CS"/>
        </w:rPr>
        <w:t xml:space="preserve">) </w:t>
      </w:r>
      <w:r>
        <w:rPr>
          <w:rFonts w:ascii="Arial" w:hAnsi="Arial" w:cs="Arial"/>
          <w:noProof/>
          <w:sz w:val="22"/>
          <w:szCs w:val="22"/>
          <w:lang w:val="sr-Cyrl-CS"/>
        </w:rPr>
        <w:t>не</w:t>
      </w:r>
      <w:r w:rsidRPr="00F45899">
        <w:rPr>
          <w:rFonts w:ascii="Arial" w:hAnsi="Arial" w:cs="Arial"/>
          <w:noProof/>
          <w:sz w:val="22"/>
          <w:szCs w:val="22"/>
          <w:lang w:val="sr-Cyrl-CS"/>
        </w:rPr>
        <w:t xml:space="preserve"> </w:t>
      </w:r>
      <w:r>
        <w:rPr>
          <w:rFonts w:ascii="Arial" w:hAnsi="Arial" w:cs="Arial"/>
          <w:noProof/>
          <w:sz w:val="22"/>
          <w:szCs w:val="22"/>
          <w:lang w:val="sr-Cyrl-CS"/>
        </w:rPr>
        <w:t>може</w:t>
      </w:r>
      <w:r w:rsidRPr="00F45899">
        <w:rPr>
          <w:rFonts w:ascii="Arial" w:hAnsi="Arial" w:cs="Arial"/>
          <w:noProof/>
          <w:sz w:val="22"/>
          <w:szCs w:val="22"/>
          <w:lang w:val="sr-Cyrl-CS"/>
        </w:rPr>
        <w:t xml:space="preserve"> </w:t>
      </w:r>
      <w:r>
        <w:rPr>
          <w:rFonts w:ascii="Arial" w:hAnsi="Arial" w:cs="Arial"/>
          <w:noProof/>
          <w:sz w:val="22"/>
          <w:szCs w:val="22"/>
          <w:lang w:val="sr-Cyrl-CS"/>
        </w:rPr>
        <w:t>бити</w:t>
      </w:r>
      <w:r w:rsidRPr="00F45899">
        <w:rPr>
          <w:rFonts w:ascii="Arial" w:hAnsi="Arial" w:cs="Arial"/>
          <w:noProof/>
          <w:sz w:val="22"/>
          <w:szCs w:val="22"/>
          <w:lang w:val="sr-Cyrl-CS"/>
        </w:rPr>
        <w:t xml:space="preserve"> </w:t>
      </w:r>
      <w:r>
        <w:rPr>
          <w:rFonts w:ascii="Arial" w:hAnsi="Arial" w:cs="Arial"/>
          <w:noProof/>
          <w:sz w:val="22"/>
          <w:szCs w:val="22"/>
          <w:lang w:val="sr-Cyrl-CS"/>
        </w:rPr>
        <w:t>дужи</w:t>
      </w:r>
      <w:r w:rsidRPr="00F45899">
        <w:rPr>
          <w:rFonts w:ascii="Arial" w:hAnsi="Arial" w:cs="Arial"/>
          <w:noProof/>
          <w:sz w:val="22"/>
          <w:szCs w:val="22"/>
          <w:lang w:val="sr-Cyrl-CS"/>
        </w:rPr>
        <w:t xml:space="preserve"> </w:t>
      </w:r>
      <w:r>
        <w:rPr>
          <w:rFonts w:ascii="Arial" w:hAnsi="Arial" w:cs="Arial"/>
          <w:noProof/>
          <w:sz w:val="22"/>
          <w:szCs w:val="22"/>
          <w:lang w:val="sr-Cyrl-CS"/>
        </w:rPr>
        <w:t>од</w:t>
      </w:r>
      <w:r w:rsidRPr="00F45899">
        <w:rPr>
          <w:rFonts w:ascii="Arial" w:hAnsi="Arial" w:cs="Arial"/>
          <w:noProof/>
          <w:sz w:val="22"/>
          <w:szCs w:val="22"/>
          <w:lang w:val="sr-Cyrl-CS"/>
        </w:rPr>
        <w:t xml:space="preserve"> 30 </w:t>
      </w:r>
      <w:r>
        <w:rPr>
          <w:rFonts w:ascii="Arial" w:hAnsi="Arial" w:cs="Arial"/>
          <w:noProof/>
          <w:sz w:val="22"/>
          <w:szCs w:val="22"/>
          <w:lang w:val="sr-Cyrl-CS"/>
        </w:rPr>
        <w:t>календарских</w:t>
      </w:r>
      <w:r w:rsidRPr="00F45899">
        <w:rPr>
          <w:rFonts w:ascii="Arial" w:hAnsi="Arial" w:cs="Arial"/>
          <w:noProof/>
          <w:sz w:val="22"/>
          <w:szCs w:val="22"/>
          <w:lang w:val="sr-Cyrl-CS"/>
        </w:rPr>
        <w:t xml:space="preserve"> </w:t>
      </w:r>
      <w:r>
        <w:rPr>
          <w:rFonts w:ascii="Arial" w:hAnsi="Arial" w:cs="Arial"/>
          <w:noProof/>
          <w:sz w:val="22"/>
          <w:szCs w:val="22"/>
          <w:lang w:val="sr-Cyrl-CS"/>
        </w:rPr>
        <w:t>дана</w:t>
      </w:r>
      <w:r w:rsidRPr="00F45899">
        <w:rPr>
          <w:rFonts w:ascii="Arial" w:hAnsi="Arial" w:cs="Arial"/>
          <w:noProof/>
          <w:sz w:val="22"/>
          <w:szCs w:val="22"/>
          <w:lang w:val="sr-Cyrl-CS"/>
        </w:rPr>
        <w:t xml:space="preserve"> </w:t>
      </w:r>
      <w:r>
        <w:rPr>
          <w:rFonts w:ascii="Arial" w:hAnsi="Arial" w:cs="Arial"/>
          <w:noProof/>
          <w:sz w:val="22"/>
          <w:szCs w:val="22"/>
          <w:lang w:val="sr-Cyrl-CS"/>
        </w:rPr>
        <w:t>од</w:t>
      </w:r>
      <w:r w:rsidRPr="00F45899">
        <w:rPr>
          <w:rFonts w:ascii="Arial" w:hAnsi="Arial" w:cs="Arial"/>
          <w:noProof/>
          <w:sz w:val="22"/>
          <w:szCs w:val="22"/>
          <w:lang w:val="sr-Cyrl-CS"/>
        </w:rPr>
        <w:t xml:space="preserve"> </w:t>
      </w:r>
      <w:r>
        <w:rPr>
          <w:rFonts w:ascii="Arial" w:hAnsi="Arial" w:cs="Arial"/>
          <w:noProof/>
          <w:sz w:val="22"/>
          <w:szCs w:val="22"/>
          <w:lang w:val="sr-Cyrl-CS"/>
        </w:rPr>
        <w:t>дана</w:t>
      </w:r>
      <w:r w:rsidRPr="00F45899">
        <w:rPr>
          <w:rFonts w:ascii="Arial" w:hAnsi="Arial" w:cs="Arial"/>
          <w:noProof/>
          <w:sz w:val="22"/>
          <w:szCs w:val="22"/>
          <w:lang w:val="sr-Cyrl-CS"/>
        </w:rPr>
        <w:t xml:space="preserve"> </w:t>
      </w:r>
      <w:r>
        <w:rPr>
          <w:rFonts w:ascii="Arial" w:hAnsi="Arial" w:cs="Arial"/>
          <w:noProof/>
          <w:sz w:val="22"/>
          <w:szCs w:val="22"/>
          <w:lang w:val="sr-Cyrl-CS"/>
        </w:rPr>
        <w:t>закључења</w:t>
      </w:r>
      <w:r w:rsidRPr="00F45899">
        <w:rPr>
          <w:rFonts w:ascii="Arial" w:hAnsi="Arial" w:cs="Arial"/>
          <w:noProof/>
          <w:sz w:val="22"/>
          <w:szCs w:val="22"/>
          <w:lang w:val="sr-Cyrl-CS"/>
        </w:rPr>
        <w:t xml:space="preserve"> </w:t>
      </w:r>
      <w:r>
        <w:rPr>
          <w:rFonts w:ascii="Arial" w:hAnsi="Arial" w:cs="Arial"/>
          <w:noProof/>
          <w:sz w:val="22"/>
          <w:szCs w:val="22"/>
          <w:lang w:val="sr-Cyrl-CS"/>
        </w:rPr>
        <w:t>уговора</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постојећа</w:t>
      </w:r>
      <w:r w:rsidRPr="00F45899">
        <w:rPr>
          <w:rFonts w:ascii="Arial" w:hAnsi="Arial" w:cs="Arial"/>
          <w:noProof/>
          <w:sz w:val="22"/>
          <w:szCs w:val="22"/>
          <w:lang w:val="sr-Cyrl-CS"/>
        </w:rPr>
        <w:t xml:space="preserve"> </w:t>
      </w:r>
      <w:r>
        <w:rPr>
          <w:rFonts w:ascii="Arial" w:hAnsi="Arial" w:cs="Arial"/>
          <w:noProof/>
          <w:sz w:val="22"/>
          <w:szCs w:val="22"/>
          <w:lang w:val="sr-Cyrl-CS"/>
        </w:rPr>
        <w:t>нумерација</w:t>
      </w:r>
      <w:r w:rsidRPr="00F45899">
        <w:rPr>
          <w:rFonts w:ascii="Arial" w:hAnsi="Arial" w:cs="Arial"/>
          <w:noProof/>
          <w:sz w:val="22"/>
          <w:szCs w:val="22"/>
          <w:lang w:val="sr-Cyrl-CS"/>
        </w:rPr>
        <w:t xml:space="preserve"> </w:t>
      </w:r>
      <w:r>
        <w:rPr>
          <w:rFonts w:ascii="Arial" w:hAnsi="Arial" w:cs="Arial"/>
          <w:noProof/>
          <w:sz w:val="22"/>
          <w:szCs w:val="22"/>
          <w:lang w:val="sr-Cyrl-CS"/>
        </w:rPr>
        <w:t>свих</w:t>
      </w:r>
      <w:r w:rsidRPr="00F45899">
        <w:rPr>
          <w:rFonts w:ascii="Arial" w:hAnsi="Arial" w:cs="Arial"/>
          <w:noProof/>
          <w:sz w:val="22"/>
          <w:szCs w:val="22"/>
          <w:lang w:val="sr-Cyrl-CS"/>
        </w:rPr>
        <w:t xml:space="preserve"> </w:t>
      </w:r>
      <w:r>
        <w:rPr>
          <w:rFonts w:ascii="Arial" w:hAnsi="Arial" w:cs="Arial"/>
          <w:noProof/>
          <w:sz w:val="22"/>
          <w:szCs w:val="22"/>
          <w:lang w:val="sr-Cyrl-CS"/>
        </w:rPr>
        <w:t>прикључака</w:t>
      </w:r>
      <w:r w:rsidRPr="00F45899">
        <w:rPr>
          <w:rFonts w:ascii="Arial" w:hAnsi="Arial" w:cs="Arial"/>
          <w:noProof/>
          <w:sz w:val="22"/>
          <w:szCs w:val="22"/>
          <w:lang w:val="sr-Cyrl-CS"/>
        </w:rPr>
        <w:t xml:space="preserve"> </w:t>
      </w:r>
      <w:r>
        <w:rPr>
          <w:rFonts w:ascii="Arial" w:hAnsi="Arial" w:cs="Arial"/>
          <w:noProof/>
          <w:sz w:val="22"/>
          <w:szCs w:val="22"/>
          <w:lang w:val="sr-Cyrl-CS"/>
        </w:rPr>
        <w:t>и</w:t>
      </w:r>
      <w:r w:rsidRPr="00F45899">
        <w:rPr>
          <w:rFonts w:ascii="Arial" w:hAnsi="Arial" w:cs="Arial"/>
          <w:noProof/>
          <w:sz w:val="22"/>
          <w:szCs w:val="22"/>
          <w:lang w:val="sr-Cyrl-CS"/>
        </w:rPr>
        <w:t xml:space="preserve"> </w:t>
      </w:r>
      <w:r>
        <w:rPr>
          <w:rFonts w:ascii="Arial" w:hAnsi="Arial" w:cs="Arial"/>
          <w:noProof/>
          <w:sz w:val="22"/>
          <w:szCs w:val="22"/>
          <w:lang w:val="sr-Cyrl-CS"/>
        </w:rPr>
        <w:t>нумерација</w:t>
      </w:r>
      <w:r w:rsidRPr="00F45899">
        <w:rPr>
          <w:rFonts w:ascii="Arial" w:hAnsi="Arial" w:cs="Arial"/>
          <w:noProof/>
          <w:sz w:val="22"/>
          <w:szCs w:val="22"/>
          <w:lang w:val="sr-Cyrl-CS"/>
        </w:rPr>
        <w:t xml:space="preserve"> </w:t>
      </w:r>
      <w:r>
        <w:rPr>
          <w:rFonts w:ascii="Arial" w:hAnsi="Arial" w:cs="Arial"/>
          <w:noProof/>
          <w:sz w:val="22"/>
          <w:szCs w:val="22"/>
          <w:lang w:val="sr-Cyrl-CS"/>
        </w:rPr>
        <w:t>пролазног</w:t>
      </w:r>
      <w:r w:rsidRPr="00F45899">
        <w:rPr>
          <w:rFonts w:ascii="Arial" w:hAnsi="Arial" w:cs="Arial"/>
          <w:noProof/>
          <w:sz w:val="22"/>
          <w:szCs w:val="22"/>
          <w:lang w:val="sr-Cyrl-CS"/>
        </w:rPr>
        <w:t xml:space="preserve"> </w:t>
      </w:r>
      <w:r>
        <w:rPr>
          <w:rFonts w:ascii="Arial" w:hAnsi="Arial" w:cs="Arial"/>
          <w:noProof/>
          <w:sz w:val="22"/>
          <w:szCs w:val="22"/>
          <w:lang w:val="sr-Cyrl-CS"/>
        </w:rPr>
        <w:t>бирања</w:t>
      </w:r>
      <w:r w:rsidRPr="00F45899">
        <w:rPr>
          <w:rFonts w:ascii="Arial" w:hAnsi="Arial" w:cs="Arial"/>
          <w:noProof/>
          <w:sz w:val="22"/>
          <w:szCs w:val="22"/>
          <w:lang w:val="sr-Cyrl-CS"/>
        </w:rPr>
        <w:t xml:space="preserve"> </w:t>
      </w:r>
      <w:r>
        <w:rPr>
          <w:rFonts w:ascii="Arial" w:hAnsi="Arial" w:cs="Arial"/>
          <w:noProof/>
          <w:sz w:val="22"/>
          <w:szCs w:val="22"/>
          <w:lang w:val="sr-Cyrl-CS"/>
        </w:rPr>
        <w:t>треба</w:t>
      </w:r>
      <w:r w:rsidRPr="00F45899">
        <w:rPr>
          <w:rFonts w:ascii="Arial" w:hAnsi="Arial" w:cs="Arial"/>
          <w:noProof/>
          <w:sz w:val="22"/>
          <w:szCs w:val="22"/>
          <w:lang w:val="sr-Cyrl-CS"/>
        </w:rPr>
        <w:t xml:space="preserve"> </w:t>
      </w:r>
      <w:r>
        <w:rPr>
          <w:rFonts w:ascii="Arial" w:hAnsi="Arial" w:cs="Arial"/>
          <w:noProof/>
          <w:sz w:val="22"/>
          <w:szCs w:val="22"/>
          <w:lang w:val="sr-Cyrl-CS"/>
        </w:rPr>
        <w:t>да</w:t>
      </w:r>
      <w:r w:rsidRPr="00F45899">
        <w:rPr>
          <w:rFonts w:ascii="Arial" w:hAnsi="Arial" w:cs="Arial"/>
          <w:noProof/>
          <w:sz w:val="22"/>
          <w:szCs w:val="22"/>
          <w:lang w:val="sr-Cyrl-CS"/>
        </w:rPr>
        <w:t xml:space="preserve"> </w:t>
      </w:r>
      <w:r>
        <w:rPr>
          <w:rFonts w:ascii="Arial" w:hAnsi="Arial" w:cs="Arial"/>
          <w:noProof/>
          <w:sz w:val="22"/>
          <w:szCs w:val="22"/>
          <w:lang w:val="sr-Cyrl-CS"/>
        </w:rPr>
        <w:t>буде</w:t>
      </w:r>
      <w:r w:rsidRPr="00F45899">
        <w:rPr>
          <w:rFonts w:ascii="Arial" w:hAnsi="Arial" w:cs="Arial"/>
          <w:noProof/>
          <w:sz w:val="22"/>
          <w:szCs w:val="22"/>
          <w:lang w:val="sr-Cyrl-CS"/>
        </w:rPr>
        <w:t xml:space="preserve"> </w:t>
      </w:r>
      <w:r>
        <w:rPr>
          <w:rFonts w:ascii="Arial" w:hAnsi="Arial" w:cs="Arial"/>
          <w:noProof/>
          <w:sz w:val="22"/>
          <w:szCs w:val="22"/>
          <w:lang w:val="sr-Cyrl-CS"/>
        </w:rPr>
        <w:t>задржана</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Наручилац</w:t>
      </w:r>
      <w:r w:rsidRPr="00F45899">
        <w:rPr>
          <w:rFonts w:ascii="Arial" w:hAnsi="Arial" w:cs="Arial"/>
          <w:noProof/>
          <w:sz w:val="22"/>
          <w:szCs w:val="22"/>
          <w:lang w:val="sr-Cyrl-CS"/>
        </w:rPr>
        <w:t xml:space="preserve"> </w:t>
      </w:r>
      <w:r>
        <w:rPr>
          <w:rFonts w:ascii="Arial" w:hAnsi="Arial" w:cs="Arial"/>
          <w:noProof/>
          <w:sz w:val="22"/>
          <w:szCs w:val="22"/>
          <w:lang w:val="sr-Cyrl-CS"/>
        </w:rPr>
        <w:t>задржава</w:t>
      </w:r>
      <w:r w:rsidRPr="00F45899">
        <w:rPr>
          <w:rFonts w:ascii="Arial" w:hAnsi="Arial" w:cs="Arial"/>
          <w:noProof/>
          <w:sz w:val="22"/>
          <w:szCs w:val="22"/>
          <w:lang w:val="sr-Cyrl-CS"/>
        </w:rPr>
        <w:t xml:space="preserve"> </w:t>
      </w:r>
      <w:r>
        <w:rPr>
          <w:rFonts w:ascii="Arial" w:hAnsi="Arial" w:cs="Arial"/>
          <w:noProof/>
          <w:sz w:val="22"/>
          <w:szCs w:val="22"/>
          <w:lang w:val="sr-Cyrl-CS"/>
        </w:rPr>
        <w:t>право</w:t>
      </w:r>
      <w:r w:rsidRPr="00F45899">
        <w:rPr>
          <w:rFonts w:ascii="Arial" w:hAnsi="Arial" w:cs="Arial"/>
          <w:noProof/>
          <w:sz w:val="22"/>
          <w:szCs w:val="22"/>
          <w:lang w:val="sr-Cyrl-CS"/>
        </w:rPr>
        <w:t xml:space="preserve"> </w:t>
      </w:r>
      <w:r>
        <w:rPr>
          <w:rFonts w:ascii="Arial" w:hAnsi="Arial" w:cs="Arial"/>
          <w:noProof/>
          <w:sz w:val="22"/>
          <w:szCs w:val="22"/>
          <w:lang w:val="sr-Cyrl-CS"/>
        </w:rPr>
        <w:t>одступања</w:t>
      </w:r>
      <w:r w:rsidRPr="00F45899">
        <w:rPr>
          <w:rFonts w:ascii="Arial" w:hAnsi="Arial" w:cs="Arial"/>
          <w:noProof/>
          <w:sz w:val="22"/>
          <w:szCs w:val="22"/>
          <w:lang w:val="sr-Cyrl-CS"/>
        </w:rPr>
        <w:t xml:space="preserve"> </w:t>
      </w:r>
      <w:r>
        <w:rPr>
          <w:rFonts w:ascii="Arial" w:hAnsi="Arial" w:cs="Arial"/>
          <w:noProof/>
          <w:sz w:val="22"/>
          <w:szCs w:val="22"/>
          <w:lang w:val="sr-Cyrl-CS"/>
        </w:rPr>
        <w:t>од</w:t>
      </w:r>
      <w:r w:rsidRPr="00F45899">
        <w:rPr>
          <w:rFonts w:ascii="Arial" w:hAnsi="Arial" w:cs="Arial"/>
          <w:noProof/>
          <w:sz w:val="22"/>
          <w:szCs w:val="22"/>
          <w:lang w:val="sr-Cyrl-CS"/>
        </w:rPr>
        <w:t xml:space="preserve"> </w:t>
      </w:r>
      <w:r>
        <w:rPr>
          <w:rFonts w:ascii="Arial" w:hAnsi="Arial" w:cs="Arial"/>
          <w:noProof/>
          <w:sz w:val="22"/>
          <w:szCs w:val="22"/>
          <w:lang w:val="sr-Cyrl-CS"/>
        </w:rPr>
        <w:t>наведених</w:t>
      </w:r>
      <w:r w:rsidRPr="00F45899">
        <w:rPr>
          <w:rFonts w:ascii="Arial" w:hAnsi="Arial" w:cs="Arial"/>
          <w:noProof/>
          <w:sz w:val="22"/>
          <w:szCs w:val="22"/>
          <w:lang w:val="sr-Cyrl-CS"/>
        </w:rPr>
        <w:t xml:space="preserve"> </w:t>
      </w:r>
      <w:r>
        <w:rPr>
          <w:rFonts w:ascii="Arial" w:hAnsi="Arial" w:cs="Arial"/>
          <w:noProof/>
          <w:sz w:val="22"/>
          <w:szCs w:val="22"/>
          <w:lang w:val="sr-Cyrl-CS"/>
        </w:rPr>
        <w:t>количина</w:t>
      </w:r>
      <w:r w:rsidRPr="00F45899">
        <w:rPr>
          <w:rFonts w:ascii="Arial" w:hAnsi="Arial" w:cs="Arial"/>
          <w:noProof/>
          <w:sz w:val="22"/>
          <w:szCs w:val="22"/>
          <w:lang w:val="sr-Cyrl-CS"/>
        </w:rPr>
        <w:t xml:space="preserve">, </w:t>
      </w:r>
      <w:r>
        <w:rPr>
          <w:rFonts w:ascii="Arial" w:hAnsi="Arial" w:cs="Arial"/>
          <w:noProof/>
          <w:sz w:val="22"/>
          <w:szCs w:val="22"/>
          <w:lang w:val="sr-Cyrl-CS"/>
        </w:rPr>
        <w:t>као</w:t>
      </w:r>
      <w:r w:rsidRPr="00F45899">
        <w:rPr>
          <w:rFonts w:ascii="Arial" w:hAnsi="Arial" w:cs="Arial"/>
          <w:noProof/>
          <w:sz w:val="22"/>
          <w:szCs w:val="22"/>
          <w:lang w:val="sr-Cyrl-CS"/>
        </w:rPr>
        <w:t xml:space="preserve"> </w:t>
      </w:r>
      <w:r>
        <w:rPr>
          <w:rFonts w:ascii="Arial" w:hAnsi="Arial" w:cs="Arial"/>
          <w:noProof/>
          <w:sz w:val="22"/>
          <w:szCs w:val="22"/>
          <w:lang w:val="sr-Cyrl-CS"/>
        </w:rPr>
        <w:t>и</w:t>
      </w:r>
      <w:r w:rsidRPr="00F45899">
        <w:rPr>
          <w:rFonts w:ascii="Arial" w:hAnsi="Arial" w:cs="Arial"/>
          <w:noProof/>
          <w:sz w:val="22"/>
          <w:szCs w:val="22"/>
          <w:lang w:val="sr-Cyrl-CS"/>
        </w:rPr>
        <w:t xml:space="preserve"> </w:t>
      </w:r>
      <w:r>
        <w:rPr>
          <w:rFonts w:ascii="Arial" w:hAnsi="Arial" w:cs="Arial"/>
          <w:noProof/>
          <w:sz w:val="22"/>
          <w:szCs w:val="22"/>
          <w:lang w:val="sr-Cyrl-CS"/>
        </w:rPr>
        <w:t>право</w:t>
      </w:r>
      <w:r w:rsidRPr="00F45899">
        <w:rPr>
          <w:rFonts w:ascii="Arial" w:hAnsi="Arial" w:cs="Arial"/>
          <w:noProof/>
          <w:sz w:val="22"/>
          <w:szCs w:val="22"/>
          <w:lang w:val="sr-Cyrl-CS"/>
        </w:rPr>
        <w:t xml:space="preserve"> </w:t>
      </w:r>
      <w:r>
        <w:rPr>
          <w:rFonts w:ascii="Arial" w:hAnsi="Arial" w:cs="Arial"/>
          <w:noProof/>
          <w:sz w:val="22"/>
          <w:szCs w:val="22"/>
          <w:lang w:val="sr-Cyrl-CS"/>
        </w:rPr>
        <w:t>да</w:t>
      </w:r>
      <w:r w:rsidRPr="00F45899">
        <w:rPr>
          <w:rFonts w:ascii="Arial" w:hAnsi="Arial" w:cs="Arial"/>
          <w:noProof/>
          <w:sz w:val="22"/>
          <w:szCs w:val="22"/>
          <w:lang w:val="sr-Cyrl-CS"/>
        </w:rPr>
        <w:t xml:space="preserve"> </w:t>
      </w:r>
      <w:r>
        <w:rPr>
          <w:rFonts w:ascii="Arial" w:hAnsi="Arial" w:cs="Arial"/>
          <w:noProof/>
          <w:sz w:val="22"/>
          <w:szCs w:val="22"/>
          <w:lang w:val="sr-Cyrl-CS"/>
        </w:rPr>
        <w:t>прикључке</w:t>
      </w:r>
      <w:r w:rsidRPr="00F45899">
        <w:rPr>
          <w:rFonts w:ascii="Arial" w:hAnsi="Arial" w:cs="Arial"/>
          <w:noProof/>
          <w:sz w:val="22"/>
          <w:szCs w:val="22"/>
          <w:lang w:val="sr-Cyrl-CS"/>
        </w:rPr>
        <w:t xml:space="preserve"> </w:t>
      </w:r>
      <w:r>
        <w:rPr>
          <w:rFonts w:ascii="Arial" w:hAnsi="Arial" w:cs="Arial"/>
          <w:noProof/>
          <w:sz w:val="22"/>
          <w:szCs w:val="22"/>
          <w:lang w:val="sr-Cyrl-CS"/>
        </w:rPr>
        <w:t>пресели</w:t>
      </w:r>
      <w:r w:rsidRPr="00F45899">
        <w:rPr>
          <w:rFonts w:ascii="Arial" w:hAnsi="Arial" w:cs="Arial"/>
          <w:noProof/>
          <w:sz w:val="22"/>
          <w:szCs w:val="22"/>
          <w:lang w:val="sr-Cyrl-CS"/>
        </w:rPr>
        <w:t xml:space="preserve"> </w:t>
      </w:r>
      <w:r>
        <w:rPr>
          <w:rFonts w:ascii="Arial" w:hAnsi="Arial" w:cs="Arial"/>
          <w:noProof/>
          <w:sz w:val="22"/>
          <w:szCs w:val="22"/>
          <w:lang w:val="sr-Cyrl-CS"/>
        </w:rPr>
        <w:t>на</w:t>
      </w:r>
      <w:r w:rsidRPr="00F45899">
        <w:rPr>
          <w:rFonts w:ascii="Arial" w:hAnsi="Arial" w:cs="Arial"/>
          <w:noProof/>
          <w:sz w:val="22"/>
          <w:szCs w:val="22"/>
          <w:lang w:val="sr-Cyrl-CS"/>
        </w:rPr>
        <w:t xml:space="preserve"> </w:t>
      </w:r>
      <w:r>
        <w:rPr>
          <w:rFonts w:ascii="Arial" w:hAnsi="Arial" w:cs="Arial"/>
          <w:noProof/>
          <w:sz w:val="22"/>
          <w:szCs w:val="22"/>
          <w:lang w:val="sr-Cyrl-CS"/>
        </w:rPr>
        <w:t>другу</w:t>
      </w:r>
      <w:r w:rsidRPr="00F45899">
        <w:rPr>
          <w:rFonts w:ascii="Arial" w:hAnsi="Arial" w:cs="Arial"/>
          <w:noProof/>
          <w:sz w:val="22"/>
          <w:szCs w:val="22"/>
          <w:lang w:val="sr-Cyrl-CS"/>
        </w:rPr>
        <w:t xml:space="preserve"> </w:t>
      </w:r>
      <w:r>
        <w:rPr>
          <w:rFonts w:ascii="Arial" w:hAnsi="Arial" w:cs="Arial"/>
          <w:noProof/>
          <w:sz w:val="22"/>
          <w:szCs w:val="22"/>
          <w:lang w:val="sr-Cyrl-CS"/>
        </w:rPr>
        <w:t>локацију</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понуђена</w:t>
      </w:r>
      <w:r w:rsidRPr="00F45899">
        <w:rPr>
          <w:rFonts w:ascii="Arial" w:hAnsi="Arial" w:cs="Arial"/>
          <w:noProof/>
          <w:sz w:val="22"/>
          <w:szCs w:val="22"/>
          <w:lang w:val="sr-Cyrl-CS"/>
        </w:rPr>
        <w:t xml:space="preserve"> </w:t>
      </w:r>
      <w:r>
        <w:rPr>
          <w:rFonts w:ascii="Arial" w:hAnsi="Arial" w:cs="Arial"/>
          <w:noProof/>
          <w:sz w:val="22"/>
          <w:szCs w:val="22"/>
          <w:lang w:val="sr-Cyrl-CS"/>
        </w:rPr>
        <w:t>услуга</w:t>
      </w:r>
      <w:r w:rsidRPr="00F45899">
        <w:rPr>
          <w:rFonts w:ascii="Arial" w:hAnsi="Arial" w:cs="Arial"/>
          <w:noProof/>
          <w:sz w:val="22"/>
          <w:szCs w:val="22"/>
          <w:lang w:val="sr-Cyrl-CS"/>
        </w:rPr>
        <w:t xml:space="preserve"> </w:t>
      </w:r>
      <w:r>
        <w:rPr>
          <w:rFonts w:ascii="Arial" w:hAnsi="Arial" w:cs="Arial"/>
          <w:noProof/>
          <w:sz w:val="22"/>
          <w:szCs w:val="22"/>
          <w:lang w:val="sr-Cyrl-CS"/>
        </w:rPr>
        <w:t>мора</w:t>
      </w:r>
      <w:r w:rsidRPr="00F45899">
        <w:rPr>
          <w:rFonts w:ascii="Arial" w:hAnsi="Arial" w:cs="Arial"/>
          <w:noProof/>
          <w:sz w:val="22"/>
          <w:szCs w:val="22"/>
          <w:lang w:val="sr-Cyrl-CS"/>
        </w:rPr>
        <w:t xml:space="preserve"> </w:t>
      </w:r>
      <w:r>
        <w:rPr>
          <w:rFonts w:ascii="Arial" w:hAnsi="Arial" w:cs="Arial"/>
          <w:noProof/>
          <w:sz w:val="22"/>
          <w:szCs w:val="22"/>
          <w:lang w:val="sr-Cyrl-CS"/>
        </w:rPr>
        <w:t>подржавати</w:t>
      </w:r>
      <w:r w:rsidRPr="00F45899">
        <w:rPr>
          <w:rFonts w:ascii="Arial" w:hAnsi="Arial" w:cs="Arial"/>
          <w:noProof/>
          <w:sz w:val="22"/>
          <w:szCs w:val="22"/>
          <w:lang w:val="sr-Cyrl-CS"/>
        </w:rPr>
        <w:t xml:space="preserve"> </w:t>
      </w:r>
      <w:r>
        <w:rPr>
          <w:rFonts w:ascii="Arial" w:hAnsi="Arial" w:cs="Arial"/>
          <w:noProof/>
          <w:sz w:val="22"/>
          <w:szCs w:val="22"/>
          <w:lang w:val="sr-Cyrl-CS"/>
        </w:rPr>
        <w:t>телефонску</w:t>
      </w:r>
      <w:r w:rsidRPr="00F45899">
        <w:rPr>
          <w:rFonts w:ascii="Arial" w:hAnsi="Arial" w:cs="Arial"/>
          <w:noProof/>
          <w:sz w:val="22"/>
          <w:szCs w:val="22"/>
          <w:lang w:val="sr-Cyrl-CS"/>
        </w:rPr>
        <w:t xml:space="preserve"> </w:t>
      </w:r>
      <w:r>
        <w:rPr>
          <w:rFonts w:ascii="Arial" w:hAnsi="Arial" w:cs="Arial"/>
          <w:noProof/>
          <w:sz w:val="22"/>
          <w:szCs w:val="22"/>
          <w:lang w:val="sr-Cyrl-CS"/>
        </w:rPr>
        <w:t>централу</w:t>
      </w:r>
      <w:r w:rsidRPr="00F45899">
        <w:rPr>
          <w:rFonts w:ascii="Arial" w:hAnsi="Arial" w:cs="Arial"/>
          <w:noProof/>
          <w:sz w:val="22"/>
          <w:szCs w:val="22"/>
          <w:lang w:val="sr-Cyrl-CS"/>
        </w:rPr>
        <w:t xml:space="preserve"> </w:t>
      </w:r>
      <w:r>
        <w:rPr>
          <w:rFonts w:ascii="Arial" w:hAnsi="Arial" w:cs="Arial"/>
          <w:noProof/>
          <w:sz w:val="22"/>
          <w:szCs w:val="22"/>
          <w:lang w:val="sr-Cyrl-CS"/>
        </w:rPr>
        <w:t>Наручиоца</w:t>
      </w:r>
      <w:r w:rsidRPr="00F45899">
        <w:rPr>
          <w:rFonts w:ascii="Arial" w:hAnsi="Arial" w:cs="Arial"/>
          <w:noProof/>
          <w:sz w:val="22"/>
          <w:szCs w:val="22"/>
          <w:lang w:val="sr-Cyrl-CS"/>
        </w:rPr>
        <w:t>:</w:t>
      </w:r>
      <w:r w:rsidRPr="00F45899">
        <w:rPr>
          <w:rFonts w:ascii="Arial" w:hAnsi="Arial" w:cs="Arial"/>
          <w:sz w:val="22"/>
          <w:szCs w:val="22"/>
          <w:lang w:val="sr-Cyrl-CS"/>
        </w:rPr>
        <w:t xml:space="preserve"> </w:t>
      </w:r>
      <w:r>
        <w:rPr>
          <w:rFonts w:ascii="Arial" w:hAnsi="Arial" w:cs="Arial"/>
          <w:sz w:val="22"/>
          <w:szCs w:val="22"/>
        </w:rPr>
        <w:t>Avaya Definity G3csiV6 (Hardwer 2 кућишта</w:t>
      </w:r>
      <w:r w:rsidRPr="009C3068">
        <w:rPr>
          <w:rFonts w:ascii="Arial" w:hAnsi="Arial" w:cs="Arial"/>
          <w:sz w:val="22"/>
          <w:szCs w:val="22"/>
        </w:rPr>
        <w:t xml:space="preserve"> </w:t>
      </w:r>
      <w:r>
        <w:rPr>
          <w:rFonts w:ascii="Arial" w:hAnsi="Arial" w:cs="Arial"/>
          <w:sz w:val="22"/>
          <w:szCs w:val="22"/>
        </w:rPr>
        <w:t>Avaya Definity) са</w:t>
      </w:r>
      <w:r w:rsidRPr="00F24295">
        <w:rPr>
          <w:rFonts w:ascii="Arial" w:hAnsi="Arial" w:cs="Arial"/>
          <w:sz w:val="22"/>
          <w:szCs w:val="22"/>
        </w:rPr>
        <w:t xml:space="preserve"> </w:t>
      </w:r>
      <w:r>
        <w:rPr>
          <w:rFonts w:ascii="Arial" w:hAnsi="Arial" w:cs="Arial"/>
          <w:sz w:val="22"/>
          <w:szCs w:val="22"/>
        </w:rPr>
        <w:t>1</w:t>
      </w:r>
      <w:r w:rsidRPr="00F24295">
        <w:rPr>
          <w:rFonts w:ascii="Arial" w:hAnsi="Arial" w:cs="Arial"/>
          <w:sz w:val="22"/>
          <w:szCs w:val="22"/>
        </w:rPr>
        <w:t xml:space="preserve"> ISDN PRI, </w:t>
      </w:r>
      <w:r>
        <w:rPr>
          <w:rFonts w:ascii="Arial" w:hAnsi="Arial" w:cs="Arial"/>
          <w:noProof/>
          <w:sz w:val="22"/>
          <w:szCs w:val="22"/>
          <w:lang w:val="sr-Cyrl-CS"/>
        </w:rPr>
        <w:t>односно</w:t>
      </w:r>
      <w:r w:rsidRPr="00F45899">
        <w:rPr>
          <w:rFonts w:ascii="Arial" w:hAnsi="Arial" w:cs="Arial"/>
          <w:noProof/>
          <w:sz w:val="22"/>
          <w:szCs w:val="22"/>
          <w:lang w:val="sr-Cyrl-CS"/>
        </w:rPr>
        <w:t xml:space="preserve">, </w:t>
      </w:r>
      <w:r>
        <w:rPr>
          <w:rFonts w:ascii="Arial" w:hAnsi="Arial" w:cs="Arial"/>
          <w:noProof/>
          <w:sz w:val="22"/>
          <w:szCs w:val="22"/>
          <w:lang w:val="sr-Cyrl-CS"/>
        </w:rPr>
        <w:t>постизање</w:t>
      </w:r>
      <w:r w:rsidRPr="00F45899">
        <w:rPr>
          <w:rFonts w:ascii="Arial" w:hAnsi="Arial" w:cs="Arial"/>
          <w:noProof/>
          <w:sz w:val="22"/>
          <w:szCs w:val="22"/>
          <w:lang w:val="sr-Cyrl-CS"/>
        </w:rPr>
        <w:t xml:space="preserve"> </w:t>
      </w:r>
      <w:r>
        <w:rPr>
          <w:rFonts w:ascii="Arial" w:hAnsi="Arial" w:cs="Arial"/>
          <w:noProof/>
          <w:sz w:val="22"/>
          <w:szCs w:val="22"/>
          <w:lang w:val="sr-Cyrl-CS"/>
        </w:rPr>
        <w:t>пуне</w:t>
      </w:r>
      <w:r w:rsidRPr="00F45899">
        <w:rPr>
          <w:rFonts w:ascii="Arial" w:hAnsi="Arial" w:cs="Arial"/>
          <w:noProof/>
          <w:sz w:val="22"/>
          <w:szCs w:val="22"/>
          <w:lang w:val="sr-Cyrl-CS"/>
        </w:rPr>
        <w:t xml:space="preserve"> </w:t>
      </w:r>
      <w:r>
        <w:rPr>
          <w:rFonts w:ascii="Arial" w:hAnsi="Arial" w:cs="Arial"/>
          <w:noProof/>
          <w:sz w:val="22"/>
          <w:szCs w:val="22"/>
          <w:lang w:val="sr-Cyrl-CS"/>
        </w:rPr>
        <w:t>компатибилности</w:t>
      </w:r>
      <w:r w:rsidRPr="00F45899">
        <w:rPr>
          <w:rFonts w:ascii="Arial" w:hAnsi="Arial" w:cs="Arial"/>
          <w:noProof/>
          <w:sz w:val="22"/>
          <w:szCs w:val="22"/>
          <w:lang w:val="sr-Cyrl-CS"/>
        </w:rPr>
        <w:t xml:space="preserve"> </w:t>
      </w:r>
      <w:r>
        <w:rPr>
          <w:rFonts w:ascii="Arial" w:hAnsi="Arial" w:cs="Arial"/>
          <w:noProof/>
          <w:sz w:val="22"/>
          <w:szCs w:val="22"/>
          <w:lang w:val="sr-Cyrl-CS"/>
        </w:rPr>
        <w:t>са</w:t>
      </w:r>
      <w:r w:rsidRPr="00F45899">
        <w:rPr>
          <w:rFonts w:ascii="Arial" w:hAnsi="Arial" w:cs="Arial"/>
          <w:noProof/>
          <w:sz w:val="22"/>
          <w:szCs w:val="22"/>
          <w:lang w:val="sr-Cyrl-CS"/>
        </w:rPr>
        <w:t xml:space="preserve"> </w:t>
      </w:r>
      <w:r>
        <w:rPr>
          <w:rFonts w:ascii="Arial" w:hAnsi="Arial" w:cs="Arial"/>
          <w:noProof/>
          <w:sz w:val="22"/>
          <w:szCs w:val="22"/>
          <w:lang w:val="sr-Cyrl-CS"/>
        </w:rPr>
        <w:t>наведеном</w:t>
      </w:r>
      <w:r w:rsidRPr="00F45899">
        <w:rPr>
          <w:rFonts w:ascii="Arial" w:hAnsi="Arial" w:cs="Arial"/>
          <w:noProof/>
          <w:sz w:val="22"/>
          <w:szCs w:val="22"/>
          <w:lang w:val="sr-Cyrl-CS"/>
        </w:rPr>
        <w:t xml:space="preserve"> </w:t>
      </w:r>
      <w:r>
        <w:rPr>
          <w:rFonts w:ascii="Arial" w:hAnsi="Arial" w:cs="Arial"/>
          <w:noProof/>
          <w:sz w:val="22"/>
          <w:szCs w:val="22"/>
          <w:lang w:val="sr-Cyrl-CS"/>
        </w:rPr>
        <w:t>централом</w:t>
      </w:r>
      <w:r w:rsidRPr="00F45899">
        <w:rPr>
          <w:rFonts w:ascii="Arial" w:hAnsi="Arial" w:cs="Arial"/>
          <w:noProof/>
          <w:sz w:val="22"/>
          <w:szCs w:val="22"/>
          <w:lang w:val="sr-Cyrl-CS"/>
        </w:rPr>
        <w:t xml:space="preserve"> </w:t>
      </w:r>
      <w:r>
        <w:rPr>
          <w:rFonts w:ascii="Arial" w:hAnsi="Arial" w:cs="Arial"/>
          <w:noProof/>
          <w:sz w:val="22"/>
          <w:szCs w:val="22"/>
          <w:lang w:val="sr-Cyrl-CS"/>
        </w:rPr>
        <w:t>пада</w:t>
      </w:r>
      <w:r w:rsidRPr="00F45899">
        <w:rPr>
          <w:rFonts w:ascii="Arial" w:hAnsi="Arial" w:cs="Arial"/>
          <w:noProof/>
          <w:sz w:val="22"/>
          <w:szCs w:val="22"/>
          <w:lang w:val="sr-Cyrl-CS"/>
        </w:rPr>
        <w:t xml:space="preserve"> </w:t>
      </w:r>
      <w:r>
        <w:rPr>
          <w:rFonts w:ascii="Arial" w:hAnsi="Arial" w:cs="Arial"/>
          <w:noProof/>
          <w:sz w:val="22"/>
          <w:szCs w:val="22"/>
          <w:lang w:val="sr-Cyrl-CS"/>
        </w:rPr>
        <w:t>на</w:t>
      </w:r>
      <w:r w:rsidRPr="00F45899">
        <w:rPr>
          <w:rFonts w:ascii="Arial" w:hAnsi="Arial" w:cs="Arial"/>
          <w:noProof/>
          <w:sz w:val="22"/>
          <w:szCs w:val="22"/>
          <w:lang w:val="sr-Cyrl-CS"/>
        </w:rPr>
        <w:t xml:space="preserve"> </w:t>
      </w:r>
      <w:r>
        <w:rPr>
          <w:rFonts w:ascii="Arial" w:hAnsi="Arial" w:cs="Arial"/>
          <w:noProof/>
          <w:sz w:val="22"/>
          <w:szCs w:val="22"/>
          <w:lang w:val="sr-Cyrl-CS"/>
        </w:rPr>
        <w:t>терет</w:t>
      </w:r>
      <w:r w:rsidRPr="00F45899">
        <w:rPr>
          <w:rFonts w:ascii="Arial" w:hAnsi="Arial" w:cs="Arial"/>
          <w:noProof/>
          <w:sz w:val="22"/>
          <w:szCs w:val="22"/>
          <w:lang w:val="sr-Cyrl-CS"/>
        </w:rPr>
        <w:t xml:space="preserve"> </w:t>
      </w:r>
      <w:r>
        <w:rPr>
          <w:rFonts w:ascii="Arial" w:hAnsi="Arial" w:cs="Arial"/>
          <w:noProof/>
          <w:sz w:val="22"/>
          <w:szCs w:val="22"/>
          <w:lang w:val="sr-Cyrl-CS"/>
        </w:rPr>
        <w:t>изабраног</w:t>
      </w:r>
      <w:r w:rsidRPr="00F45899">
        <w:rPr>
          <w:rFonts w:ascii="Arial" w:hAnsi="Arial" w:cs="Arial"/>
          <w:noProof/>
          <w:sz w:val="22"/>
          <w:szCs w:val="22"/>
          <w:lang w:val="sr-Cyrl-CS"/>
        </w:rPr>
        <w:t xml:space="preserve"> </w:t>
      </w:r>
      <w:r>
        <w:rPr>
          <w:rFonts w:ascii="Arial" w:hAnsi="Arial" w:cs="Arial"/>
          <w:noProof/>
          <w:sz w:val="22"/>
          <w:szCs w:val="22"/>
          <w:lang w:val="sr-Cyrl-CS"/>
        </w:rPr>
        <w:t>оператера</w:t>
      </w:r>
      <w:r w:rsidRPr="00F45899">
        <w:rPr>
          <w:rFonts w:ascii="Arial" w:hAnsi="Arial" w:cs="Arial"/>
          <w:noProof/>
          <w:sz w:val="22"/>
          <w:szCs w:val="22"/>
          <w:lang w:val="sr-Cyrl-CS"/>
        </w:rPr>
        <w:t xml:space="preserve">; </w:t>
      </w:r>
    </w:p>
    <w:p w:rsidR="00DE4D8D" w:rsidRDefault="00DE4D8D" w:rsidP="00DE4D8D">
      <w:pPr>
        <w:pStyle w:val="Default"/>
        <w:jc w:val="both"/>
        <w:rPr>
          <w:rFonts w:ascii="Arial" w:hAnsi="Arial" w:cs="Arial"/>
          <w:sz w:val="22"/>
          <w:szCs w:val="22"/>
        </w:rPr>
      </w:pPr>
      <w:r w:rsidRPr="00F45899">
        <w:rPr>
          <w:rFonts w:ascii="Arial" w:hAnsi="Arial" w:cs="Arial"/>
          <w:noProof/>
          <w:color w:val="auto"/>
          <w:sz w:val="22"/>
          <w:szCs w:val="22"/>
          <w:lang w:val="sr-Cyrl-CS"/>
        </w:rPr>
        <w:t>-</w:t>
      </w:r>
      <w:r w:rsidRPr="00F45899">
        <w:rPr>
          <w:rFonts w:ascii="Arial" w:hAnsi="Arial" w:cs="Arial"/>
          <w:noProof/>
          <w:sz w:val="22"/>
          <w:szCs w:val="22"/>
          <w:lang w:val="sr-Cyrl-CS"/>
        </w:rPr>
        <w:t xml:space="preserve"> </w:t>
      </w:r>
      <w:r>
        <w:rPr>
          <w:rFonts w:ascii="Arial" w:hAnsi="Arial" w:cs="Arial"/>
          <w:noProof/>
          <w:sz w:val="22"/>
          <w:szCs w:val="22"/>
          <w:lang w:val="sr-Cyrl-CS"/>
        </w:rPr>
        <w:t>понуђена</w:t>
      </w:r>
      <w:r w:rsidRPr="00F45899">
        <w:rPr>
          <w:rFonts w:ascii="Arial" w:hAnsi="Arial" w:cs="Arial"/>
          <w:noProof/>
          <w:sz w:val="22"/>
          <w:szCs w:val="22"/>
          <w:lang w:val="sr-Cyrl-CS"/>
        </w:rPr>
        <w:t xml:space="preserve"> </w:t>
      </w:r>
      <w:r>
        <w:rPr>
          <w:rFonts w:ascii="Arial" w:hAnsi="Arial" w:cs="Arial"/>
          <w:noProof/>
          <w:sz w:val="22"/>
          <w:szCs w:val="22"/>
          <w:lang w:val="sr-Cyrl-CS"/>
        </w:rPr>
        <w:t>услуга</w:t>
      </w:r>
      <w:r w:rsidRPr="00F45899">
        <w:rPr>
          <w:rFonts w:ascii="Arial" w:hAnsi="Arial" w:cs="Arial"/>
          <w:noProof/>
          <w:sz w:val="22"/>
          <w:szCs w:val="22"/>
          <w:lang w:val="sr-Cyrl-CS"/>
        </w:rPr>
        <w:t xml:space="preserve"> </w:t>
      </w:r>
      <w:r>
        <w:rPr>
          <w:rFonts w:ascii="Arial" w:hAnsi="Arial" w:cs="Arial"/>
          <w:noProof/>
          <w:sz w:val="22"/>
          <w:szCs w:val="22"/>
          <w:lang w:val="sr-Cyrl-CS"/>
        </w:rPr>
        <w:t>мора</w:t>
      </w:r>
      <w:r w:rsidRPr="00F45899">
        <w:rPr>
          <w:rFonts w:ascii="Arial" w:hAnsi="Arial" w:cs="Arial"/>
          <w:noProof/>
          <w:sz w:val="22"/>
          <w:szCs w:val="22"/>
          <w:lang w:val="sr-Cyrl-CS"/>
        </w:rPr>
        <w:t xml:space="preserve"> </w:t>
      </w:r>
      <w:r>
        <w:rPr>
          <w:rFonts w:ascii="Arial" w:hAnsi="Arial" w:cs="Arial"/>
          <w:noProof/>
          <w:sz w:val="22"/>
          <w:szCs w:val="22"/>
          <w:lang w:val="sr-Cyrl-CS"/>
        </w:rPr>
        <w:t>подржавати</w:t>
      </w:r>
      <w:r w:rsidRPr="00F45899">
        <w:rPr>
          <w:rFonts w:ascii="Arial" w:hAnsi="Arial" w:cs="Arial"/>
          <w:noProof/>
          <w:sz w:val="22"/>
          <w:szCs w:val="22"/>
          <w:lang w:val="sr-Cyrl-CS"/>
        </w:rPr>
        <w:t xml:space="preserve"> </w:t>
      </w:r>
      <w:r>
        <w:rPr>
          <w:rFonts w:ascii="Arial" w:hAnsi="Arial" w:cs="Arial"/>
          <w:noProof/>
          <w:sz w:val="22"/>
          <w:szCs w:val="22"/>
          <w:lang w:val="sr-Cyrl-CS"/>
        </w:rPr>
        <w:t>телефонск</w:t>
      </w:r>
      <w:r>
        <w:rPr>
          <w:rFonts w:ascii="Arial" w:hAnsi="Arial" w:cs="Arial"/>
          <w:sz w:val="22"/>
          <w:szCs w:val="22"/>
          <w:lang w:val="sr-Cyrl-CS"/>
        </w:rPr>
        <w:t>у</w:t>
      </w:r>
      <w:r w:rsidRPr="00B77C4D">
        <w:rPr>
          <w:rFonts w:ascii="Arial" w:hAnsi="Arial" w:cs="Arial"/>
          <w:color w:val="auto"/>
          <w:sz w:val="22"/>
          <w:szCs w:val="22"/>
        </w:rPr>
        <w:t xml:space="preserve"> ID </w:t>
      </w:r>
      <w:r>
        <w:rPr>
          <w:rFonts w:ascii="Arial" w:hAnsi="Arial" w:cs="Arial"/>
          <w:color w:val="auto"/>
          <w:sz w:val="22"/>
          <w:szCs w:val="22"/>
        </w:rPr>
        <w:t>линија</w:t>
      </w:r>
      <w:r w:rsidRPr="00B77C4D">
        <w:rPr>
          <w:rFonts w:ascii="Arial" w:hAnsi="Arial" w:cs="Arial"/>
          <w:color w:val="auto"/>
          <w:sz w:val="22"/>
          <w:szCs w:val="22"/>
        </w:rPr>
        <w:t xml:space="preserve"> (Business trunking lokacija) </w:t>
      </w:r>
      <w:r>
        <w:rPr>
          <w:rFonts w:ascii="Arial" w:hAnsi="Arial" w:cs="Arial"/>
          <w:color w:val="auto"/>
          <w:sz w:val="22"/>
          <w:szCs w:val="22"/>
        </w:rPr>
        <w:t>са</w:t>
      </w:r>
      <w:r w:rsidRPr="00B77C4D">
        <w:rPr>
          <w:rFonts w:ascii="Arial" w:hAnsi="Arial" w:cs="Arial"/>
          <w:color w:val="auto"/>
          <w:sz w:val="22"/>
          <w:szCs w:val="22"/>
        </w:rPr>
        <w:t xml:space="preserve"> </w:t>
      </w:r>
      <w:r>
        <w:rPr>
          <w:rFonts w:ascii="Arial" w:hAnsi="Arial" w:cs="Arial"/>
          <w:color w:val="auto"/>
          <w:sz w:val="22"/>
          <w:szCs w:val="22"/>
        </w:rPr>
        <w:t>3</w:t>
      </w:r>
      <w:r w:rsidRPr="00B77C4D">
        <w:rPr>
          <w:rFonts w:ascii="Arial" w:hAnsi="Arial" w:cs="Arial"/>
          <w:color w:val="auto"/>
          <w:sz w:val="22"/>
          <w:szCs w:val="22"/>
        </w:rPr>
        <w:t xml:space="preserve"> </w:t>
      </w:r>
      <w:r>
        <w:rPr>
          <w:rFonts w:ascii="Arial" w:hAnsi="Arial" w:cs="Arial"/>
          <w:color w:val="auto"/>
          <w:sz w:val="22"/>
          <w:szCs w:val="22"/>
        </w:rPr>
        <w:t>линије</w:t>
      </w:r>
      <w:r w:rsidRPr="00F24295">
        <w:rPr>
          <w:rFonts w:ascii="Arial" w:hAnsi="Arial" w:cs="Arial"/>
          <w:sz w:val="22"/>
          <w:szCs w:val="22"/>
        </w:rPr>
        <w:t xml:space="preserve"> </w:t>
      </w:r>
    </w:p>
    <w:p w:rsidR="00DE4D8D" w:rsidRPr="00F45899" w:rsidRDefault="00DE4D8D" w:rsidP="00DE4D8D">
      <w:pPr>
        <w:pStyle w:val="Default"/>
        <w:jc w:val="both"/>
        <w:rPr>
          <w:rFonts w:ascii="Arial" w:hAnsi="Arial" w:cs="Arial"/>
          <w:noProof/>
          <w:sz w:val="22"/>
          <w:szCs w:val="22"/>
          <w:lang w:val="sr-Cyrl-CS"/>
        </w:rPr>
      </w:pPr>
      <w:r w:rsidRPr="00F24295">
        <w:rPr>
          <w:rFonts w:ascii="Arial" w:hAnsi="Arial" w:cs="Arial"/>
          <w:sz w:val="22"/>
          <w:szCs w:val="22"/>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оквиру</w:t>
      </w:r>
      <w:r w:rsidRPr="00F45899">
        <w:rPr>
          <w:rFonts w:ascii="Arial" w:hAnsi="Arial" w:cs="Arial"/>
          <w:noProof/>
          <w:sz w:val="22"/>
          <w:szCs w:val="22"/>
          <w:lang w:val="sr-Cyrl-CS"/>
        </w:rPr>
        <w:t xml:space="preserve"> </w:t>
      </w:r>
      <w:r>
        <w:rPr>
          <w:rFonts w:ascii="Arial" w:hAnsi="Arial" w:cs="Arial"/>
          <w:noProof/>
          <w:sz w:val="22"/>
          <w:szCs w:val="22"/>
          <w:lang w:val="sr-Cyrl-CS"/>
        </w:rPr>
        <w:t>месечне</w:t>
      </w:r>
      <w:r w:rsidRPr="00F45899">
        <w:rPr>
          <w:rFonts w:ascii="Arial" w:hAnsi="Arial" w:cs="Arial"/>
          <w:noProof/>
          <w:sz w:val="22"/>
          <w:szCs w:val="22"/>
          <w:lang w:val="sr-Cyrl-CS"/>
        </w:rPr>
        <w:t xml:space="preserve"> </w:t>
      </w:r>
      <w:r>
        <w:rPr>
          <w:rFonts w:ascii="Arial" w:hAnsi="Arial" w:cs="Arial"/>
          <w:noProof/>
          <w:sz w:val="22"/>
          <w:szCs w:val="22"/>
          <w:lang w:val="sr-Cyrl-CS"/>
        </w:rPr>
        <w:t>претплате</w:t>
      </w:r>
      <w:r w:rsidRPr="00F45899">
        <w:rPr>
          <w:rFonts w:ascii="Arial" w:hAnsi="Arial" w:cs="Arial"/>
          <w:noProof/>
          <w:sz w:val="22"/>
          <w:szCs w:val="22"/>
          <w:lang w:val="sr-Cyrl-CS"/>
        </w:rPr>
        <w:t xml:space="preserve"> </w:t>
      </w:r>
      <w:r>
        <w:rPr>
          <w:rFonts w:ascii="Arial" w:hAnsi="Arial" w:cs="Arial"/>
          <w:noProof/>
          <w:sz w:val="22"/>
          <w:szCs w:val="22"/>
          <w:lang w:val="sr-Cyrl-CS"/>
        </w:rPr>
        <w:t>Понуђач</w:t>
      </w:r>
      <w:r w:rsidRPr="00F45899">
        <w:rPr>
          <w:rFonts w:ascii="Arial" w:hAnsi="Arial" w:cs="Arial"/>
          <w:noProof/>
          <w:sz w:val="22"/>
          <w:szCs w:val="22"/>
          <w:lang w:val="sr-Cyrl-CS"/>
        </w:rPr>
        <w:t xml:space="preserve"> </w:t>
      </w:r>
      <w:r>
        <w:rPr>
          <w:rFonts w:ascii="Arial" w:hAnsi="Arial" w:cs="Arial"/>
          <w:noProof/>
          <w:sz w:val="22"/>
          <w:szCs w:val="22"/>
          <w:lang w:val="sr-Cyrl-CS"/>
        </w:rPr>
        <w:t>урачунава</w:t>
      </w:r>
      <w:r w:rsidRPr="00F45899">
        <w:rPr>
          <w:rFonts w:ascii="Arial" w:hAnsi="Arial" w:cs="Arial"/>
          <w:noProof/>
          <w:sz w:val="22"/>
          <w:szCs w:val="22"/>
          <w:lang w:val="sr-Cyrl-CS"/>
        </w:rPr>
        <w:t xml:space="preserve"> </w:t>
      </w:r>
      <w:r>
        <w:rPr>
          <w:rFonts w:ascii="Arial" w:hAnsi="Arial" w:cs="Arial"/>
          <w:noProof/>
          <w:sz w:val="22"/>
          <w:szCs w:val="22"/>
          <w:lang w:val="sr-Cyrl-CS"/>
        </w:rPr>
        <w:t>најмање</w:t>
      </w:r>
      <w:r w:rsidRPr="00F45899">
        <w:rPr>
          <w:rFonts w:ascii="Arial" w:hAnsi="Arial" w:cs="Arial"/>
          <w:noProof/>
          <w:sz w:val="22"/>
          <w:szCs w:val="22"/>
          <w:lang w:val="sr-Cyrl-CS"/>
        </w:rPr>
        <w:t xml:space="preserve"> </w:t>
      </w:r>
      <w:r w:rsidRPr="00DE4D8D">
        <w:rPr>
          <w:rFonts w:ascii="Arial" w:hAnsi="Arial" w:cs="Arial"/>
          <w:noProof/>
          <w:color w:val="auto"/>
          <w:sz w:val="22"/>
          <w:szCs w:val="22"/>
          <w:lang w:val="sr-Cyrl-CS"/>
        </w:rPr>
        <w:t xml:space="preserve">100 </w:t>
      </w:r>
      <w:r>
        <w:rPr>
          <w:rFonts w:ascii="Arial" w:hAnsi="Arial" w:cs="Arial"/>
          <w:noProof/>
          <w:sz w:val="22"/>
          <w:szCs w:val="22"/>
          <w:lang w:val="sr-Cyrl-CS"/>
        </w:rPr>
        <w:t>минута</w:t>
      </w:r>
      <w:r w:rsidRPr="00F45899">
        <w:rPr>
          <w:rFonts w:ascii="Arial" w:hAnsi="Arial" w:cs="Arial"/>
          <w:noProof/>
          <w:sz w:val="22"/>
          <w:szCs w:val="22"/>
          <w:lang w:val="sr-Cyrl-CS"/>
        </w:rPr>
        <w:t xml:space="preserve"> </w:t>
      </w:r>
      <w:r>
        <w:rPr>
          <w:rFonts w:ascii="Arial" w:hAnsi="Arial" w:cs="Arial"/>
          <w:noProof/>
          <w:sz w:val="22"/>
          <w:szCs w:val="22"/>
          <w:lang w:val="sr-Cyrl-CS"/>
        </w:rPr>
        <w:t>бесплатног</w:t>
      </w:r>
      <w:r w:rsidRPr="00F45899">
        <w:rPr>
          <w:rFonts w:ascii="Arial" w:hAnsi="Arial" w:cs="Arial"/>
          <w:noProof/>
          <w:sz w:val="22"/>
          <w:szCs w:val="22"/>
          <w:lang w:val="sr-Cyrl-CS"/>
        </w:rPr>
        <w:t xml:space="preserve"> </w:t>
      </w:r>
      <w:r>
        <w:rPr>
          <w:rFonts w:ascii="Arial" w:hAnsi="Arial" w:cs="Arial"/>
          <w:noProof/>
          <w:sz w:val="22"/>
          <w:szCs w:val="22"/>
          <w:lang w:val="sr-Cyrl-CS"/>
        </w:rPr>
        <w:t>разговора</w:t>
      </w:r>
      <w:r w:rsidRPr="00F45899">
        <w:rPr>
          <w:rFonts w:ascii="Arial" w:hAnsi="Arial" w:cs="Arial"/>
          <w:noProof/>
          <w:sz w:val="22"/>
          <w:szCs w:val="22"/>
          <w:lang w:val="sr-Cyrl-CS"/>
        </w:rPr>
        <w:t xml:space="preserve"> </w:t>
      </w:r>
      <w:r>
        <w:rPr>
          <w:rFonts w:ascii="Arial" w:hAnsi="Arial" w:cs="Arial"/>
          <w:noProof/>
          <w:sz w:val="22"/>
          <w:szCs w:val="22"/>
          <w:lang w:val="sr-Cyrl-CS"/>
        </w:rPr>
        <w:t>ка</w:t>
      </w:r>
      <w:r w:rsidRPr="00F45899">
        <w:rPr>
          <w:rFonts w:ascii="Arial" w:hAnsi="Arial" w:cs="Arial"/>
          <w:noProof/>
          <w:sz w:val="22"/>
          <w:szCs w:val="22"/>
          <w:lang w:val="sr-Cyrl-CS"/>
        </w:rPr>
        <w:t xml:space="preserve"> </w:t>
      </w:r>
      <w:r>
        <w:rPr>
          <w:rFonts w:ascii="Arial" w:hAnsi="Arial" w:cs="Arial"/>
          <w:noProof/>
          <w:sz w:val="22"/>
          <w:szCs w:val="22"/>
          <w:lang w:val="sr-Cyrl-CS"/>
        </w:rPr>
        <w:t>фиксним</w:t>
      </w:r>
      <w:r w:rsidRPr="00F45899">
        <w:rPr>
          <w:rFonts w:ascii="Arial" w:hAnsi="Arial" w:cs="Arial"/>
          <w:noProof/>
          <w:sz w:val="22"/>
          <w:szCs w:val="22"/>
          <w:lang w:val="sr-Cyrl-CS"/>
        </w:rPr>
        <w:t xml:space="preserve"> </w:t>
      </w:r>
      <w:r>
        <w:rPr>
          <w:rFonts w:ascii="Arial" w:hAnsi="Arial" w:cs="Arial"/>
          <w:noProof/>
          <w:sz w:val="22"/>
          <w:szCs w:val="22"/>
          <w:lang w:val="sr-Cyrl-CS"/>
        </w:rPr>
        <w:t>мрежама</w:t>
      </w:r>
      <w:r w:rsidRPr="00F45899">
        <w:rPr>
          <w:rFonts w:ascii="Arial" w:hAnsi="Arial" w:cs="Arial"/>
          <w:noProof/>
          <w:sz w:val="22"/>
          <w:szCs w:val="22"/>
          <w:lang w:val="sr-Cyrl-CS"/>
        </w:rPr>
        <w:t xml:space="preserve"> </w:t>
      </w:r>
      <w:r>
        <w:rPr>
          <w:rFonts w:ascii="Arial" w:hAnsi="Arial" w:cs="Arial"/>
          <w:noProof/>
          <w:sz w:val="22"/>
          <w:szCs w:val="22"/>
          <w:lang w:val="sr-Cyrl-CS"/>
        </w:rPr>
        <w:t>на</w:t>
      </w:r>
      <w:r w:rsidRPr="00F45899">
        <w:rPr>
          <w:rFonts w:ascii="Arial" w:hAnsi="Arial" w:cs="Arial"/>
          <w:noProof/>
          <w:sz w:val="22"/>
          <w:szCs w:val="22"/>
          <w:lang w:val="sr-Cyrl-CS"/>
        </w:rPr>
        <w:t xml:space="preserve"> </w:t>
      </w:r>
      <w:r>
        <w:rPr>
          <w:rFonts w:ascii="Arial" w:hAnsi="Arial" w:cs="Arial"/>
          <w:noProof/>
          <w:sz w:val="22"/>
          <w:szCs w:val="22"/>
          <w:lang w:val="sr-Cyrl-CS"/>
        </w:rPr>
        <w:t>територији</w:t>
      </w:r>
      <w:r w:rsidRPr="00F45899">
        <w:rPr>
          <w:rFonts w:ascii="Arial" w:hAnsi="Arial" w:cs="Arial"/>
          <w:noProof/>
          <w:sz w:val="22"/>
          <w:szCs w:val="22"/>
          <w:lang w:val="sr-Cyrl-CS"/>
        </w:rPr>
        <w:t xml:space="preserve"> </w:t>
      </w:r>
      <w:r>
        <w:rPr>
          <w:rFonts w:ascii="Arial" w:hAnsi="Arial" w:cs="Arial"/>
          <w:noProof/>
          <w:sz w:val="22"/>
          <w:szCs w:val="22"/>
          <w:lang w:val="sr-Cyrl-CS"/>
        </w:rPr>
        <w:t>РС</w:t>
      </w:r>
      <w:r w:rsidRPr="00F45899">
        <w:rPr>
          <w:rFonts w:ascii="Arial" w:hAnsi="Arial" w:cs="Arial"/>
          <w:noProof/>
          <w:sz w:val="22"/>
          <w:szCs w:val="22"/>
          <w:lang w:val="sr-Cyrl-CS"/>
        </w:rPr>
        <w:t xml:space="preserve">, </w:t>
      </w:r>
      <w:r>
        <w:rPr>
          <w:rFonts w:ascii="Arial" w:hAnsi="Arial" w:cs="Arial"/>
          <w:noProof/>
          <w:sz w:val="22"/>
          <w:szCs w:val="22"/>
          <w:lang w:val="sr-Cyrl-CS"/>
        </w:rPr>
        <w:t>по</w:t>
      </w:r>
      <w:r w:rsidRPr="00F45899">
        <w:rPr>
          <w:rFonts w:ascii="Arial" w:hAnsi="Arial" w:cs="Arial"/>
          <w:noProof/>
          <w:sz w:val="22"/>
          <w:szCs w:val="22"/>
          <w:lang w:val="sr-Cyrl-CS"/>
        </w:rPr>
        <w:t xml:space="preserve"> </w:t>
      </w:r>
      <w:r>
        <w:rPr>
          <w:rFonts w:ascii="Arial" w:hAnsi="Arial" w:cs="Arial"/>
          <w:noProof/>
          <w:sz w:val="22"/>
          <w:szCs w:val="22"/>
          <w:lang w:val="sr-Cyrl-CS"/>
        </w:rPr>
        <w:t>аналогном</w:t>
      </w:r>
      <w:r w:rsidRPr="00F45899">
        <w:rPr>
          <w:rFonts w:ascii="Arial" w:hAnsi="Arial" w:cs="Arial"/>
          <w:noProof/>
          <w:sz w:val="22"/>
          <w:szCs w:val="22"/>
          <w:lang w:val="sr-Cyrl-CS"/>
        </w:rPr>
        <w:t xml:space="preserve"> </w:t>
      </w:r>
      <w:r>
        <w:rPr>
          <w:rFonts w:ascii="Arial" w:hAnsi="Arial" w:cs="Arial"/>
          <w:noProof/>
          <w:sz w:val="22"/>
          <w:szCs w:val="22"/>
          <w:lang w:val="sr-Cyrl-CS"/>
        </w:rPr>
        <w:t>телефонском</w:t>
      </w:r>
      <w:r w:rsidRPr="00F45899">
        <w:rPr>
          <w:rFonts w:ascii="Arial" w:hAnsi="Arial" w:cs="Arial"/>
          <w:noProof/>
          <w:sz w:val="22"/>
          <w:szCs w:val="22"/>
          <w:lang w:val="sr-Cyrl-CS"/>
        </w:rPr>
        <w:t xml:space="preserve"> </w:t>
      </w:r>
      <w:r>
        <w:rPr>
          <w:rFonts w:ascii="Arial" w:hAnsi="Arial" w:cs="Arial"/>
          <w:noProof/>
          <w:sz w:val="22"/>
          <w:szCs w:val="22"/>
          <w:lang w:val="sr-Cyrl-CS"/>
        </w:rPr>
        <w:t>прикључку</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услуге</w:t>
      </w:r>
      <w:r w:rsidRPr="00F45899">
        <w:rPr>
          <w:rFonts w:ascii="Arial" w:hAnsi="Arial" w:cs="Arial"/>
          <w:noProof/>
          <w:sz w:val="22"/>
          <w:szCs w:val="22"/>
          <w:lang w:val="sr-Cyrl-CS"/>
        </w:rPr>
        <w:t xml:space="preserve"> </w:t>
      </w:r>
      <w:r>
        <w:rPr>
          <w:rFonts w:ascii="Arial" w:hAnsi="Arial" w:cs="Arial"/>
          <w:noProof/>
          <w:sz w:val="22"/>
          <w:szCs w:val="22"/>
          <w:lang w:val="sr-Cyrl-CS"/>
        </w:rPr>
        <w:t>морају</w:t>
      </w:r>
      <w:r w:rsidRPr="00F45899">
        <w:rPr>
          <w:rFonts w:ascii="Arial" w:hAnsi="Arial" w:cs="Arial"/>
          <w:noProof/>
          <w:sz w:val="22"/>
          <w:szCs w:val="22"/>
          <w:lang w:val="sr-Cyrl-CS"/>
        </w:rPr>
        <w:t xml:space="preserve"> </w:t>
      </w:r>
      <w:r>
        <w:rPr>
          <w:rFonts w:ascii="Arial" w:hAnsi="Arial" w:cs="Arial"/>
          <w:noProof/>
          <w:sz w:val="22"/>
          <w:szCs w:val="22"/>
          <w:lang w:val="sr-Cyrl-CS"/>
        </w:rPr>
        <w:t>бити</w:t>
      </w:r>
      <w:r w:rsidRPr="00F45899">
        <w:rPr>
          <w:rFonts w:ascii="Arial" w:hAnsi="Arial" w:cs="Arial"/>
          <w:noProof/>
          <w:sz w:val="22"/>
          <w:szCs w:val="22"/>
          <w:lang w:val="sr-Cyrl-CS"/>
        </w:rPr>
        <w:t xml:space="preserve"> </w:t>
      </w:r>
      <w:r>
        <w:rPr>
          <w:rFonts w:ascii="Arial" w:hAnsi="Arial" w:cs="Arial"/>
          <w:noProof/>
          <w:sz w:val="22"/>
          <w:szCs w:val="22"/>
          <w:lang w:val="sr-Cyrl-CS"/>
        </w:rPr>
        <w:t>омогућене</w:t>
      </w:r>
      <w:r w:rsidRPr="00F45899">
        <w:rPr>
          <w:rFonts w:ascii="Arial" w:hAnsi="Arial" w:cs="Arial"/>
          <w:noProof/>
          <w:sz w:val="22"/>
          <w:szCs w:val="22"/>
          <w:lang w:val="sr-Cyrl-CS"/>
        </w:rPr>
        <w:t xml:space="preserve"> </w:t>
      </w:r>
      <w:r>
        <w:rPr>
          <w:rFonts w:ascii="Arial" w:hAnsi="Arial" w:cs="Arial"/>
          <w:noProof/>
          <w:sz w:val="22"/>
          <w:szCs w:val="22"/>
          <w:lang w:val="sr-Cyrl-CS"/>
        </w:rPr>
        <w:t>непрекидно</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току</w:t>
      </w:r>
      <w:r w:rsidRPr="00F45899">
        <w:rPr>
          <w:rFonts w:ascii="Arial" w:hAnsi="Arial" w:cs="Arial"/>
          <w:noProof/>
          <w:sz w:val="22"/>
          <w:szCs w:val="22"/>
          <w:lang w:val="sr-Cyrl-CS"/>
        </w:rPr>
        <w:t xml:space="preserve"> 24 </w:t>
      </w:r>
      <w:r>
        <w:rPr>
          <w:rFonts w:ascii="Arial" w:hAnsi="Arial" w:cs="Arial"/>
          <w:noProof/>
          <w:sz w:val="22"/>
          <w:szCs w:val="22"/>
          <w:lang w:val="sr-Cyrl-CS"/>
        </w:rPr>
        <w:t>сата</w:t>
      </w:r>
      <w:r w:rsidRPr="00F45899">
        <w:rPr>
          <w:rFonts w:ascii="Arial" w:hAnsi="Arial" w:cs="Arial"/>
          <w:noProof/>
          <w:sz w:val="22"/>
          <w:szCs w:val="22"/>
          <w:lang w:val="sr-Cyrl-CS"/>
        </w:rPr>
        <w:t xml:space="preserve">, 7 </w:t>
      </w:r>
      <w:r>
        <w:rPr>
          <w:rFonts w:ascii="Arial" w:hAnsi="Arial" w:cs="Arial"/>
          <w:noProof/>
          <w:sz w:val="22"/>
          <w:szCs w:val="22"/>
          <w:lang w:val="sr-Cyrl-CS"/>
        </w:rPr>
        <w:t>дана</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недељи</w:t>
      </w:r>
      <w:r w:rsidRPr="00F45899">
        <w:rPr>
          <w:rFonts w:ascii="Arial" w:hAnsi="Arial" w:cs="Arial"/>
          <w:noProof/>
          <w:sz w:val="22"/>
          <w:szCs w:val="22"/>
          <w:lang w:val="sr-Cyrl-CS"/>
        </w:rPr>
        <w:t xml:space="preserve">; </w:t>
      </w:r>
    </w:p>
    <w:p w:rsidR="00DE4D8D" w:rsidRPr="00F45899" w:rsidRDefault="00DE4D8D" w:rsidP="00DE4D8D">
      <w:pPr>
        <w:pStyle w:val="Default"/>
        <w:jc w:val="both"/>
        <w:rPr>
          <w:rFonts w:ascii="Arial" w:hAnsi="Arial" w:cs="Arial"/>
          <w:noProof/>
          <w:sz w:val="22"/>
          <w:szCs w:val="22"/>
          <w:lang w:val="sr-Cyrl-CS"/>
        </w:rPr>
      </w:pPr>
      <w:r w:rsidRPr="00F45899">
        <w:rPr>
          <w:rFonts w:ascii="Arial" w:hAnsi="Arial" w:cs="Arial"/>
          <w:noProof/>
          <w:sz w:val="22"/>
          <w:szCs w:val="22"/>
          <w:lang w:val="sr-Cyrl-CS"/>
        </w:rPr>
        <w:t xml:space="preserve">- </w:t>
      </w:r>
      <w:r>
        <w:rPr>
          <w:rFonts w:ascii="Arial" w:hAnsi="Arial" w:cs="Arial"/>
          <w:noProof/>
          <w:sz w:val="22"/>
          <w:szCs w:val="22"/>
          <w:lang w:val="sr-Cyrl-CS"/>
        </w:rPr>
        <w:t>кориснички</w:t>
      </w:r>
      <w:r w:rsidRPr="00F45899">
        <w:rPr>
          <w:rFonts w:ascii="Arial" w:hAnsi="Arial" w:cs="Arial"/>
          <w:noProof/>
          <w:sz w:val="22"/>
          <w:szCs w:val="22"/>
          <w:lang w:val="sr-Cyrl-CS"/>
        </w:rPr>
        <w:t xml:space="preserve"> </w:t>
      </w:r>
      <w:r>
        <w:rPr>
          <w:rFonts w:ascii="Arial" w:hAnsi="Arial" w:cs="Arial"/>
          <w:noProof/>
          <w:sz w:val="22"/>
          <w:szCs w:val="22"/>
          <w:lang w:val="sr-Cyrl-CS"/>
        </w:rPr>
        <w:t>сервис</w:t>
      </w:r>
      <w:r w:rsidRPr="00F45899">
        <w:rPr>
          <w:rFonts w:ascii="Arial" w:hAnsi="Arial" w:cs="Arial"/>
          <w:noProof/>
          <w:sz w:val="22"/>
          <w:szCs w:val="22"/>
          <w:lang w:val="sr-Cyrl-CS"/>
        </w:rPr>
        <w:t xml:space="preserve"> </w:t>
      </w:r>
      <w:r>
        <w:rPr>
          <w:rFonts w:ascii="Arial" w:hAnsi="Arial" w:cs="Arial"/>
          <w:noProof/>
          <w:sz w:val="22"/>
          <w:szCs w:val="22"/>
          <w:lang w:val="sr-Cyrl-CS"/>
        </w:rPr>
        <w:t>оператера</w:t>
      </w:r>
      <w:r w:rsidRPr="00F45899">
        <w:rPr>
          <w:rFonts w:ascii="Arial" w:hAnsi="Arial" w:cs="Arial"/>
          <w:noProof/>
          <w:sz w:val="22"/>
          <w:szCs w:val="22"/>
          <w:lang w:val="sr-Cyrl-CS"/>
        </w:rPr>
        <w:t xml:space="preserve"> </w:t>
      </w:r>
      <w:r>
        <w:rPr>
          <w:rFonts w:ascii="Arial" w:hAnsi="Arial" w:cs="Arial"/>
          <w:noProof/>
          <w:sz w:val="22"/>
          <w:szCs w:val="22"/>
          <w:lang w:val="sr-Cyrl-CS"/>
        </w:rPr>
        <w:t>мора</w:t>
      </w:r>
      <w:r w:rsidRPr="00F45899">
        <w:rPr>
          <w:rFonts w:ascii="Arial" w:hAnsi="Arial" w:cs="Arial"/>
          <w:noProof/>
          <w:sz w:val="22"/>
          <w:szCs w:val="22"/>
          <w:lang w:val="sr-Cyrl-CS"/>
        </w:rPr>
        <w:t xml:space="preserve"> </w:t>
      </w:r>
      <w:r>
        <w:rPr>
          <w:rFonts w:ascii="Arial" w:hAnsi="Arial" w:cs="Arial"/>
          <w:noProof/>
          <w:sz w:val="22"/>
          <w:szCs w:val="22"/>
          <w:lang w:val="sr-Cyrl-CS"/>
        </w:rPr>
        <w:t>бити</w:t>
      </w:r>
      <w:r w:rsidRPr="00F45899">
        <w:rPr>
          <w:rFonts w:ascii="Arial" w:hAnsi="Arial" w:cs="Arial"/>
          <w:noProof/>
          <w:sz w:val="22"/>
          <w:szCs w:val="22"/>
          <w:lang w:val="sr-Cyrl-CS"/>
        </w:rPr>
        <w:t xml:space="preserve"> </w:t>
      </w:r>
      <w:r>
        <w:rPr>
          <w:rFonts w:ascii="Arial" w:hAnsi="Arial" w:cs="Arial"/>
          <w:noProof/>
          <w:sz w:val="22"/>
          <w:szCs w:val="22"/>
          <w:lang w:val="sr-Cyrl-CS"/>
        </w:rPr>
        <w:t>Наручиоцу</w:t>
      </w:r>
      <w:r w:rsidRPr="00F45899">
        <w:rPr>
          <w:rFonts w:ascii="Arial" w:hAnsi="Arial" w:cs="Arial"/>
          <w:noProof/>
          <w:sz w:val="22"/>
          <w:szCs w:val="22"/>
          <w:lang w:val="sr-Cyrl-CS"/>
        </w:rPr>
        <w:t xml:space="preserve"> </w:t>
      </w:r>
      <w:r>
        <w:rPr>
          <w:rFonts w:ascii="Arial" w:hAnsi="Arial" w:cs="Arial"/>
          <w:noProof/>
          <w:sz w:val="22"/>
          <w:szCs w:val="22"/>
          <w:lang w:val="sr-Cyrl-CS"/>
        </w:rPr>
        <w:t>доступан</w:t>
      </w:r>
      <w:r w:rsidRPr="00F45899">
        <w:rPr>
          <w:rFonts w:ascii="Arial" w:hAnsi="Arial" w:cs="Arial"/>
          <w:noProof/>
          <w:sz w:val="22"/>
          <w:szCs w:val="22"/>
          <w:lang w:val="sr-Cyrl-CS"/>
        </w:rPr>
        <w:t xml:space="preserve"> </w:t>
      </w:r>
      <w:r>
        <w:rPr>
          <w:rFonts w:ascii="Arial" w:hAnsi="Arial" w:cs="Arial"/>
          <w:noProof/>
          <w:sz w:val="22"/>
          <w:szCs w:val="22"/>
          <w:lang w:val="sr-Cyrl-CS"/>
        </w:rPr>
        <w:t>непрекидно</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току</w:t>
      </w:r>
      <w:r w:rsidRPr="00F45899">
        <w:rPr>
          <w:rFonts w:ascii="Arial" w:hAnsi="Arial" w:cs="Arial"/>
          <w:noProof/>
          <w:sz w:val="22"/>
          <w:szCs w:val="22"/>
          <w:lang w:val="sr-Cyrl-CS"/>
        </w:rPr>
        <w:t xml:space="preserve"> 24 </w:t>
      </w:r>
      <w:r>
        <w:rPr>
          <w:rFonts w:ascii="Arial" w:hAnsi="Arial" w:cs="Arial"/>
          <w:noProof/>
          <w:sz w:val="22"/>
          <w:szCs w:val="22"/>
          <w:lang w:val="sr-Cyrl-CS"/>
        </w:rPr>
        <w:t>сата</w:t>
      </w:r>
      <w:r w:rsidRPr="00F45899">
        <w:rPr>
          <w:rFonts w:ascii="Arial" w:hAnsi="Arial" w:cs="Arial"/>
          <w:noProof/>
          <w:sz w:val="22"/>
          <w:szCs w:val="22"/>
          <w:lang w:val="sr-Cyrl-CS"/>
        </w:rPr>
        <w:t xml:space="preserve">, 7 </w:t>
      </w:r>
      <w:r>
        <w:rPr>
          <w:rFonts w:ascii="Arial" w:hAnsi="Arial" w:cs="Arial"/>
          <w:noProof/>
          <w:sz w:val="22"/>
          <w:szCs w:val="22"/>
          <w:lang w:val="sr-Cyrl-CS"/>
        </w:rPr>
        <w:t>дана</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недељи</w:t>
      </w:r>
      <w:r w:rsidRPr="00F45899">
        <w:rPr>
          <w:rFonts w:ascii="Arial" w:hAnsi="Arial" w:cs="Arial"/>
          <w:noProof/>
          <w:sz w:val="22"/>
          <w:szCs w:val="22"/>
          <w:lang w:val="sr-Cyrl-CS"/>
        </w:rPr>
        <w:t xml:space="preserve">; </w:t>
      </w:r>
    </w:p>
    <w:p w:rsidR="00DE4D8D" w:rsidRDefault="00DE4D8D" w:rsidP="00DE4D8D">
      <w:pPr>
        <w:pStyle w:val="Default"/>
        <w:jc w:val="both"/>
        <w:rPr>
          <w:rFonts w:ascii="Arial" w:hAnsi="Arial" w:cs="Arial"/>
          <w:sz w:val="22"/>
          <w:szCs w:val="22"/>
          <w:lang w:val="sr-Cyrl-CS"/>
        </w:rPr>
      </w:pPr>
      <w:r w:rsidRPr="00F45899">
        <w:rPr>
          <w:rFonts w:ascii="Arial" w:hAnsi="Arial" w:cs="Arial"/>
          <w:noProof/>
          <w:sz w:val="22"/>
          <w:szCs w:val="22"/>
          <w:lang w:val="sr-Cyrl-CS"/>
        </w:rPr>
        <w:lastRenderedPageBreak/>
        <w:t xml:space="preserve">- </w:t>
      </w:r>
      <w:r>
        <w:rPr>
          <w:rFonts w:ascii="Arial" w:hAnsi="Arial" w:cs="Arial"/>
          <w:noProof/>
          <w:sz w:val="22"/>
          <w:szCs w:val="22"/>
          <w:lang w:val="sr-Cyrl-CS"/>
        </w:rPr>
        <w:t>услуге</w:t>
      </w:r>
      <w:r w:rsidRPr="00F45899">
        <w:rPr>
          <w:rFonts w:ascii="Arial" w:hAnsi="Arial" w:cs="Arial"/>
          <w:noProof/>
          <w:sz w:val="22"/>
          <w:szCs w:val="22"/>
          <w:lang w:val="sr-Cyrl-CS"/>
        </w:rPr>
        <w:t xml:space="preserve"> </w:t>
      </w:r>
      <w:r>
        <w:rPr>
          <w:rFonts w:ascii="Arial" w:hAnsi="Arial" w:cs="Arial"/>
          <w:noProof/>
          <w:sz w:val="22"/>
          <w:szCs w:val="22"/>
          <w:lang w:val="sr-Cyrl-CS"/>
        </w:rPr>
        <w:t>које</w:t>
      </w:r>
      <w:r w:rsidRPr="00F45899">
        <w:rPr>
          <w:rFonts w:ascii="Arial" w:hAnsi="Arial" w:cs="Arial"/>
          <w:noProof/>
          <w:sz w:val="22"/>
          <w:szCs w:val="22"/>
          <w:lang w:val="sr-Cyrl-CS"/>
        </w:rPr>
        <w:t xml:space="preserve"> </w:t>
      </w:r>
      <w:r>
        <w:rPr>
          <w:rFonts w:ascii="Arial" w:hAnsi="Arial" w:cs="Arial"/>
          <w:noProof/>
          <w:sz w:val="22"/>
          <w:szCs w:val="22"/>
          <w:lang w:val="sr-Cyrl-CS"/>
        </w:rPr>
        <w:t>су</w:t>
      </w:r>
      <w:r w:rsidRPr="00F45899">
        <w:rPr>
          <w:rFonts w:ascii="Arial" w:hAnsi="Arial" w:cs="Arial"/>
          <w:noProof/>
          <w:sz w:val="22"/>
          <w:szCs w:val="22"/>
          <w:lang w:val="sr-Cyrl-CS"/>
        </w:rPr>
        <w:t xml:space="preserve"> </w:t>
      </w:r>
      <w:r>
        <w:rPr>
          <w:rFonts w:ascii="Arial" w:hAnsi="Arial" w:cs="Arial"/>
          <w:noProof/>
          <w:sz w:val="22"/>
          <w:szCs w:val="22"/>
          <w:lang w:val="sr-Cyrl-CS"/>
        </w:rPr>
        <w:t>предмет</w:t>
      </w:r>
      <w:r w:rsidRPr="00F45899">
        <w:rPr>
          <w:rFonts w:ascii="Arial" w:hAnsi="Arial" w:cs="Arial"/>
          <w:noProof/>
          <w:sz w:val="22"/>
          <w:szCs w:val="22"/>
          <w:lang w:val="sr-Cyrl-CS"/>
        </w:rPr>
        <w:t xml:space="preserve"> </w:t>
      </w:r>
      <w:r>
        <w:rPr>
          <w:rFonts w:ascii="Arial" w:hAnsi="Arial" w:cs="Arial"/>
          <w:noProof/>
          <w:sz w:val="22"/>
          <w:szCs w:val="22"/>
          <w:lang w:val="sr-Cyrl-CS"/>
        </w:rPr>
        <w:t>јавне</w:t>
      </w:r>
      <w:r w:rsidRPr="00F45899">
        <w:rPr>
          <w:rFonts w:ascii="Arial" w:hAnsi="Arial" w:cs="Arial"/>
          <w:noProof/>
          <w:sz w:val="22"/>
          <w:szCs w:val="22"/>
          <w:lang w:val="sr-Cyrl-CS"/>
        </w:rPr>
        <w:t xml:space="preserve"> </w:t>
      </w:r>
      <w:r>
        <w:rPr>
          <w:rFonts w:ascii="Arial" w:hAnsi="Arial" w:cs="Arial"/>
          <w:noProof/>
          <w:sz w:val="22"/>
          <w:szCs w:val="22"/>
          <w:lang w:val="sr-Cyrl-CS"/>
        </w:rPr>
        <w:t>набавке</w:t>
      </w:r>
      <w:r w:rsidRPr="00F45899">
        <w:rPr>
          <w:rFonts w:ascii="Arial" w:hAnsi="Arial" w:cs="Arial"/>
          <w:noProof/>
          <w:sz w:val="22"/>
          <w:szCs w:val="22"/>
          <w:lang w:val="sr-Cyrl-CS"/>
        </w:rPr>
        <w:t xml:space="preserve"> </w:t>
      </w:r>
      <w:r>
        <w:rPr>
          <w:rFonts w:ascii="Arial" w:hAnsi="Arial" w:cs="Arial"/>
          <w:noProof/>
          <w:sz w:val="22"/>
          <w:szCs w:val="22"/>
          <w:lang w:val="sr-Cyrl-CS"/>
        </w:rPr>
        <w:t>морају</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свему</w:t>
      </w:r>
      <w:r w:rsidRPr="00F45899">
        <w:rPr>
          <w:rFonts w:ascii="Arial" w:hAnsi="Arial" w:cs="Arial"/>
          <w:noProof/>
          <w:sz w:val="22"/>
          <w:szCs w:val="22"/>
          <w:lang w:val="sr-Cyrl-CS"/>
        </w:rPr>
        <w:t xml:space="preserve"> </w:t>
      </w:r>
      <w:r>
        <w:rPr>
          <w:rFonts w:ascii="Arial" w:hAnsi="Arial" w:cs="Arial"/>
          <w:noProof/>
          <w:sz w:val="22"/>
          <w:szCs w:val="22"/>
          <w:lang w:val="sr-Cyrl-CS"/>
        </w:rPr>
        <w:t>бити</w:t>
      </w:r>
      <w:r w:rsidRPr="00F45899">
        <w:rPr>
          <w:rFonts w:ascii="Arial" w:hAnsi="Arial" w:cs="Arial"/>
          <w:noProof/>
          <w:sz w:val="22"/>
          <w:szCs w:val="22"/>
          <w:lang w:val="sr-Cyrl-CS"/>
        </w:rPr>
        <w:t xml:space="preserve"> </w:t>
      </w:r>
      <w:r>
        <w:rPr>
          <w:rFonts w:ascii="Arial" w:hAnsi="Arial" w:cs="Arial"/>
          <w:noProof/>
          <w:sz w:val="22"/>
          <w:szCs w:val="22"/>
          <w:lang w:val="sr-Cyrl-CS"/>
        </w:rPr>
        <w:t>пружане у</w:t>
      </w:r>
      <w:r w:rsidRPr="00F45899">
        <w:rPr>
          <w:rFonts w:ascii="Arial" w:hAnsi="Arial" w:cs="Arial"/>
          <w:noProof/>
          <w:sz w:val="22"/>
          <w:szCs w:val="22"/>
          <w:lang w:val="sr-Cyrl-CS"/>
        </w:rPr>
        <w:t xml:space="preserve"> </w:t>
      </w:r>
      <w:r>
        <w:rPr>
          <w:rFonts w:ascii="Arial" w:hAnsi="Arial" w:cs="Arial"/>
          <w:noProof/>
          <w:sz w:val="22"/>
          <w:szCs w:val="22"/>
          <w:lang w:val="sr-Cyrl-CS"/>
        </w:rPr>
        <w:t>складу</w:t>
      </w:r>
      <w:r w:rsidRPr="00F45899">
        <w:rPr>
          <w:rFonts w:ascii="Arial" w:hAnsi="Arial" w:cs="Arial"/>
          <w:noProof/>
          <w:sz w:val="22"/>
          <w:szCs w:val="22"/>
          <w:lang w:val="sr-Cyrl-CS"/>
        </w:rPr>
        <w:t xml:space="preserve"> </w:t>
      </w:r>
      <w:r>
        <w:rPr>
          <w:rFonts w:ascii="Arial" w:hAnsi="Arial" w:cs="Arial"/>
          <w:noProof/>
          <w:sz w:val="22"/>
          <w:szCs w:val="22"/>
          <w:lang w:val="sr-Cyrl-CS"/>
        </w:rPr>
        <w:t>са</w:t>
      </w:r>
      <w:r w:rsidRPr="00F45899">
        <w:rPr>
          <w:rFonts w:ascii="Arial" w:hAnsi="Arial" w:cs="Arial"/>
          <w:noProof/>
          <w:sz w:val="22"/>
          <w:szCs w:val="22"/>
          <w:lang w:val="sr-Cyrl-CS"/>
        </w:rPr>
        <w:t xml:space="preserve"> </w:t>
      </w:r>
      <w:r>
        <w:rPr>
          <w:rFonts w:ascii="Arial" w:hAnsi="Arial" w:cs="Arial"/>
          <w:noProof/>
          <w:sz w:val="22"/>
          <w:szCs w:val="22"/>
          <w:lang w:val="sr-Cyrl-CS"/>
        </w:rPr>
        <w:t>важећим</w:t>
      </w:r>
      <w:r w:rsidRPr="00F45899">
        <w:rPr>
          <w:rFonts w:ascii="Arial" w:hAnsi="Arial" w:cs="Arial"/>
          <w:noProof/>
          <w:sz w:val="22"/>
          <w:szCs w:val="22"/>
          <w:lang w:val="sr-Cyrl-CS"/>
        </w:rPr>
        <w:t xml:space="preserve"> </w:t>
      </w:r>
      <w:r>
        <w:rPr>
          <w:rFonts w:ascii="Arial" w:hAnsi="Arial" w:cs="Arial"/>
          <w:noProof/>
          <w:sz w:val="22"/>
          <w:szCs w:val="22"/>
          <w:lang w:val="sr-Cyrl-CS"/>
        </w:rPr>
        <w:t>стандардима</w:t>
      </w:r>
      <w:r w:rsidRPr="00F45899">
        <w:rPr>
          <w:rFonts w:ascii="Arial" w:hAnsi="Arial" w:cs="Arial"/>
          <w:noProof/>
          <w:sz w:val="22"/>
          <w:szCs w:val="22"/>
          <w:lang w:val="sr-Cyrl-CS"/>
        </w:rPr>
        <w:t xml:space="preserve">, </w:t>
      </w:r>
      <w:r>
        <w:rPr>
          <w:rFonts w:ascii="Arial" w:hAnsi="Arial" w:cs="Arial"/>
          <w:noProof/>
          <w:sz w:val="22"/>
          <w:szCs w:val="22"/>
          <w:lang w:val="sr-Cyrl-CS"/>
        </w:rPr>
        <w:t>прописима</w:t>
      </w:r>
      <w:r w:rsidRPr="00F45899">
        <w:rPr>
          <w:rFonts w:ascii="Arial" w:hAnsi="Arial" w:cs="Arial"/>
          <w:noProof/>
          <w:sz w:val="22"/>
          <w:szCs w:val="22"/>
          <w:lang w:val="sr-Cyrl-CS"/>
        </w:rPr>
        <w:t xml:space="preserve"> </w:t>
      </w:r>
      <w:r>
        <w:rPr>
          <w:rFonts w:ascii="Arial" w:hAnsi="Arial" w:cs="Arial"/>
          <w:noProof/>
          <w:sz w:val="22"/>
          <w:szCs w:val="22"/>
          <w:lang w:val="sr-Cyrl-CS"/>
        </w:rPr>
        <w:t>и</w:t>
      </w:r>
      <w:r w:rsidRPr="00F45899">
        <w:rPr>
          <w:rFonts w:ascii="Arial" w:hAnsi="Arial" w:cs="Arial"/>
          <w:noProof/>
          <w:sz w:val="22"/>
          <w:szCs w:val="22"/>
          <w:lang w:val="sr-Cyrl-CS"/>
        </w:rPr>
        <w:t xml:space="preserve"> </w:t>
      </w:r>
      <w:r>
        <w:rPr>
          <w:rFonts w:ascii="Arial" w:hAnsi="Arial" w:cs="Arial"/>
          <w:noProof/>
          <w:sz w:val="22"/>
          <w:szCs w:val="22"/>
          <w:lang w:val="sr-Cyrl-CS"/>
        </w:rPr>
        <w:t>правилима</w:t>
      </w:r>
      <w:r w:rsidRPr="00F45899">
        <w:rPr>
          <w:rFonts w:ascii="Arial" w:hAnsi="Arial" w:cs="Arial"/>
          <w:noProof/>
          <w:sz w:val="22"/>
          <w:szCs w:val="22"/>
          <w:lang w:val="sr-Cyrl-CS"/>
        </w:rPr>
        <w:t xml:space="preserve"> </w:t>
      </w:r>
      <w:r>
        <w:rPr>
          <w:rFonts w:ascii="Arial" w:hAnsi="Arial" w:cs="Arial"/>
          <w:noProof/>
          <w:sz w:val="22"/>
          <w:szCs w:val="22"/>
          <w:lang w:val="sr-Cyrl-CS"/>
        </w:rPr>
        <w:t>струке</w:t>
      </w:r>
      <w:r w:rsidRPr="00F45899">
        <w:rPr>
          <w:rFonts w:ascii="Arial" w:hAnsi="Arial" w:cs="Arial"/>
          <w:noProof/>
          <w:sz w:val="22"/>
          <w:szCs w:val="22"/>
          <w:lang w:val="sr-Cyrl-CS"/>
        </w:rPr>
        <w:t xml:space="preserve"> </w:t>
      </w:r>
      <w:r>
        <w:rPr>
          <w:rFonts w:ascii="Arial" w:hAnsi="Arial" w:cs="Arial"/>
          <w:noProof/>
          <w:sz w:val="22"/>
          <w:szCs w:val="22"/>
          <w:lang w:val="sr-Cyrl-CS"/>
        </w:rPr>
        <w:t>који</w:t>
      </w:r>
      <w:r w:rsidRPr="00F45899">
        <w:rPr>
          <w:rFonts w:ascii="Arial" w:hAnsi="Arial" w:cs="Arial"/>
          <w:noProof/>
          <w:sz w:val="22"/>
          <w:szCs w:val="22"/>
          <w:lang w:val="sr-Cyrl-CS"/>
        </w:rPr>
        <w:t xml:space="preserve"> </w:t>
      </w:r>
      <w:r>
        <w:rPr>
          <w:rFonts w:ascii="Arial" w:hAnsi="Arial" w:cs="Arial"/>
          <w:noProof/>
          <w:sz w:val="22"/>
          <w:szCs w:val="22"/>
          <w:lang w:val="sr-Cyrl-CS"/>
        </w:rPr>
        <w:t>важе</w:t>
      </w:r>
      <w:r w:rsidRPr="00F45899">
        <w:rPr>
          <w:rFonts w:ascii="Arial" w:hAnsi="Arial" w:cs="Arial"/>
          <w:noProof/>
          <w:sz w:val="22"/>
          <w:szCs w:val="22"/>
          <w:lang w:val="sr-Cyrl-CS"/>
        </w:rPr>
        <w:t xml:space="preserve"> </w:t>
      </w:r>
      <w:r>
        <w:rPr>
          <w:rFonts w:ascii="Arial" w:hAnsi="Arial" w:cs="Arial"/>
          <w:noProof/>
          <w:sz w:val="22"/>
          <w:szCs w:val="22"/>
          <w:lang w:val="sr-Cyrl-CS"/>
        </w:rPr>
        <w:t>за</w:t>
      </w:r>
      <w:r w:rsidRPr="00F45899">
        <w:rPr>
          <w:rFonts w:ascii="Arial" w:hAnsi="Arial" w:cs="Arial"/>
          <w:noProof/>
          <w:sz w:val="22"/>
          <w:szCs w:val="22"/>
          <w:lang w:val="sr-Cyrl-CS"/>
        </w:rPr>
        <w:t xml:space="preserve"> </w:t>
      </w:r>
      <w:r>
        <w:rPr>
          <w:rFonts w:ascii="Arial" w:hAnsi="Arial" w:cs="Arial"/>
          <w:noProof/>
          <w:sz w:val="22"/>
          <w:szCs w:val="22"/>
          <w:lang w:val="sr-Cyrl-CS"/>
        </w:rPr>
        <w:t>ту</w:t>
      </w:r>
      <w:r w:rsidRPr="00F45899">
        <w:rPr>
          <w:rFonts w:ascii="Arial" w:hAnsi="Arial" w:cs="Arial"/>
          <w:noProof/>
          <w:sz w:val="22"/>
          <w:szCs w:val="22"/>
          <w:lang w:val="sr-Cyrl-CS"/>
        </w:rPr>
        <w:t xml:space="preserve"> </w:t>
      </w:r>
      <w:r>
        <w:rPr>
          <w:rFonts w:ascii="Arial" w:hAnsi="Arial" w:cs="Arial"/>
          <w:noProof/>
          <w:sz w:val="22"/>
          <w:szCs w:val="22"/>
          <w:lang w:val="sr-Cyrl-CS"/>
        </w:rPr>
        <w:t>врсту</w:t>
      </w:r>
      <w:r w:rsidRPr="00F45899">
        <w:rPr>
          <w:rFonts w:ascii="Arial" w:hAnsi="Arial" w:cs="Arial"/>
          <w:noProof/>
          <w:sz w:val="22"/>
          <w:szCs w:val="22"/>
          <w:lang w:val="sr-Cyrl-CS"/>
        </w:rPr>
        <w:t xml:space="preserve"> </w:t>
      </w:r>
      <w:r>
        <w:rPr>
          <w:rFonts w:ascii="Arial" w:hAnsi="Arial" w:cs="Arial"/>
          <w:noProof/>
          <w:sz w:val="22"/>
          <w:szCs w:val="22"/>
          <w:lang w:val="sr-Cyrl-CS"/>
        </w:rPr>
        <w:t>услуге</w:t>
      </w:r>
      <w:r w:rsidRPr="00F45899">
        <w:rPr>
          <w:rFonts w:ascii="Arial" w:hAnsi="Arial" w:cs="Arial"/>
          <w:noProof/>
          <w:sz w:val="22"/>
          <w:szCs w:val="22"/>
          <w:lang w:val="sr-Cyrl-CS"/>
        </w:rPr>
        <w:t xml:space="preserve">, </w:t>
      </w:r>
      <w:r>
        <w:rPr>
          <w:rFonts w:ascii="Arial" w:hAnsi="Arial" w:cs="Arial"/>
          <w:noProof/>
          <w:sz w:val="22"/>
          <w:szCs w:val="22"/>
          <w:lang w:val="sr-Cyrl-CS"/>
        </w:rPr>
        <w:t>у</w:t>
      </w:r>
      <w:r w:rsidRPr="00F45899">
        <w:rPr>
          <w:rFonts w:ascii="Arial" w:hAnsi="Arial" w:cs="Arial"/>
          <w:noProof/>
          <w:sz w:val="22"/>
          <w:szCs w:val="22"/>
          <w:lang w:val="sr-Cyrl-CS"/>
        </w:rPr>
        <w:t xml:space="preserve"> </w:t>
      </w:r>
      <w:r>
        <w:rPr>
          <w:rFonts w:ascii="Arial" w:hAnsi="Arial" w:cs="Arial"/>
          <w:noProof/>
          <w:sz w:val="22"/>
          <w:szCs w:val="22"/>
          <w:lang w:val="sr-Cyrl-CS"/>
        </w:rPr>
        <w:t>складу</w:t>
      </w:r>
      <w:r w:rsidRPr="00F45899">
        <w:rPr>
          <w:rFonts w:ascii="Arial" w:hAnsi="Arial" w:cs="Arial"/>
          <w:noProof/>
          <w:sz w:val="22"/>
          <w:szCs w:val="22"/>
          <w:lang w:val="sr-Cyrl-CS"/>
        </w:rPr>
        <w:t xml:space="preserve"> </w:t>
      </w:r>
      <w:r>
        <w:rPr>
          <w:rFonts w:ascii="Arial" w:hAnsi="Arial" w:cs="Arial"/>
          <w:noProof/>
          <w:sz w:val="22"/>
          <w:szCs w:val="22"/>
          <w:lang w:val="sr-Cyrl-CS"/>
        </w:rPr>
        <w:t>са</w:t>
      </w:r>
      <w:r w:rsidRPr="00F45899">
        <w:rPr>
          <w:rFonts w:ascii="Arial" w:hAnsi="Arial" w:cs="Arial"/>
          <w:noProof/>
          <w:sz w:val="22"/>
          <w:szCs w:val="22"/>
          <w:lang w:val="sr-Cyrl-CS"/>
        </w:rPr>
        <w:t xml:space="preserve"> </w:t>
      </w:r>
      <w:r>
        <w:rPr>
          <w:rFonts w:ascii="Arial" w:hAnsi="Arial" w:cs="Arial"/>
          <w:noProof/>
          <w:sz w:val="22"/>
          <w:szCs w:val="22"/>
          <w:lang w:val="sr-Cyrl-CS"/>
        </w:rPr>
        <w:t>Законом</w:t>
      </w:r>
      <w:r w:rsidRPr="00F45899">
        <w:rPr>
          <w:rFonts w:ascii="Arial" w:hAnsi="Arial" w:cs="Arial"/>
          <w:noProof/>
          <w:sz w:val="22"/>
          <w:szCs w:val="22"/>
          <w:lang w:val="sr-Cyrl-CS"/>
        </w:rPr>
        <w:t xml:space="preserve"> </w:t>
      </w:r>
      <w:r>
        <w:rPr>
          <w:rFonts w:ascii="Arial" w:hAnsi="Arial" w:cs="Arial"/>
          <w:noProof/>
          <w:sz w:val="22"/>
          <w:szCs w:val="22"/>
          <w:lang w:val="sr-Cyrl-CS"/>
        </w:rPr>
        <w:t>о</w:t>
      </w:r>
      <w:r w:rsidRPr="00F45899">
        <w:rPr>
          <w:rFonts w:ascii="Arial" w:hAnsi="Arial" w:cs="Arial"/>
          <w:noProof/>
          <w:sz w:val="22"/>
          <w:szCs w:val="22"/>
          <w:lang w:val="sr-Cyrl-CS"/>
        </w:rPr>
        <w:t xml:space="preserve"> </w:t>
      </w:r>
      <w:r>
        <w:rPr>
          <w:rFonts w:ascii="Arial" w:hAnsi="Arial" w:cs="Arial"/>
          <w:noProof/>
          <w:sz w:val="22"/>
          <w:szCs w:val="22"/>
          <w:lang w:val="sr-Cyrl-CS"/>
        </w:rPr>
        <w:t>електронским</w:t>
      </w:r>
      <w:r w:rsidRPr="00F45899">
        <w:rPr>
          <w:rFonts w:ascii="Arial" w:hAnsi="Arial" w:cs="Arial"/>
          <w:noProof/>
          <w:sz w:val="22"/>
          <w:szCs w:val="22"/>
          <w:lang w:val="sr-Cyrl-CS"/>
        </w:rPr>
        <w:t xml:space="preserve"> </w:t>
      </w:r>
      <w:r>
        <w:rPr>
          <w:rFonts w:ascii="Arial" w:hAnsi="Arial" w:cs="Arial"/>
          <w:noProof/>
          <w:sz w:val="22"/>
          <w:szCs w:val="22"/>
          <w:lang w:val="sr-Cyrl-CS"/>
        </w:rPr>
        <w:t>комуникацијама</w:t>
      </w:r>
      <w:r w:rsidRPr="00F45899">
        <w:rPr>
          <w:rFonts w:ascii="Arial" w:hAnsi="Arial" w:cs="Arial"/>
          <w:noProof/>
          <w:sz w:val="22"/>
          <w:szCs w:val="22"/>
          <w:lang w:val="sr-Cyrl-CS"/>
        </w:rPr>
        <w:t xml:space="preserve"> </w:t>
      </w:r>
      <w:r>
        <w:rPr>
          <w:rFonts w:ascii="Arial" w:hAnsi="Arial" w:cs="Arial"/>
          <w:noProof/>
          <w:sz w:val="22"/>
          <w:szCs w:val="22"/>
          <w:lang w:val="sr-Cyrl-CS"/>
        </w:rPr>
        <w:t>и</w:t>
      </w:r>
      <w:r w:rsidRPr="00F45899">
        <w:rPr>
          <w:rFonts w:ascii="Arial" w:hAnsi="Arial" w:cs="Arial"/>
          <w:noProof/>
          <w:sz w:val="22"/>
          <w:szCs w:val="22"/>
          <w:lang w:val="sr-Cyrl-CS"/>
        </w:rPr>
        <w:t xml:space="preserve"> </w:t>
      </w:r>
      <w:r>
        <w:rPr>
          <w:rFonts w:ascii="Arial" w:hAnsi="Arial" w:cs="Arial"/>
          <w:noProof/>
          <w:sz w:val="22"/>
          <w:szCs w:val="22"/>
          <w:lang w:val="sr-Cyrl-CS"/>
        </w:rPr>
        <w:t>Правилником</w:t>
      </w:r>
      <w:r w:rsidRPr="00F45899">
        <w:rPr>
          <w:rFonts w:ascii="Arial" w:hAnsi="Arial" w:cs="Arial"/>
          <w:noProof/>
          <w:sz w:val="22"/>
          <w:szCs w:val="22"/>
          <w:lang w:val="sr-Cyrl-CS"/>
        </w:rPr>
        <w:t xml:space="preserve"> </w:t>
      </w:r>
      <w:r>
        <w:rPr>
          <w:rFonts w:ascii="Arial" w:hAnsi="Arial" w:cs="Arial"/>
          <w:noProof/>
          <w:sz w:val="22"/>
          <w:szCs w:val="22"/>
          <w:lang w:val="sr-Cyrl-CS"/>
        </w:rPr>
        <w:t>о</w:t>
      </w:r>
      <w:r w:rsidRPr="00F45899">
        <w:rPr>
          <w:rFonts w:ascii="Arial" w:hAnsi="Arial" w:cs="Arial"/>
          <w:noProof/>
          <w:sz w:val="22"/>
          <w:szCs w:val="22"/>
          <w:lang w:val="sr-Cyrl-CS"/>
        </w:rPr>
        <w:t xml:space="preserve"> </w:t>
      </w:r>
      <w:r>
        <w:rPr>
          <w:rFonts w:ascii="Arial" w:hAnsi="Arial" w:cs="Arial"/>
          <w:noProof/>
          <w:sz w:val="22"/>
          <w:szCs w:val="22"/>
          <w:lang w:val="sr-Cyrl-CS"/>
        </w:rPr>
        <w:t>параметрима</w:t>
      </w:r>
      <w:r w:rsidRPr="00F45899">
        <w:rPr>
          <w:rFonts w:ascii="Arial" w:hAnsi="Arial" w:cs="Arial"/>
          <w:noProof/>
          <w:sz w:val="22"/>
          <w:szCs w:val="22"/>
          <w:lang w:val="sr-Cyrl-CS"/>
        </w:rPr>
        <w:t xml:space="preserve"> </w:t>
      </w:r>
      <w:r>
        <w:rPr>
          <w:rFonts w:ascii="Arial" w:hAnsi="Arial" w:cs="Arial"/>
          <w:noProof/>
          <w:sz w:val="22"/>
          <w:szCs w:val="22"/>
          <w:lang w:val="sr-Cyrl-CS"/>
        </w:rPr>
        <w:t>квалитета</w:t>
      </w:r>
      <w:r w:rsidRPr="00F45899">
        <w:rPr>
          <w:rFonts w:ascii="Arial" w:hAnsi="Arial" w:cs="Arial"/>
          <w:noProof/>
          <w:sz w:val="22"/>
          <w:szCs w:val="22"/>
          <w:lang w:val="sr-Cyrl-CS"/>
        </w:rPr>
        <w:t xml:space="preserve"> </w:t>
      </w:r>
      <w:r>
        <w:rPr>
          <w:rFonts w:ascii="Arial" w:hAnsi="Arial" w:cs="Arial"/>
          <w:noProof/>
          <w:sz w:val="22"/>
          <w:szCs w:val="22"/>
          <w:lang w:val="sr-Cyrl-CS"/>
        </w:rPr>
        <w:t>јавно</w:t>
      </w:r>
      <w:r w:rsidRPr="00F45899">
        <w:rPr>
          <w:rFonts w:ascii="Arial" w:hAnsi="Arial" w:cs="Arial"/>
          <w:noProof/>
          <w:sz w:val="22"/>
          <w:szCs w:val="22"/>
          <w:lang w:val="sr-Cyrl-CS"/>
        </w:rPr>
        <w:t xml:space="preserve"> </w:t>
      </w:r>
      <w:r>
        <w:rPr>
          <w:rFonts w:ascii="Arial" w:hAnsi="Arial" w:cs="Arial"/>
          <w:noProof/>
          <w:sz w:val="22"/>
          <w:szCs w:val="22"/>
          <w:lang w:val="sr-Cyrl-CS"/>
        </w:rPr>
        <w:t>доступних</w:t>
      </w:r>
      <w:r w:rsidRPr="00F45899">
        <w:rPr>
          <w:rFonts w:ascii="Arial" w:hAnsi="Arial" w:cs="Arial"/>
          <w:noProof/>
          <w:sz w:val="22"/>
          <w:szCs w:val="22"/>
          <w:lang w:val="sr-Cyrl-CS"/>
        </w:rPr>
        <w:t xml:space="preserve"> </w:t>
      </w:r>
      <w:r>
        <w:rPr>
          <w:rFonts w:ascii="Arial" w:hAnsi="Arial" w:cs="Arial"/>
          <w:noProof/>
          <w:sz w:val="22"/>
          <w:szCs w:val="22"/>
          <w:lang w:val="sr-Cyrl-CS"/>
        </w:rPr>
        <w:t>електронских</w:t>
      </w:r>
      <w:r w:rsidRPr="00F45899">
        <w:rPr>
          <w:rFonts w:ascii="Arial" w:hAnsi="Arial" w:cs="Arial"/>
          <w:noProof/>
          <w:sz w:val="22"/>
          <w:szCs w:val="22"/>
          <w:lang w:val="sr-Cyrl-CS"/>
        </w:rPr>
        <w:t xml:space="preserve"> </w:t>
      </w:r>
      <w:r>
        <w:rPr>
          <w:rFonts w:ascii="Arial" w:hAnsi="Arial" w:cs="Arial"/>
          <w:noProof/>
          <w:sz w:val="22"/>
          <w:szCs w:val="22"/>
          <w:lang w:val="sr-Cyrl-CS"/>
        </w:rPr>
        <w:t>комуникационих</w:t>
      </w:r>
      <w:r w:rsidRPr="00F45899">
        <w:rPr>
          <w:rFonts w:ascii="Arial" w:hAnsi="Arial" w:cs="Arial"/>
          <w:noProof/>
          <w:sz w:val="22"/>
          <w:szCs w:val="22"/>
          <w:lang w:val="sr-Cyrl-CS"/>
        </w:rPr>
        <w:t xml:space="preserve"> </w:t>
      </w:r>
      <w:r>
        <w:rPr>
          <w:rFonts w:ascii="Arial" w:hAnsi="Arial" w:cs="Arial"/>
          <w:noProof/>
          <w:sz w:val="22"/>
          <w:szCs w:val="22"/>
          <w:lang w:val="sr-Cyrl-CS"/>
        </w:rPr>
        <w:t>услуга</w:t>
      </w:r>
      <w:r w:rsidRPr="00F45899">
        <w:rPr>
          <w:rFonts w:ascii="Arial" w:hAnsi="Arial" w:cs="Arial"/>
          <w:noProof/>
          <w:sz w:val="22"/>
          <w:szCs w:val="22"/>
          <w:lang w:val="sr-Cyrl-CS"/>
        </w:rPr>
        <w:t xml:space="preserve"> </w:t>
      </w:r>
      <w:r>
        <w:rPr>
          <w:rFonts w:ascii="Arial" w:hAnsi="Arial" w:cs="Arial"/>
          <w:noProof/>
          <w:sz w:val="22"/>
          <w:szCs w:val="22"/>
          <w:lang w:val="sr-Cyrl-CS"/>
        </w:rPr>
        <w:t>и</w:t>
      </w:r>
      <w:r w:rsidRPr="00F45899">
        <w:rPr>
          <w:rFonts w:ascii="Arial" w:hAnsi="Arial" w:cs="Arial"/>
          <w:noProof/>
          <w:sz w:val="22"/>
          <w:szCs w:val="22"/>
          <w:lang w:val="sr-Cyrl-CS"/>
        </w:rPr>
        <w:t xml:space="preserve"> </w:t>
      </w:r>
      <w:r>
        <w:rPr>
          <w:rFonts w:ascii="Arial" w:hAnsi="Arial" w:cs="Arial"/>
          <w:noProof/>
          <w:sz w:val="22"/>
          <w:szCs w:val="22"/>
          <w:lang w:val="sr-Cyrl-CS"/>
        </w:rPr>
        <w:t>спровођењу</w:t>
      </w:r>
      <w:r w:rsidRPr="00F45899">
        <w:rPr>
          <w:rFonts w:ascii="Arial" w:hAnsi="Arial" w:cs="Arial"/>
          <w:noProof/>
          <w:sz w:val="22"/>
          <w:szCs w:val="22"/>
          <w:lang w:val="sr-Cyrl-CS"/>
        </w:rPr>
        <w:t xml:space="preserve"> </w:t>
      </w:r>
      <w:r>
        <w:rPr>
          <w:rFonts w:ascii="Arial" w:hAnsi="Arial" w:cs="Arial"/>
          <w:noProof/>
          <w:sz w:val="22"/>
          <w:szCs w:val="22"/>
          <w:lang w:val="sr-Cyrl-CS"/>
        </w:rPr>
        <w:t>контроле</w:t>
      </w:r>
      <w:r w:rsidRPr="00F45899">
        <w:rPr>
          <w:rFonts w:ascii="Arial" w:hAnsi="Arial" w:cs="Arial"/>
          <w:noProof/>
          <w:sz w:val="22"/>
          <w:szCs w:val="22"/>
          <w:lang w:val="sr-Cyrl-CS"/>
        </w:rPr>
        <w:t xml:space="preserve"> </w:t>
      </w:r>
      <w:r>
        <w:rPr>
          <w:rFonts w:ascii="Arial" w:hAnsi="Arial" w:cs="Arial"/>
          <w:noProof/>
          <w:sz w:val="22"/>
          <w:szCs w:val="22"/>
          <w:lang w:val="sr-Cyrl-CS"/>
        </w:rPr>
        <w:t>обављања</w:t>
      </w:r>
      <w:r w:rsidRPr="00F45899">
        <w:rPr>
          <w:rFonts w:ascii="Arial" w:hAnsi="Arial" w:cs="Arial"/>
          <w:noProof/>
          <w:sz w:val="22"/>
          <w:szCs w:val="22"/>
          <w:lang w:val="sr-Cyrl-CS"/>
        </w:rPr>
        <w:t xml:space="preserve"> </w:t>
      </w:r>
      <w:r>
        <w:rPr>
          <w:rFonts w:ascii="Arial" w:hAnsi="Arial" w:cs="Arial"/>
          <w:noProof/>
          <w:sz w:val="22"/>
          <w:szCs w:val="22"/>
          <w:lang w:val="sr-Cyrl-CS"/>
        </w:rPr>
        <w:t>делатности</w:t>
      </w:r>
      <w:r w:rsidRPr="00F45899">
        <w:rPr>
          <w:rFonts w:ascii="Arial" w:hAnsi="Arial" w:cs="Arial"/>
          <w:noProof/>
          <w:sz w:val="22"/>
          <w:szCs w:val="22"/>
          <w:lang w:val="sr-Cyrl-CS"/>
        </w:rPr>
        <w:t xml:space="preserve"> </w:t>
      </w:r>
      <w:r>
        <w:rPr>
          <w:rFonts w:ascii="Arial" w:hAnsi="Arial" w:cs="Arial"/>
          <w:noProof/>
          <w:sz w:val="22"/>
          <w:szCs w:val="22"/>
          <w:lang w:val="sr-Cyrl-CS"/>
        </w:rPr>
        <w:t>електронских</w:t>
      </w:r>
      <w:r w:rsidRPr="00F45899">
        <w:rPr>
          <w:rFonts w:ascii="Arial" w:hAnsi="Arial" w:cs="Arial"/>
          <w:noProof/>
          <w:sz w:val="22"/>
          <w:szCs w:val="22"/>
          <w:lang w:val="sr-Cyrl-CS"/>
        </w:rPr>
        <w:t xml:space="preserve"> </w:t>
      </w:r>
      <w:r>
        <w:rPr>
          <w:rFonts w:ascii="Arial" w:hAnsi="Arial" w:cs="Arial"/>
          <w:noProof/>
          <w:sz w:val="22"/>
          <w:szCs w:val="22"/>
          <w:lang w:val="sr-Cyrl-CS"/>
        </w:rPr>
        <w:t>комуникација</w:t>
      </w:r>
      <w:r w:rsidRPr="00F45899">
        <w:rPr>
          <w:rFonts w:ascii="Arial" w:hAnsi="Arial" w:cs="Arial"/>
          <w:noProof/>
          <w:sz w:val="22"/>
          <w:szCs w:val="22"/>
          <w:lang w:val="sr-Cyrl-CS"/>
        </w:rPr>
        <w:t xml:space="preserve"> ("</w:t>
      </w:r>
      <w:r>
        <w:rPr>
          <w:rFonts w:ascii="Arial" w:hAnsi="Arial" w:cs="Arial"/>
          <w:noProof/>
          <w:sz w:val="22"/>
          <w:szCs w:val="22"/>
          <w:lang w:val="sr-Cyrl-CS"/>
        </w:rPr>
        <w:t>Службени</w:t>
      </w:r>
      <w:r w:rsidRPr="00F45899">
        <w:rPr>
          <w:rFonts w:ascii="Arial" w:hAnsi="Arial" w:cs="Arial"/>
          <w:noProof/>
          <w:sz w:val="22"/>
          <w:szCs w:val="22"/>
          <w:lang w:val="sr-Cyrl-CS"/>
        </w:rPr>
        <w:t xml:space="preserve"> </w:t>
      </w:r>
      <w:r>
        <w:rPr>
          <w:rFonts w:ascii="Arial" w:hAnsi="Arial" w:cs="Arial"/>
          <w:noProof/>
          <w:sz w:val="22"/>
          <w:szCs w:val="22"/>
          <w:lang w:val="sr-Cyrl-CS"/>
        </w:rPr>
        <w:t>гласник</w:t>
      </w:r>
      <w:r w:rsidRPr="00F45899">
        <w:rPr>
          <w:rFonts w:ascii="Arial" w:hAnsi="Arial" w:cs="Arial"/>
          <w:noProof/>
          <w:sz w:val="22"/>
          <w:szCs w:val="22"/>
          <w:lang w:val="sr-Cyrl-CS"/>
        </w:rPr>
        <w:t xml:space="preserve"> </w:t>
      </w:r>
      <w:r>
        <w:rPr>
          <w:rFonts w:ascii="Arial" w:hAnsi="Arial" w:cs="Arial"/>
          <w:noProof/>
          <w:sz w:val="22"/>
          <w:szCs w:val="22"/>
          <w:lang w:val="sr-Cyrl-CS"/>
        </w:rPr>
        <w:t>РС</w:t>
      </w:r>
      <w:r w:rsidRPr="00F45899">
        <w:rPr>
          <w:rFonts w:ascii="Arial" w:hAnsi="Arial" w:cs="Arial"/>
          <w:noProof/>
          <w:sz w:val="22"/>
          <w:szCs w:val="22"/>
          <w:lang w:val="sr-Cyrl-CS"/>
        </w:rPr>
        <w:t xml:space="preserve">“, </w:t>
      </w:r>
      <w:r>
        <w:rPr>
          <w:rFonts w:ascii="Arial" w:hAnsi="Arial" w:cs="Arial"/>
          <w:noProof/>
          <w:sz w:val="22"/>
          <w:szCs w:val="22"/>
          <w:lang w:val="sr-Cyrl-CS"/>
        </w:rPr>
        <w:t>број</w:t>
      </w:r>
      <w:r w:rsidRPr="00F45899">
        <w:rPr>
          <w:rFonts w:ascii="Arial" w:hAnsi="Arial" w:cs="Arial"/>
          <w:noProof/>
          <w:sz w:val="22"/>
          <w:szCs w:val="22"/>
          <w:lang w:val="sr-Cyrl-CS"/>
        </w:rPr>
        <w:t xml:space="preserve"> 73/2011, 3/2014)</w:t>
      </w:r>
      <w:r w:rsidRPr="00F45899">
        <w:rPr>
          <w:rFonts w:ascii="Arial" w:hAnsi="Arial" w:cs="Arial"/>
          <w:sz w:val="22"/>
          <w:szCs w:val="22"/>
          <w:lang w:val="sr-Cyrl-CS"/>
        </w:rPr>
        <w:t>.</w:t>
      </w:r>
    </w:p>
    <w:p w:rsidR="00DE4D8D" w:rsidRPr="00F55291" w:rsidRDefault="00DE4D8D" w:rsidP="00DE4D8D">
      <w:pPr>
        <w:pStyle w:val="Default"/>
        <w:jc w:val="both"/>
        <w:rPr>
          <w:rFonts w:ascii="Arial" w:hAnsi="Arial" w:cs="Arial"/>
          <w:noProof/>
          <w:sz w:val="22"/>
          <w:szCs w:val="22"/>
          <w:lang w:val="sr-Cyrl-CS"/>
        </w:rPr>
      </w:pPr>
    </w:p>
    <w:p w:rsidR="00DE4D8D" w:rsidRDefault="00DE4D8D" w:rsidP="00DE4D8D">
      <w:pPr>
        <w:tabs>
          <w:tab w:val="left" w:pos="1418"/>
        </w:tabs>
        <w:spacing w:line="240" w:lineRule="auto"/>
        <w:jc w:val="both"/>
        <w:rPr>
          <w:rFonts w:ascii="Arial" w:hAnsi="Arial" w:cs="Arial"/>
          <w:sz w:val="22"/>
          <w:szCs w:val="22"/>
          <w:lang w:eastAsia="sr-Latn-CS"/>
        </w:rPr>
      </w:pPr>
      <w:r w:rsidRPr="00F179F7">
        <w:rPr>
          <w:rFonts w:ascii="Arial" w:hAnsi="Arial" w:cs="Arial"/>
          <w:sz w:val="22"/>
          <w:szCs w:val="22"/>
          <w:lang w:eastAsia="sr-Latn-CS"/>
        </w:rPr>
        <w:t xml:space="preserve">        </w:t>
      </w:r>
      <w:r w:rsidRPr="00F179F7">
        <w:rPr>
          <w:rFonts w:ascii="Arial" w:hAnsi="Arial" w:cs="Arial"/>
          <w:b/>
          <w:sz w:val="22"/>
          <w:szCs w:val="22"/>
          <w:lang w:eastAsia="sr-Latn-CS"/>
        </w:rPr>
        <w:t>Место</w:t>
      </w:r>
      <w:r>
        <w:rPr>
          <w:rFonts w:ascii="Arial" w:hAnsi="Arial" w:cs="Arial"/>
          <w:b/>
          <w:sz w:val="22"/>
          <w:szCs w:val="22"/>
          <w:lang w:eastAsia="sr-Latn-CS"/>
        </w:rPr>
        <w:t xml:space="preserve"> пружања услуге</w:t>
      </w:r>
      <w:r w:rsidRPr="00F179F7">
        <w:rPr>
          <w:rFonts w:ascii="Arial" w:hAnsi="Arial" w:cs="Arial"/>
          <w:b/>
          <w:sz w:val="22"/>
          <w:szCs w:val="22"/>
          <w:lang w:eastAsia="sr-Latn-CS"/>
        </w:rPr>
        <w:t>:</w:t>
      </w:r>
      <w:r w:rsidRPr="00F179F7">
        <w:rPr>
          <w:rFonts w:ascii="Arial" w:hAnsi="Arial" w:cs="Arial"/>
          <w:sz w:val="22"/>
          <w:szCs w:val="22"/>
          <w:lang w:eastAsia="sr-Latn-CS"/>
        </w:rPr>
        <w:t xml:space="preserve"> објекат Наручиоца у Београду, Булевар деспота Стефана 54а.</w:t>
      </w:r>
    </w:p>
    <w:p w:rsidR="00DE4D8D" w:rsidRDefault="00DE4D8D" w:rsidP="00DE4D8D">
      <w:pPr>
        <w:tabs>
          <w:tab w:val="left" w:pos="1418"/>
        </w:tabs>
        <w:spacing w:line="240" w:lineRule="auto"/>
        <w:jc w:val="both"/>
        <w:rPr>
          <w:rFonts w:ascii="Arial" w:hAnsi="Arial" w:cs="Arial"/>
          <w:sz w:val="22"/>
          <w:szCs w:val="22"/>
          <w:lang w:eastAsia="sr-Latn-CS"/>
        </w:rPr>
      </w:pPr>
    </w:p>
    <w:p w:rsidR="00DE4D8D" w:rsidRDefault="00DE4D8D" w:rsidP="00DE4D8D">
      <w:pPr>
        <w:tabs>
          <w:tab w:val="left" w:pos="1418"/>
        </w:tabs>
        <w:spacing w:line="240" w:lineRule="auto"/>
        <w:jc w:val="both"/>
        <w:rPr>
          <w:rFonts w:ascii="Arial" w:hAnsi="Arial" w:cs="Arial"/>
          <w:sz w:val="22"/>
          <w:szCs w:val="22"/>
          <w:lang w:eastAsia="sr-Latn-CS"/>
        </w:rPr>
      </w:pPr>
      <w:r>
        <w:rPr>
          <w:rFonts w:ascii="Arial" w:hAnsi="Arial" w:cs="Arial"/>
          <w:sz w:val="22"/>
          <w:szCs w:val="22"/>
          <w:lang w:eastAsia="sr-Latn-CS"/>
        </w:rPr>
        <w:t xml:space="preserve">        </w:t>
      </w:r>
      <w:r w:rsidRPr="00F55291">
        <w:rPr>
          <w:rFonts w:ascii="Arial" w:hAnsi="Arial" w:cs="Arial"/>
          <w:b/>
          <w:sz w:val="22"/>
          <w:szCs w:val="22"/>
          <w:lang w:eastAsia="sr-Latn-CS"/>
        </w:rPr>
        <w:t>Рок пружања услуге:</w:t>
      </w:r>
      <w:r>
        <w:rPr>
          <w:rFonts w:ascii="Arial" w:hAnsi="Arial" w:cs="Arial"/>
          <w:b/>
          <w:sz w:val="22"/>
          <w:szCs w:val="22"/>
          <w:lang w:eastAsia="sr-Latn-CS"/>
        </w:rPr>
        <w:t xml:space="preserve"> </w:t>
      </w:r>
      <w:r>
        <w:rPr>
          <w:rFonts w:ascii="Arial" w:hAnsi="Arial" w:cs="Arial"/>
          <w:sz w:val="22"/>
          <w:szCs w:val="22"/>
          <w:lang w:eastAsia="sr-Latn-CS"/>
        </w:rPr>
        <w:t>годину дана од дана закључења уговора или најкасније до утрошка укупно уговорених средстава.</w:t>
      </w:r>
    </w:p>
    <w:p w:rsidR="00DE4D8D" w:rsidRDefault="00DE4D8D" w:rsidP="00DE4D8D">
      <w:pPr>
        <w:tabs>
          <w:tab w:val="left" w:pos="1418"/>
        </w:tabs>
        <w:spacing w:line="240" w:lineRule="auto"/>
        <w:jc w:val="both"/>
        <w:rPr>
          <w:rFonts w:ascii="Arial" w:hAnsi="Arial" w:cs="Arial"/>
          <w:sz w:val="22"/>
          <w:szCs w:val="22"/>
          <w:lang w:eastAsia="sr-Latn-CS"/>
        </w:rPr>
      </w:pPr>
    </w:p>
    <w:p w:rsidR="00DE4D8D" w:rsidRDefault="00DE4D8D" w:rsidP="00DE4D8D">
      <w:pPr>
        <w:tabs>
          <w:tab w:val="left" w:pos="1418"/>
        </w:tabs>
        <w:spacing w:line="240" w:lineRule="auto"/>
        <w:jc w:val="both"/>
        <w:rPr>
          <w:rFonts w:ascii="Arial" w:hAnsi="Arial" w:cs="Arial"/>
          <w:sz w:val="22"/>
          <w:szCs w:val="22"/>
          <w:lang w:eastAsia="sr-Latn-CS"/>
        </w:rPr>
      </w:pPr>
    </w:p>
    <w:p w:rsidR="00DE4D8D" w:rsidRPr="00F55291" w:rsidRDefault="00DE4D8D" w:rsidP="00DE4D8D">
      <w:pPr>
        <w:tabs>
          <w:tab w:val="left" w:pos="1418"/>
        </w:tabs>
        <w:spacing w:line="240" w:lineRule="auto"/>
        <w:jc w:val="both"/>
        <w:rPr>
          <w:rFonts w:ascii="Arial" w:hAnsi="Arial" w:cs="Arial"/>
          <w:sz w:val="22"/>
          <w:szCs w:val="22"/>
          <w:lang w:eastAsia="sr-Latn-CS"/>
        </w:rPr>
      </w:pPr>
    </w:p>
    <w:p w:rsidR="00DE4D8D" w:rsidRPr="00F179F7" w:rsidRDefault="00DE4D8D" w:rsidP="00DE4D8D">
      <w:pPr>
        <w:jc w:val="both"/>
        <w:rPr>
          <w:rFonts w:ascii="Arial" w:hAnsi="Arial" w:cs="Arial"/>
          <w:i/>
          <w:iCs/>
          <w:sz w:val="22"/>
          <w:szCs w:val="22"/>
        </w:rPr>
      </w:pPr>
    </w:p>
    <w:p w:rsidR="00DE4D8D" w:rsidRPr="00F179F7" w:rsidRDefault="00DE4D8D" w:rsidP="00DE4D8D">
      <w:pPr>
        <w:jc w:val="both"/>
        <w:rPr>
          <w:rFonts w:ascii="Arial" w:hAnsi="Arial" w:cs="Arial"/>
          <w:iCs/>
          <w:sz w:val="22"/>
          <w:szCs w:val="22"/>
        </w:rPr>
      </w:pPr>
      <w:r w:rsidRPr="00F179F7">
        <w:rPr>
          <w:rFonts w:ascii="Arial" w:hAnsi="Arial" w:cs="Arial"/>
          <w:i/>
          <w:iCs/>
          <w:sz w:val="22"/>
          <w:szCs w:val="22"/>
        </w:rPr>
        <w:t xml:space="preserve">                       </w:t>
      </w:r>
      <w:r w:rsidRPr="00F179F7">
        <w:rPr>
          <w:rFonts w:ascii="Arial" w:hAnsi="Arial" w:cs="Arial"/>
          <w:iCs/>
          <w:sz w:val="22"/>
          <w:szCs w:val="22"/>
        </w:rPr>
        <w:t>М.П</w:t>
      </w:r>
      <w:r w:rsidRPr="00F179F7">
        <w:rPr>
          <w:rFonts w:ascii="Arial" w:hAnsi="Arial" w:cs="Arial"/>
          <w:i/>
          <w:iCs/>
          <w:sz w:val="22"/>
          <w:szCs w:val="22"/>
        </w:rPr>
        <w:t xml:space="preserve">                                                      ___________________________                          </w:t>
      </w:r>
    </w:p>
    <w:p w:rsidR="00DE4D8D" w:rsidRPr="00F179F7" w:rsidRDefault="00DE4D8D" w:rsidP="00DE4D8D">
      <w:pPr>
        <w:jc w:val="both"/>
        <w:rPr>
          <w:rFonts w:ascii="Arial" w:hAnsi="Arial" w:cs="Arial"/>
          <w:iCs/>
          <w:sz w:val="22"/>
          <w:szCs w:val="22"/>
        </w:rPr>
      </w:pPr>
      <w:r w:rsidRPr="00F179F7">
        <w:rPr>
          <w:rFonts w:ascii="Arial" w:hAnsi="Arial" w:cs="Arial"/>
          <w:i/>
          <w:iCs/>
          <w:sz w:val="22"/>
          <w:szCs w:val="22"/>
        </w:rPr>
        <w:t xml:space="preserve">                                                                                                     </w:t>
      </w:r>
      <w:r>
        <w:rPr>
          <w:rFonts w:ascii="Arial" w:hAnsi="Arial" w:cs="Arial"/>
          <w:i/>
          <w:iCs/>
          <w:sz w:val="22"/>
          <w:szCs w:val="22"/>
        </w:rPr>
        <w:t xml:space="preserve">  </w:t>
      </w:r>
      <w:r w:rsidRPr="00F179F7">
        <w:rPr>
          <w:rFonts w:ascii="Arial" w:hAnsi="Arial" w:cs="Arial"/>
          <w:i/>
          <w:iCs/>
          <w:sz w:val="22"/>
          <w:szCs w:val="22"/>
        </w:rPr>
        <w:t xml:space="preserve"> </w:t>
      </w:r>
      <w:r w:rsidRPr="00F179F7">
        <w:rPr>
          <w:rFonts w:ascii="Arial" w:hAnsi="Arial" w:cs="Arial"/>
          <w:iCs/>
          <w:sz w:val="22"/>
          <w:szCs w:val="22"/>
        </w:rPr>
        <w:t>Понуђач</w:t>
      </w:r>
    </w:p>
    <w:p w:rsidR="00DE4D8D" w:rsidRDefault="00DE4D8D" w:rsidP="00DE4D8D">
      <w:pPr>
        <w:jc w:val="both"/>
        <w:rPr>
          <w:rFonts w:ascii="Arial" w:hAnsi="Arial" w:cs="Arial"/>
          <w:i/>
          <w:iCs/>
          <w:sz w:val="22"/>
          <w:szCs w:val="22"/>
        </w:rPr>
      </w:pPr>
    </w:p>
    <w:p w:rsidR="00DE4D8D" w:rsidRDefault="00DE4D8D" w:rsidP="00DE4D8D">
      <w:pPr>
        <w:jc w:val="both"/>
        <w:rPr>
          <w:rFonts w:ascii="Arial" w:hAnsi="Arial" w:cs="Arial"/>
          <w:i/>
          <w:iCs/>
          <w:sz w:val="22"/>
          <w:szCs w:val="22"/>
        </w:rPr>
      </w:pPr>
    </w:p>
    <w:p w:rsidR="00DE4D8D" w:rsidRDefault="00DE4D8D" w:rsidP="00DE4D8D">
      <w:pPr>
        <w:jc w:val="both"/>
        <w:rPr>
          <w:rFonts w:ascii="Arial" w:hAnsi="Arial" w:cs="Arial"/>
          <w:i/>
          <w:iCs/>
          <w:sz w:val="22"/>
          <w:szCs w:val="22"/>
        </w:rPr>
      </w:pPr>
    </w:p>
    <w:p w:rsidR="00FC1962" w:rsidRPr="00024E6B" w:rsidRDefault="00FC1962" w:rsidP="007A4A4B">
      <w:pPr>
        <w:pStyle w:val="ListParagraph"/>
        <w:ind w:left="0"/>
        <w:jc w:val="center"/>
        <w:rPr>
          <w:rFonts w:ascii="Arial" w:hAnsi="Arial" w:cs="Arial"/>
          <w:b/>
          <w:bCs/>
          <w:sz w:val="22"/>
          <w:szCs w:val="22"/>
          <w:u w:val="single"/>
        </w:rPr>
      </w:pPr>
    </w:p>
    <w:p w:rsidR="00FC1962" w:rsidRPr="00024E6B" w:rsidRDefault="00FC1962" w:rsidP="007A4A4B">
      <w:pPr>
        <w:pStyle w:val="ListParagraph"/>
        <w:ind w:left="0"/>
        <w:jc w:val="center"/>
        <w:rPr>
          <w:rFonts w:ascii="Arial" w:hAnsi="Arial" w:cs="Arial"/>
          <w:b/>
          <w:bCs/>
          <w:sz w:val="22"/>
          <w:szCs w:val="22"/>
          <w:u w:val="single"/>
        </w:rPr>
      </w:pPr>
    </w:p>
    <w:p w:rsidR="00FC1962" w:rsidRPr="00024E6B" w:rsidRDefault="00FC1962" w:rsidP="007A4A4B">
      <w:pPr>
        <w:pStyle w:val="ListParagraph"/>
        <w:ind w:left="0"/>
        <w:jc w:val="center"/>
        <w:rPr>
          <w:rFonts w:ascii="Arial" w:hAnsi="Arial" w:cs="Arial"/>
          <w:b/>
          <w:bCs/>
          <w:sz w:val="22"/>
          <w:szCs w:val="22"/>
          <w:u w:val="single"/>
        </w:rPr>
      </w:pPr>
    </w:p>
    <w:p w:rsidR="00FC1962" w:rsidRPr="00024E6B" w:rsidRDefault="00FC1962" w:rsidP="007A4A4B">
      <w:pPr>
        <w:pStyle w:val="ListParagraph"/>
        <w:ind w:left="0"/>
        <w:jc w:val="center"/>
        <w:rPr>
          <w:rFonts w:ascii="Arial" w:hAnsi="Arial" w:cs="Arial"/>
          <w:b/>
          <w:bCs/>
          <w:sz w:val="22"/>
          <w:szCs w:val="22"/>
          <w:u w:val="single"/>
        </w:rPr>
      </w:pPr>
    </w:p>
    <w:p w:rsidR="00FC1962" w:rsidRPr="00024E6B" w:rsidRDefault="00FC1962" w:rsidP="007A4A4B">
      <w:pPr>
        <w:pStyle w:val="ListParagraph"/>
        <w:ind w:left="0"/>
        <w:jc w:val="center"/>
        <w:rPr>
          <w:rFonts w:ascii="Arial" w:hAnsi="Arial" w:cs="Arial"/>
          <w:b/>
          <w:bCs/>
          <w:sz w:val="22"/>
          <w:szCs w:val="22"/>
          <w:u w:val="single"/>
        </w:rPr>
      </w:pPr>
    </w:p>
    <w:p w:rsidR="00FC1962" w:rsidRPr="00024E6B" w:rsidRDefault="00FC1962" w:rsidP="007A4A4B">
      <w:pPr>
        <w:pStyle w:val="ListParagraph"/>
        <w:ind w:left="0"/>
        <w:jc w:val="center"/>
        <w:rPr>
          <w:rFonts w:ascii="Arial" w:hAnsi="Arial" w:cs="Arial"/>
          <w:b/>
          <w:bCs/>
          <w:sz w:val="22"/>
          <w:szCs w:val="22"/>
          <w:u w:val="single"/>
        </w:rPr>
      </w:pPr>
    </w:p>
    <w:p w:rsidR="00FC1962" w:rsidRDefault="00FC1962"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Default="00DE4D8D" w:rsidP="007A4A4B">
      <w:pPr>
        <w:pStyle w:val="ListParagraph"/>
        <w:ind w:left="0"/>
        <w:jc w:val="center"/>
        <w:rPr>
          <w:rFonts w:ascii="Arial" w:hAnsi="Arial" w:cs="Arial"/>
          <w:b/>
          <w:bCs/>
          <w:sz w:val="22"/>
          <w:szCs w:val="22"/>
          <w:u w:val="single"/>
        </w:rPr>
      </w:pPr>
    </w:p>
    <w:p w:rsidR="00DE4D8D" w:rsidRPr="00824812" w:rsidRDefault="00DE4D8D" w:rsidP="007A4A4B">
      <w:pPr>
        <w:pStyle w:val="ListParagraph"/>
        <w:ind w:left="0"/>
        <w:jc w:val="center"/>
        <w:rPr>
          <w:rFonts w:ascii="Arial" w:hAnsi="Arial" w:cs="Arial"/>
          <w:b/>
          <w:bCs/>
          <w:sz w:val="22"/>
          <w:szCs w:val="22"/>
          <w:u w:val="single"/>
        </w:rPr>
      </w:pPr>
    </w:p>
    <w:p w:rsidR="00FC1962" w:rsidRPr="00024E6B" w:rsidRDefault="00FC1962" w:rsidP="007A4A4B">
      <w:pPr>
        <w:pStyle w:val="ListParagraph"/>
        <w:ind w:left="0"/>
        <w:jc w:val="center"/>
        <w:rPr>
          <w:rFonts w:ascii="Arial" w:hAnsi="Arial" w:cs="Arial"/>
          <w:b/>
          <w:bCs/>
          <w:sz w:val="22"/>
          <w:szCs w:val="22"/>
          <w:u w:val="single"/>
        </w:rPr>
      </w:pPr>
    </w:p>
    <w:p w:rsidR="00FC1962" w:rsidRPr="00024E6B" w:rsidRDefault="00FC1962" w:rsidP="007A4A4B">
      <w:pPr>
        <w:pStyle w:val="ListParagraph"/>
        <w:ind w:left="0"/>
        <w:jc w:val="center"/>
        <w:rPr>
          <w:rFonts w:ascii="Arial" w:hAnsi="Arial" w:cs="Arial"/>
          <w:b/>
          <w:bCs/>
          <w:sz w:val="22"/>
          <w:szCs w:val="22"/>
          <w:u w:val="single"/>
        </w:rPr>
      </w:pPr>
    </w:p>
    <w:p w:rsidR="007A4A4B" w:rsidRPr="00024E6B" w:rsidRDefault="007A4A4B" w:rsidP="007A4A4B">
      <w:pPr>
        <w:pStyle w:val="ListParagraph"/>
        <w:ind w:left="0"/>
        <w:jc w:val="center"/>
        <w:rPr>
          <w:rFonts w:ascii="Arial" w:hAnsi="Arial" w:cs="Arial"/>
          <w:b/>
          <w:sz w:val="22"/>
          <w:szCs w:val="22"/>
          <w:u w:val="single"/>
          <w:lang w:val="ru-RU"/>
        </w:rPr>
      </w:pPr>
      <w:r w:rsidRPr="00024E6B">
        <w:rPr>
          <w:rFonts w:ascii="Arial" w:hAnsi="Arial" w:cs="Arial"/>
          <w:b/>
          <w:bCs/>
          <w:sz w:val="22"/>
          <w:szCs w:val="22"/>
          <w:u w:val="single"/>
          <w:lang w:val="ru-RU"/>
        </w:rPr>
        <w:t xml:space="preserve">4. УСЛОВИ </w:t>
      </w:r>
      <w:r w:rsidRPr="00024E6B">
        <w:rPr>
          <w:rFonts w:ascii="Arial" w:hAnsi="Arial" w:cs="Arial"/>
          <w:b/>
          <w:sz w:val="22"/>
          <w:szCs w:val="22"/>
          <w:u w:val="single"/>
          <w:lang w:val="ru-RU"/>
        </w:rPr>
        <w:t>ЗА УЧЕШЋЕ У ПОСТУПКУ ЈАВНЕ НАБАВКЕ ИЗ ЧЛАНА 75. И 76. ЗАКОНА</w:t>
      </w:r>
      <w:r w:rsidRPr="00024E6B">
        <w:rPr>
          <w:rFonts w:ascii="Arial" w:hAnsi="Arial" w:cs="Arial"/>
          <w:b/>
          <w:sz w:val="22"/>
          <w:szCs w:val="22"/>
          <w:u w:val="single"/>
          <w:lang w:val="sr-Cyrl-CS"/>
        </w:rPr>
        <w:t xml:space="preserve"> </w:t>
      </w:r>
      <w:r w:rsidRPr="00024E6B">
        <w:rPr>
          <w:rFonts w:ascii="Arial" w:hAnsi="Arial" w:cs="Arial"/>
          <w:b/>
          <w:bCs/>
          <w:sz w:val="22"/>
          <w:szCs w:val="22"/>
          <w:u w:val="single"/>
          <w:lang w:val="ru-RU"/>
        </w:rPr>
        <w:t>И УПУТСТВО КАКО СЕ ДОКАЗУЈЕ ИСПУЊЕНОСТ УСЛОВА</w:t>
      </w:r>
      <w:r w:rsidRPr="00024E6B">
        <w:rPr>
          <w:rFonts w:ascii="Arial" w:hAnsi="Arial" w:cs="Arial"/>
          <w:sz w:val="22"/>
          <w:szCs w:val="22"/>
        </w:rPr>
        <w:tab/>
      </w:r>
      <w:r w:rsidRPr="00024E6B">
        <w:rPr>
          <w:rFonts w:ascii="Arial" w:hAnsi="Arial" w:cs="Arial"/>
          <w:b/>
          <w:bCs/>
          <w:sz w:val="22"/>
          <w:szCs w:val="22"/>
          <w:lang w:val="ru-RU"/>
        </w:rPr>
        <w:t xml:space="preserve">                       </w:t>
      </w:r>
      <w:r w:rsidRPr="00024E6B">
        <w:rPr>
          <w:rFonts w:ascii="Arial" w:hAnsi="Arial" w:cs="Arial"/>
          <w:b/>
          <w:bCs/>
          <w:sz w:val="22"/>
          <w:szCs w:val="22"/>
          <w:lang w:val="ru-RU"/>
        </w:rPr>
        <w:tab/>
      </w:r>
      <w:r w:rsidRPr="00024E6B">
        <w:rPr>
          <w:rFonts w:ascii="Arial" w:hAnsi="Arial" w:cs="Arial"/>
          <w:b/>
          <w:bCs/>
          <w:sz w:val="22"/>
          <w:szCs w:val="22"/>
          <w:lang w:val="ru-RU"/>
        </w:rPr>
        <w:tab/>
        <w:t xml:space="preserve">               </w:t>
      </w:r>
      <w:r w:rsidRPr="00024E6B">
        <w:rPr>
          <w:rFonts w:ascii="Arial" w:hAnsi="Arial" w:cs="Arial"/>
          <w:b/>
          <w:bCs/>
          <w:sz w:val="22"/>
          <w:szCs w:val="22"/>
          <w:lang w:val="sr-Latn-CS"/>
        </w:rPr>
        <w:t xml:space="preserve">      </w:t>
      </w:r>
      <w:r w:rsidRPr="00024E6B">
        <w:rPr>
          <w:rFonts w:ascii="Arial" w:hAnsi="Arial" w:cs="Arial"/>
          <w:b/>
          <w:bCs/>
          <w:sz w:val="22"/>
          <w:szCs w:val="22"/>
        </w:rPr>
        <w:t xml:space="preserve">    </w:t>
      </w:r>
      <w:r w:rsidRPr="00024E6B">
        <w:rPr>
          <w:rFonts w:ascii="Arial" w:hAnsi="Arial" w:cs="Arial"/>
          <w:b/>
          <w:bCs/>
          <w:sz w:val="22"/>
          <w:szCs w:val="22"/>
          <w:lang w:val="sr-Latn-CS"/>
        </w:rPr>
        <w:t xml:space="preserve">  </w:t>
      </w:r>
      <w:r w:rsidRPr="00024E6B">
        <w:rPr>
          <w:rFonts w:ascii="Arial" w:hAnsi="Arial" w:cs="Arial"/>
          <w:b/>
          <w:bCs/>
          <w:sz w:val="22"/>
          <w:szCs w:val="22"/>
          <w:lang w:val="ru-RU"/>
        </w:rPr>
        <w:tab/>
        <w:t xml:space="preserve">                                </w:t>
      </w:r>
    </w:p>
    <w:p w:rsidR="007A4A4B" w:rsidRPr="00024E6B" w:rsidRDefault="007A4A4B" w:rsidP="007A4A4B">
      <w:pPr>
        <w:tabs>
          <w:tab w:val="left" w:pos="567"/>
          <w:tab w:val="left" w:pos="709"/>
        </w:tabs>
        <w:jc w:val="center"/>
        <w:rPr>
          <w:rFonts w:ascii="Arial" w:hAnsi="Arial" w:cs="Arial"/>
          <w:b/>
          <w:sz w:val="22"/>
          <w:szCs w:val="22"/>
          <w:u w:val="single"/>
        </w:rPr>
      </w:pPr>
      <w:r w:rsidRPr="00024E6B">
        <w:rPr>
          <w:rFonts w:ascii="Arial" w:hAnsi="Arial" w:cs="Arial"/>
          <w:b/>
          <w:sz w:val="22"/>
          <w:szCs w:val="22"/>
          <w:u w:val="single"/>
          <w:lang w:val="sr-Cyrl-CS"/>
        </w:rPr>
        <w:t>4.1 ОБАВЕЗНИ УСЛОВИ ЗА УЧЕШЋЕ У ПОСТУПКУ ЈАВНЕ НАБАВКЕ</w:t>
      </w:r>
    </w:p>
    <w:p w:rsidR="007A4A4B" w:rsidRPr="00024E6B" w:rsidRDefault="007A4A4B" w:rsidP="007A4A4B">
      <w:pPr>
        <w:jc w:val="center"/>
        <w:rPr>
          <w:rFonts w:ascii="Arial" w:hAnsi="Arial" w:cs="Arial"/>
          <w:i/>
          <w:iCs/>
          <w:sz w:val="22"/>
          <w:szCs w:val="22"/>
        </w:rPr>
      </w:pPr>
      <w:r w:rsidRPr="00024E6B">
        <w:rPr>
          <w:rFonts w:ascii="Arial" w:hAnsi="Arial" w:cs="Arial"/>
          <w:b/>
          <w:sz w:val="22"/>
          <w:szCs w:val="22"/>
          <w:u w:val="single"/>
          <w:lang w:val="sr-Cyrl-CS"/>
        </w:rPr>
        <w:t>ИЗ ЧЛАНА 75. ЗАКОНА</w:t>
      </w:r>
    </w:p>
    <w:p w:rsidR="007A4A4B" w:rsidRPr="00024E6B" w:rsidRDefault="007A4A4B" w:rsidP="007A4A4B">
      <w:pPr>
        <w:jc w:val="both"/>
        <w:rPr>
          <w:rFonts w:ascii="Arial" w:hAnsi="Arial" w:cs="Arial"/>
          <w:i/>
          <w:iCs/>
          <w:sz w:val="22"/>
          <w:szCs w:val="22"/>
        </w:rPr>
      </w:pPr>
    </w:p>
    <w:p w:rsidR="007A4A4B" w:rsidRPr="00024E6B" w:rsidRDefault="007A4A4B" w:rsidP="007A4A4B">
      <w:pPr>
        <w:jc w:val="both"/>
        <w:rPr>
          <w:rFonts w:ascii="Arial" w:hAnsi="Arial" w:cs="Arial"/>
          <w:i/>
          <w:iCs/>
          <w:sz w:val="22"/>
          <w:szCs w:val="22"/>
        </w:rPr>
      </w:pPr>
    </w:p>
    <w:p w:rsidR="007A4A4B" w:rsidRPr="00024E6B" w:rsidRDefault="007A4A4B" w:rsidP="007A4A4B">
      <w:pPr>
        <w:tabs>
          <w:tab w:val="left" w:pos="567"/>
          <w:tab w:val="left" w:pos="709"/>
        </w:tabs>
        <w:jc w:val="both"/>
        <w:rPr>
          <w:rFonts w:ascii="Arial" w:hAnsi="Arial" w:cs="Arial"/>
          <w:sz w:val="22"/>
          <w:szCs w:val="22"/>
          <w:lang w:val="sr-Cyrl-CS"/>
        </w:rPr>
      </w:pPr>
      <w:r w:rsidRPr="00024E6B">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24E6B">
        <w:rPr>
          <w:rFonts w:ascii="Arial" w:hAnsi="Arial" w:cs="Arial"/>
          <w:sz w:val="22"/>
          <w:szCs w:val="22"/>
          <w:lang w:val="sr-Cyrl-CS"/>
        </w:rPr>
        <w:t>чланом 75. Закона, наведене овом конкурсном документацијом:</w:t>
      </w:r>
    </w:p>
    <w:p w:rsidR="007A4A4B" w:rsidRPr="00024E6B" w:rsidRDefault="007A4A4B" w:rsidP="007A4A4B">
      <w:pPr>
        <w:tabs>
          <w:tab w:val="left" w:pos="567"/>
          <w:tab w:val="left" w:pos="709"/>
        </w:tabs>
        <w:jc w:val="both"/>
        <w:rPr>
          <w:rFonts w:ascii="Arial" w:hAnsi="Arial" w:cs="Arial"/>
          <w:sz w:val="22"/>
          <w:szCs w:val="22"/>
          <w:u w:val="single"/>
          <w:lang w:val="sr-Cyrl-CS"/>
        </w:rPr>
      </w:pPr>
    </w:p>
    <w:p w:rsidR="007A4A4B" w:rsidRPr="00024E6B"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024E6B">
        <w:rPr>
          <w:rFonts w:ascii="Arial" w:hAnsi="Arial" w:cs="Arial"/>
          <w:sz w:val="22"/>
          <w:szCs w:val="22"/>
          <w:lang w:val="sr-Cyrl-CS"/>
        </w:rPr>
        <w:t>да је регистрован код надлежног органа, односно уписан у одговарајући регистар.</w:t>
      </w:r>
    </w:p>
    <w:p w:rsidR="007A4A4B" w:rsidRPr="00024E6B" w:rsidRDefault="007A4A4B" w:rsidP="007A4A4B">
      <w:pPr>
        <w:jc w:val="both"/>
        <w:rPr>
          <w:rFonts w:ascii="Arial" w:hAnsi="Arial" w:cs="Arial"/>
          <w:b/>
          <w:sz w:val="22"/>
          <w:szCs w:val="22"/>
          <w:lang w:val="sr-Cyrl-CS"/>
        </w:rPr>
      </w:pPr>
    </w:p>
    <w:p w:rsidR="007A4A4B" w:rsidRPr="00024E6B"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024E6B">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24E6B" w:rsidRDefault="007A4A4B" w:rsidP="007A4A4B">
      <w:pPr>
        <w:pStyle w:val="ListParagraph"/>
        <w:ind w:left="0"/>
        <w:rPr>
          <w:rFonts w:ascii="Arial" w:hAnsi="Arial" w:cs="Arial"/>
          <w:b/>
          <w:sz w:val="22"/>
          <w:szCs w:val="22"/>
          <w:lang w:val="sr-Cyrl-CS"/>
        </w:rPr>
      </w:pPr>
    </w:p>
    <w:p w:rsidR="007A4A4B" w:rsidRPr="00024E6B"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024E6B">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24E6B" w:rsidRDefault="007A4A4B" w:rsidP="007A4A4B">
      <w:pPr>
        <w:tabs>
          <w:tab w:val="left" w:pos="709"/>
        </w:tabs>
        <w:jc w:val="both"/>
        <w:rPr>
          <w:rFonts w:ascii="Arial" w:hAnsi="Arial" w:cs="Arial"/>
          <w:color w:val="FF0000"/>
          <w:sz w:val="22"/>
          <w:szCs w:val="22"/>
        </w:rPr>
      </w:pPr>
    </w:p>
    <w:p w:rsidR="007A4A4B" w:rsidRPr="00024E6B"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024E6B">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sidRPr="00024E6B">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24E6B">
        <w:rPr>
          <w:rFonts w:ascii="Arial" w:hAnsi="Arial" w:cs="Arial"/>
          <w:sz w:val="22"/>
          <w:szCs w:val="22"/>
          <w:lang w:val="sr-Cyrl-CS"/>
        </w:rPr>
        <w:t>.</w:t>
      </w:r>
    </w:p>
    <w:p w:rsidR="00A367BF" w:rsidRPr="00024E6B" w:rsidRDefault="00A367BF" w:rsidP="00A367BF">
      <w:pPr>
        <w:pStyle w:val="ListParagraph"/>
        <w:rPr>
          <w:rFonts w:ascii="Arial" w:hAnsi="Arial" w:cs="Arial"/>
          <w:color w:val="FF0000"/>
          <w:sz w:val="22"/>
          <w:szCs w:val="22"/>
          <w:lang w:val="sr-Latn-CS"/>
        </w:rPr>
      </w:pPr>
    </w:p>
    <w:p w:rsidR="00A367BF" w:rsidRPr="00024E6B" w:rsidRDefault="00A367BF" w:rsidP="00A367BF">
      <w:pPr>
        <w:pStyle w:val="ListParagraph"/>
        <w:numPr>
          <w:ilvl w:val="0"/>
          <w:numId w:val="5"/>
        </w:numPr>
        <w:tabs>
          <w:tab w:val="left" w:pos="567"/>
        </w:tabs>
        <w:suppressAutoHyphens w:val="0"/>
        <w:autoSpaceDE w:val="0"/>
        <w:autoSpaceDN w:val="0"/>
        <w:adjustRightInd w:val="0"/>
        <w:spacing w:line="240" w:lineRule="auto"/>
        <w:ind w:left="567" w:hanging="567"/>
        <w:jc w:val="both"/>
        <w:rPr>
          <w:rFonts w:ascii="Arial" w:eastAsiaTheme="minorHAnsi" w:hAnsi="Arial" w:cs="Arial"/>
          <w:noProof/>
          <w:color w:val="auto"/>
          <w:kern w:val="0"/>
          <w:sz w:val="22"/>
          <w:szCs w:val="22"/>
          <w:lang w:val="sr-Cyrl-CS" w:eastAsia="en-US"/>
        </w:rPr>
      </w:pPr>
      <w:r w:rsidRPr="00024E6B">
        <w:rPr>
          <w:rFonts w:ascii="Arial" w:hAnsi="Arial" w:cs="Arial"/>
          <w:noProof/>
          <w:color w:val="auto"/>
          <w:sz w:val="22"/>
          <w:szCs w:val="22"/>
          <w:lang w:val="sr-Cyrl-CS"/>
        </w:rPr>
        <w:t>да поседује</w:t>
      </w:r>
      <w:r w:rsidRPr="00024E6B">
        <w:rPr>
          <w:rFonts w:ascii="Arial" w:hAnsi="Arial" w:cs="Arial"/>
          <w:b/>
          <w:noProof/>
          <w:color w:val="auto"/>
          <w:sz w:val="22"/>
          <w:szCs w:val="22"/>
          <w:lang w:val="sr-Cyrl-CS"/>
        </w:rPr>
        <w:t xml:space="preserve"> </w:t>
      </w:r>
      <w:r w:rsidRPr="00024E6B">
        <w:rPr>
          <w:rFonts w:ascii="Arial" w:eastAsiaTheme="minorHAnsi" w:hAnsi="Arial" w:cs="Arial"/>
          <w:noProof/>
          <w:color w:val="auto"/>
          <w:kern w:val="0"/>
          <w:sz w:val="22"/>
          <w:szCs w:val="22"/>
          <w:lang w:val="sr-Cyrl-CS" w:eastAsia="en-US"/>
        </w:rPr>
        <w:t xml:space="preserve">дозволу </w:t>
      </w:r>
      <w:r w:rsidR="00D97538" w:rsidRPr="00024E6B">
        <w:rPr>
          <w:rFonts w:ascii="Arial" w:eastAsiaTheme="minorHAnsi" w:hAnsi="Arial" w:cs="Arial"/>
          <w:noProof/>
          <w:color w:val="auto"/>
          <w:kern w:val="0"/>
          <w:sz w:val="22"/>
          <w:szCs w:val="22"/>
          <w:lang w:val="sr-Cyrl-CS" w:eastAsia="en-US"/>
        </w:rPr>
        <w:t xml:space="preserve">или решење и сл. </w:t>
      </w:r>
      <w:r w:rsidRPr="00024E6B">
        <w:rPr>
          <w:rFonts w:ascii="Arial" w:eastAsiaTheme="minorHAnsi" w:hAnsi="Arial" w:cs="Arial"/>
          <w:noProof/>
          <w:color w:val="auto"/>
          <w:kern w:val="0"/>
          <w:sz w:val="22"/>
          <w:szCs w:val="22"/>
          <w:lang w:val="sr-Cyrl-CS" w:eastAsia="en-US"/>
        </w:rPr>
        <w:t>надлежног органа за обављање делатности која је предмет јавне набавке.</w:t>
      </w:r>
    </w:p>
    <w:p w:rsidR="00A367BF" w:rsidRPr="00024E6B" w:rsidRDefault="00A367BF" w:rsidP="00A367BF">
      <w:pPr>
        <w:pStyle w:val="ListParagraph"/>
        <w:rPr>
          <w:rFonts w:ascii="Arial" w:hAnsi="Arial" w:cs="Arial"/>
          <w:color w:val="FF0000"/>
          <w:sz w:val="22"/>
          <w:szCs w:val="22"/>
          <w:lang w:val="sr-Cyrl-CS"/>
        </w:rPr>
      </w:pPr>
    </w:p>
    <w:p w:rsidR="00A367BF" w:rsidRPr="00024E6B" w:rsidRDefault="00A367BF" w:rsidP="00A367BF">
      <w:pPr>
        <w:jc w:val="both"/>
        <w:rPr>
          <w:rFonts w:ascii="Arial" w:hAnsi="Arial" w:cs="Arial"/>
          <w:i/>
          <w:iCs/>
          <w:sz w:val="22"/>
          <w:szCs w:val="22"/>
        </w:rPr>
      </w:pPr>
    </w:p>
    <w:p w:rsidR="00A367BF" w:rsidRPr="00024E6B" w:rsidRDefault="00A367BF" w:rsidP="00A367BF">
      <w:pPr>
        <w:pStyle w:val="ListParagraph"/>
        <w:ind w:left="0"/>
        <w:jc w:val="both"/>
        <w:rPr>
          <w:rFonts w:ascii="Arial" w:hAnsi="Arial" w:cs="Arial"/>
          <w:bCs/>
          <w:iCs/>
          <w:sz w:val="22"/>
          <w:szCs w:val="22"/>
        </w:rPr>
      </w:pPr>
      <w:r w:rsidRPr="00024E6B">
        <w:rPr>
          <w:rFonts w:ascii="Arial" w:hAnsi="Arial" w:cs="Arial"/>
          <w:bCs/>
          <w:iCs/>
          <w:sz w:val="22"/>
          <w:szCs w:val="22"/>
        </w:rPr>
        <w:t xml:space="preserve">         </w:t>
      </w:r>
      <w:r w:rsidRPr="00024E6B">
        <w:rPr>
          <w:rFonts w:ascii="Arial" w:hAnsi="Arial" w:cs="Arial"/>
          <w:b/>
          <w:bCs/>
          <w:iCs/>
          <w:sz w:val="22"/>
          <w:szCs w:val="22"/>
        </w:rPr>
        <w:t>Уколико понуђач подноси понуду са подизвођачем,</w:t>
      </w:r>
      <w:r w:rsidRPr="00024E6B">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A367BF" w:rsidRPr="00024E6B" w:rsidRDefault="00A367BF" w:rsidP="00A367BF">
      <w:pPr>
        <w:pStyle w:val="ListParagraph"/>
        <w:ind w:left="0"/>
        <w:jc w:val="both"/>
        <w:rPr>
          <w:rFonts w:ascii="Arial" w:hAnsi="Arial" w:cs="Arial"/>
          <w:b/>
          <w:bCs/>
          <w:i/>
          <w:iCs/>
          <w:sz w:val="22"/>
          <w:szCs w:val="22"/>
        </w:rPr>
      </w:pPr>
    </w:p>
    <w:p w:rsidR="00A367BF" w:rsidRPr="00024E6B" w:rsidRDefault="00A367BF" w:rsidP="00A367BF">
      <w:pPr>
        <w:pStyle w:val="ListParagraph"/>
        <w:ind w:left="0"/>
        <w:jc w:val="both"/>
        <w:rPr>
          <w:rFonts w:ascii="Arial" w:hAnsi="Arial" w:cs="Arial"/>
          <w:bCs/>
          <w:iCs/>
          <w:sz w:val="22"/>
          <w:szCs w:val="22"/>
        </w:rPr>
      </w:pPr>
      <w:r w:rsidRPr="00024E6B">
        <w:rPr>
          <w:rFonts w:ascii="Arial" w:hAnsi="Arial" w:cs="Arial"/>
          <w:b/>
          <w:bCs/>
          <w:iCs/>
          <w:sz w:val="22"/>
          <w:szCs w:val="22"/>
        </w:rPr>
        <w:t xml:space="preserve">       Уколико понуду подноси група понуђача,</w:t>
      </w:r>
      <w:r w:rsidRPr="00024E6B">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FB310E" w:rsidRPr="00E62E09" w:rsidRDefault="00FB310E" w:rsidP="009E2DAF">
      <w:pPr>
        <w:tabs>
          <w:tab w:val="left" w:pos="567"/>
          <w:tab w:val="left" w:pos="709"/>
        </w:tabs>
        <w:jc w:val="both"/>
        <w:rPr>
          <w:rFonts w:ascii="Arial" w:hAnsi="Arial" w:cs="Arial"/>
          <w:sz w:val="22"/>
          <w:szCs w:val="22"/>
        </w:rPr>
      </w:pPr>
    </w:p>
    <w:p w:rsidR="006B4008" w:rsidRPr="00024E6B" w:rsidRDefault="006B4008" w:rsidP="007A4A4B">
      <w:pPr>
        <w:tabs>
          <w:tab w:val="left" w:pos="567"/>
        </w:tabs>
        <w:ind w:left="480"/>
        <w:jc w:val="center"/>
        <w:rPr>
          <w:rFonts w:ascii="Arial" w:hAnsi="Arial" w:cs="Arial"/>
          <w:b/>
          <w:sz w:val="22"/>
          <w:szCs w:val="22"/>
          <w:u w:val="single"/>
          <w:lang w:val="sr-Cyrl-CS"/>
        </w:rPr>
      </w:pPr>
    </w:p>
    <w:p w:rsidR="007A4A4B" w:rsidRPr="00024E6B" w:rsidRDefault="00A367BF" w:rsidP="00A367BF">
      <w:pPr>
        <w:pStyle w:val="ListParagraph"/>
        <w:tabs>
          <w:tab w:val="left" w:pos="567"/>
        </w:tabs>
        <w:jc w:val="center"/>
        <w:rPr>
          <w:rFonts w:ascii="Arial" w:hAnsi="Arial" w:cs="Arial"/>
          <w:b/>
          <w:sz w:val="22"/>
          <w:szCs w:val="22"/>
          <w:u w:val="single"/>
          <w:lang w:val="sr-Cyrl-CS"/>
        </w:rPr>
      </w:pPr>
      <w:r w:rsidRPr="00024E6B">
        <w:rPr>
          <w:rFonts w:ascii="Arial" w:hAnsi="Arial" w:cs="Arial"/>
          <w:b/>
          <w:sz w:val="22"/>
          <w:szCs w:val="22"/>
          <w:u w:val="single"/>
          <w:lang w:val="sr-Cyrl-CS"/>
        </w:rPr>
        <w:t>5.</w:t>
      </w:r>
      <w:r w:rsidR="007A4A4B" w:rsidRPr="00024E6B">
        <w:rPr>
          <w:rFonts w:ascii="Arial" w:hAnsi="Arial" w:cs="Arial"/>
          <w:b/>
          <w:sz w:val="22"/>
          <w:szCs w:val="22"/>
          <w:u w:val="single"/>
          <w:lang w:val="sr-Cyrl-CS"/>
        </w:rPr>
        <w:t>УПУТСТВО КАКО СЕ ДОКАЗУЈЕ ИСПУЊЕНОСТ УСЛОВА</w:t>
      </w:r>
    </w:p>
    <w:p w:rsidR="007A4A4B" w:rsidRPr="00024E6B" w:rsidRDefault="007A4A4B" w:rsidP="007A4A4B">
      <w:pPr>
        <w:pStyle w:val="BodyText"/>
        <w:rPr>
          <w:rFonts w:ascii="Arial" w:hAnsi="Arial" w:cs="Arial"/>
          <w:b/>
          <w:sz w:val="22"/>
          <w:szCs w:val="22"/>
          <w:u w:val="single"/>
        </w:rPr>
      </w:pPr>
    </w:p>
    <w:p w:rsidR="007A4A4B" w:rsidRPr="00024E6B" w:rsidRDefault="000C6ABD" w:rsidP="007A4A4B">
      <w:pPr>
        <w:pStyle w:val="BodyText"/>
        <w:jc w:val="center"/>
        <w:rPr>
          <w:rFonts w:ascii="Arial" w:hAnsi="Arial" w:cs="Arial"/>
          <w:b/>
          <w:sz w:val="22"/>
          <w:szCs w:val="22"/>
          <w:u w:val="single"/>
        </w:rPr>
      </w:pPr>
      <w:r w:rsidRPr="00024E6B">
        <w:rPr>
          <w:rFonts w:ascii="Arial" w:hAnsi="Arial" w:cs="Arial"/>
          <w:b/>
          <w:sz w:val="22"/>
          <w:szCs w:val="22"/>
          <w:u w:val="single"/>
        </w:rPr>
        <w:t xml:space="preserve">5.1 </w:t>
      </w:r>
      <w:r w:rsidR="007A4A4B" w:rsidRPr="00024E6B">
        <w:rPr>
          <w:rFonts w:ascii="Arial" w:hAnsi="Arial" w:cs="Arial"/>
          <w:b/>
          <w:sz w:val="22"/>
          <w:szCs w:val="22"/>
          <w:u w:val="single"/>
        </w:rPr>
        <w:t>ДОКАЗИВАЊЕ ОБАВЕЗНИХ УСЛОВА (ЧЛАН 75. ЗАКОНА)</w:t>
      </w:r>
    </w:p>
    <w:p w:rsidR="007A4A4B" w:rsidRPr="00024E6B" w:rsidRDefault="007A4A4B" w:rsidP="00D2182F">
      <w:pPr>
        <w:jc w:val="both"/>
        <w:rPr>
          <w:rFonts w:ascii="Arial" w:hAnsi="Arial" w:cs="Arial"/>
          <w:i/>
          <w:sz w:val="22"/>
          <w:szCs w:val="22"/>
          <w:u w:val="single"/>
          <w:lang w:val="sr-Cyrl-CS"/>
        </w:rPr>
      </w:pPr>
      <w:r w:rsidRPr="00024E6B">
        <w:rPr>
          <w:rFonts w:ascii="Arial" w:hAnsi="Arial" w:cs="Arial"/>
          <w:b/>
          <w:sz w:val="22"/>
          <w:szCs w:val="22"/>
          <w:lang w:val="sr-Cyrl-CS"/>
        </w:rPr>
        <w:t>Испуњеност обавезних услова,</w:t>
      </w:r>
      <w:r w:rsidRPr="00024E6B">
        <w:rPr>
          <w:rFonts w:ascii="Arial" w:hAnsi="Arial" w:cs="Arial"/>
          <w:sz w:val="22"/>
          <w:szCs w:val="22"/>
          <w:lang w:val="sr-Cyrl-CS"/>
        </w:rPr>
        <w:t xml:space="preserve"> из члана 75.</w:t>
      </w:r>
      <w:r w:rsidR="00A367BF" w:rsidRPr="00024E6B">
        <w:rPr>
          <w:rFonts w:ascii="Arial" w:hAnsi="Arial" w:cs="Arial"/>
          <w:sz w:val="22"/>
          <w:szCs w:val="22"/>
          <w:lang w:val="sr-Cyrl-CS"/>
        </w:rPr>
        <w:t xml:space="preserve"> (став 1. -</w:t>
      </w:r>
      <w:r w:rsidR="00A0719F" w:rsidRPr="00024E6B">
        <w:rPr>
          <w:rFonts w:ascii="Arial" w:hAnsi="Arial" w:cs="Arial"/>
          <w:sz w:val="22"/>
          <w:szCs w:val="22"/>
          <w:lang w:val="sr-Cyrl-CS"/>
        </w:rPr>
        <w:t xml:space="preserve"> </w:t>
      </w:r>
      <w:r w:rsidR="00A367BF" w:rsidRPr="00024E6B">
        <w:rPr>
          <w:rFonts w:ascii="Arial" w:hAnsi="Arial" w:cs="Arial"/>
          <w:sz w:val="22"/>
          <w:szCs w:val="22"/>
          <w:lang w:val="sr-Cyrl-CS"/>
        </w:rPr>
        <w:t>4.)</w:t>
      </w:r>
      <w:r w:rsidRPr="00024E6B">
        <w:rPr>
          <w:rFonts w:ascii="Arial" w:hAnsi="Arial" w:cs="Arial"/>
          <w:sz w:val="22"/>
          <w:szCs w:val="22"/>
          <w:lang w:val="sr-Cyrl-CS"/>
        </w:rPr>
        <w:t xml:space="preserve"> Закона, за учешће у поступку јавне набавке, </w:t>
      </w:r>
      <w:r w:rsidRPr="00024E6B">
        <w:rPr>
          <w:rFonts w:ascii="Arial" w:hAnsi="Arial" w:cs="Arial"/>
          <w:b/>
          <w:sz w:val="22"/>
          <w:szCs w:val="22"/>
          <w:lang w:val="sr-Cyrl-CS"/>
        </w:rPr>
        <w:t>правно лице</w:t>
      </w:r>
      <w:r w:rsidR="00D75EFC" w:rsidRPr="00024E6B">
        <w:rPr>
          <w:rFonts w:ascii="Arial" w:hAnsi="Arial" w:cs="Arial"/>
          <w:b/>
          <w:sz w:val="22"/>
          <w:szCs w:val="22"/>
          <w:lang w:val="sr-Cyrl-CS"/>
        </w:rPr>
        <w:t>/предузетник/физичко лице</w:t>
      </w:r>
      <w:r w:rsidRPr="00024E6B">
        <w:rPr>
          <w:rFonts w:ascii="Arial" w:hAnsi="Arial" w:cs="Arial"/>
          <w:sz w:val="22"/>
          <w:szCs w:val="22"/>
          <w:lang w:val="sr-Cyrl-CS"/>
        </w:rPr>
        <w:t xml:space="preserve">, као понуђач </w:t>
      </w:r>
      <w:r w:rsidRPr="00024E6B">
        <w:rPr>
          <w:rFonts w:ascii="Arial" w:hAnsi="Arial" w:cs="Arial"/>
          <w:i/>
          <w:sz w:val="22"/>
          <w:szCs w:val="22"/>
          <w:u w:val="single"/>
          <w:lang w:val="sr-Cyrl-CS"/>
        </w:rPr>
        <w:t>доказује достављањем</w:t>
      </w:r>
      <w:r w:rsidR="00D75EFC" w:rsidRPr="00024E6B">
        <w:rPr>
          <w:rFonts w:ascii="Arial" w:hAnsi="Arial" w:cs="Arial"/>
          <w:i/>
          <w:sz w:val="22"/>
          <w:szCs w:val="22"/>
          <w:u w:val="single"/>
          <w:lang w:val="sr-Cyrl-CS"/>
        </w:rPr>
        <w:t xml:space="preserve">  изјаве дате под пуном материјалном и кривичном одговорношћу.</w:t>
      </w:r>
    </w:p>
    <w:p w:rsidR="00A367BF" w:rsidRPr="00024E6B" w:rsidRDefault="00A367BF" w:rsidP="00D2182F">
      <w:pPr>
        <w:jc w:val="both"/>
        <w:rPr>
          <w:rFonts w:ascii="Arial" w:hAnsi="Arial" w:cs="Arial"/>
          <w:i/>
          <w:sz w:val="22"/>
          <w:szCs w:val="22"/>
          <w:u w:val="single"/>
          <w:lang w:val="sr-Cyrl-CS"/>
        </w:rPr>
      </w:pPr>
    </w:p>
    <w:p w:rsidR="00A367BF" w:rsidRPr="00024E6B" w:rsidRDefault="00A367BF" w:rsidP="00A367BF">
      <w:pPr>
        <w:jc w:val="both"/>
        <w:rPr>
          <w:rFonts w:ascii="Arial" w:hAnsi="Arial" w:cs="Arial"/>
          <w:b/>
          <w:i/>
          <w:sz w:val="22"/>
          <w:szCs w:val="22"/>
          <w:u w:val="single"/>
          <w:lang w:val="sr-Cyrl-CS"/>
        </w:rPr>
      </w:pPr>
      <w:r w:rsidRPr="00024E6B">
        <w:rPr>
          <w:rFonts w:ascii="Arial" w:hAnsi="Arial" w:cs="Arial"/>
          <w:b/>
          <w:sz w:val="22"/>
          <w:szCs w:val="22"/>
          <w:lang w:val="sr-Cyrl-CS"/>
        </w:rPr>
        <w:lastRenderedPageBreak/>
        <w:t>Испуњеност обавезног услова,</w:t>
      </w:r>
      <w:r w:rsidRPr="00024E6B">
        <w:rPr>
          <w:rFonts w:ascii="Arial" w:hAnsi="Arial" w:cs="Arial"/>
          <w:sz w:val="22"/>
          <w:szCs w:val="22"/>
          <w:lang w:val="sr-Cyrl-CS"/>
        </w:rPr>
        <w:t xml:space="preserve"> из члана 75. став 5. Закона, за учешће у поступку јавне набавке, </w:t>
      </w:r>
      <w:r w:rsidRPr="00024E6B">
        <w:rPr>
          <w:rFonts w:ascii="Arial" w:hAnsi="Arial" w:cs="Arial"/>
          <w:b/>
          <w:sz w:val="22"/>
          <w:szCs w:val="22"/>
          <w:lang w:val="sr-Cyrl-CS"/>
        </w:rPr>
        <w:t>правно лице/предузетник/физичко лице</w:t>
      </w:r>
      <w:r w:rsidRPr="00024E6B">
        <w:rPr>
          <w:rFonts w:ascii="Arial" w:hAnsi="Arial" w:cs="Arial"/>
          <w:sz w:val="22"/>
          <w:szCs w:val="22"/>
          <w:lang w:val="sr-Cyrl-CS"/>
        </w:rPr>
        <w:t xml:space="preserve">, као понуђач </w:t>
      </w:r>
      <w:r w:rsidRPr="00024E6B">
        <w:rPr>
          <w:rFonts w:ascii="Arial" w:hAnsi="Arial" w:cs="Arial"/>
          <w:i/>
          <w:sz w:val="22"/>
          <w:szCs w:val="22"/>
          <w:u w:val="single"/>
          <w:lang w:val="sr-Cyrl-CS"/>
        </w:rPr>
        <w:t xml:space="preserve">доказује достављањем  </w:t>
      </w:r>
      <w:r w:rsidR="00E62E09">
        <w:rPr>
          <w:rFonts w:ascii="Arial" w:hAnsi="Arial" w:cs="Arial"/>
          <w:b/>
          <w:sz w:val="22"/>
          <w:szCs w:val="22"/>
          <w:u w:val="single"/>
        </w:rPr>
        <w:t>в</w:t>
      </w:r>
      <w:r w:rsidR="00E62E09" w:rsidRPr="00E62E09">
        <w:rPr>
          <w:rFonts w:ascii="Arial" w:hAnsi="Arial" w:cs="Arial"/>
          <w:b/>
          <w:sz w:val="22"/>
          <w:szCs w:val="22"/>
          <w:u w:val="single"/>
          <w:lang w:val="sr-Cyrl-CS"/>
        </w:rPr>
        <w:t>ажећ</w:t>
      </w:r>
      <w:r w:rsidR="00E62E09">
        <w:rPr>
          <w:rFonts w:ascii="Arial" w:hAnsi="Arial" w:cs="Arial"/>
          <w:b/>
          <w:sz w:val="22"/>
          <w:szCs w:val="22"/>
          <w:u w:val="single"/>
          <w:lang w:val="sr-Cyrl-CS"/>
        </w:rPr>
        <w:t>е</w:t>
      </w:r>
      <w:r w:rsidR="00E62E09" w:rsidRPr="00E62E09">
        <w:rPr>
          <w:rFonts w:ascii="Arial" w:hAnsi="Arial" w:cs="Arial"/>
          <w:b/>
          <w:sz w:val="22"/>
          <w:szCs w:val="22"/>
          <w:u w:val="single"/>
          <w:lang w:val="sr-Cyrl-CS"/>
        </w:rPr>
        <w:t xml:space="preserve"> лиценц</w:t>
      </w:r>
      <w:r w:rsidR="00E62E09">
        <w:rPr>
          <w:rFonts w:ascii="Arial" w:hAnsi="Arial" w:cs="Arial"/>
          <w:b/>
          <w:sz w:val="22"/>
          <w:szCs w:val="22"/>
          <w:u w:val="single"/>
          <w:lang w:val="sr-Cyrl-CS"/>
        </w:rPr>
        <w:t>е</w:t>
      </w:r>
      <w:r w:rsidR="00E62E09" w:rsidRPr="00E62E09">
        <w:rPr>
          <w:rFonts w:ascii="Arial" w:hAnsi="Arial" w:cs="Arial"/>
          <w:b/>
          <w:sz w:val="22"/>
          <w:szCs w:val="22"/>
          <w:u w:val="single"/>
          <w:lang w:val="sr-Cyrl-CS"/>
        </w:rPr>
        <w:t xml:space="preserve"> за јавну фиксну телекомуникациону мрежу и услуге јавне телекомуникационе мреже на територији Републике Србије коју издаје Регулаторна агенција за електронске комуникације и поштанске услуге.</w:t>
      </w:r>
      <w:r w:rsidRPr="00024E6B">
        <w:rPr>
          <w:rFonts w:ascii="Arial" w:hAnsi="Arial" w:cs="Arial"/>
          <w:b/>
          <w:sz w:val="22"/>
          <w:szCs w:val="22"/>
          <w:lang w:val="sr-Cyrl-CS"/>
        </w:rPr>
        <w:t>.</w:t>
      </w:r>
    </w:p>
    <w:p w:rsidR="00CC216A" w:rsidRPr="00024E6B" w:rsidRDefault="00CC216A" w:rsidP="00CC216A">
      <w:pPr>
        <w:ind w:left="480"/>
        <w:jc w:val="both"/>
        <w:rPr>
          <w:rFonts w:ascii="Arial" w:hAnsi="Arial" w:cs="Arial"/>
          <w:b/>
          <w:sz w:val="22"/>
          <w:szCs w:val="22"/>
        </w:rPr>
      </w:pPr>
    </w:p>
    <w:p w:rsidR="00CC216A" w:rsidRPr="00024E6B" w:rsidRDefault="00CC216A" w:rsidP="00D2182F">
      <w:pPr>
        <w:jc w:val="both"/>
        <w:rPr>
          <w:rFonts w:ascii="Arial" w:hAnsi="Arial" w:cs="Arial"/>
          <w:b/>
          <w:sz w:val="22"/>
          <w:szCs w:val="22"/>
        </w:rPr>
      </w:pPr>
      <w:r w:rsidRPr="00024E6B">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Pr="00024E6B" w:rsidRDefault="00CC216A" w:rsidP="00CC216A">
      <w:pPr>
        <w:ind w:left="480"/>
        <w:jc w:val="both"/>
        <w:rPr>
          <w:rFonts w:ascii="Arial" w:hAnsi="Arial" w:cs="Arial"/>
          <w:b/>
          <w:sz w:val="22"/>
          <w:szCs w:val="22"/>
        </w:rPr>
      </w:pPr>
    </w:p>
    <w:p w:rsidR="00CC216A" w:rsidRPr="00024E6B" w:rsidRDefault="00D2182F" w:rsidP="00CC216A">
      <w:pPr>
        <w:ind w:left="480"/>
        <w:jc w:val="both"/>
        <w:rPr>
          <w:rFonts w:ascii="Arial" w:hAnsi="Arial" w:cs="Arial"/>
          <w:b/>
          <w:sz w:val="22"/>
          <w:szCs w:val="22"/>
        </w:rPr>
      </w:pPr>
      <w:r w:rsidRPr="00024E6B">
        <w:rPr>
          <w:rFonts w:ascii="Arial" w:hAnsi="Arial" w:cs="Arial"/>
          <w:b/>
          <w:sz w:val="22"/>
          <w:szCs w:val="22"/>
        </w:rPr>
        <w:t>___________________________________________________________________</w:t>
      </w:r>
    </w:p>
    <w:p w:rsidR="00CC216A" w:rsidRPr="00024E6B" w:rsidRDefault="00CC216A" w:rsidP="00D2182F">
      <w:pPr>
        <w:jc w:val="both"/>
        <w:rPr>
          <w:rFonts w:ascii="Arial" w:hAnsi="Arial" w:cs="Arial"/>
          <w:b/>
          <w:sz w:val="22"/>
          <w:szCs w:val="22"/>
          <w:u w:val="single"/>
          <w:lang w:val="sr-Cyrl-CS"/>
        </w:rPr>
      </w:pPr>
      <w:r w:rsidRPr="00024E6B">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24E6B" w:rsidRDefault="007A4A4B" w:rsidP="007A4A4B">
      <w:pPr>
        <w:jc w:val="both"/>
        <w:rPr>
          <w:rFonts w:ascii="Arial" w:hAnsi="Arial" w:cs="Arial"/>
          <w:sz w:val="22"/>
          <w:szCs w:val="22"/>
          <w:lang w:val="sr-Cyrl-CS"/>
        </w:rPr>
      </w:pPr>
    </w:p>
    <w:p w:rsidR="007A4A4B" w:rsidRPr="00024E6B"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24E6B">
        <w:rPr>
          <w:rFonts w:ascii="Arial" w:hAnsi="Arial" w:cs="Arial"/>
          <w:b/>
          <w:sz w:val="22"/>
          <w:szCs w:val="22"/>
          <w:lang w:val="sr-Cyrl-CS"/>
        </w:rPr>
        <w:t>Извода из</w:t>
      </w:r>
      <w:r w:rsidRPr="00024E6B">
        <w:rPr>
          <w:rFonts w:ascii="Arial" w:hAnsi="Arial" w:cs="Arial"/>
          <w:b/>
          <w:sz w:val="22"/>
          <w:szCs w:val="22"/>
          <w:lang w:val="sr-Latn-CS"/>
        </w:rPr>
        <w:t xml:space="preserve"> </w:t>
      </w:r>
      <w:r w:rsidRPr="00024E6B">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24E6B">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24E6B" w:rsidRDefault="007A4A4B" w:rsidP="007A4A4B">
      <w:pPr>
        <w:jc w:val="both"/>
        <w:rPr>
          <w:rFonts w:ascii="Arial" w:hAnsi="Arial" w:cs="Arial"/>
          <w:b/>
          <w:sz w:val="22"/>
          <w:szCs w:val="22"/>
          <w:lang w:val="sr-Cyrl-CS"/>
        </w:rPr>
      </w:pPr>
    </w:p>
    <w:p w:rsidR="007A4A4B" w:rsidRPr="00024E6B" w:rsidRDefault="007A4A4B" w:rsidP="0088025A">
      <w:pPr>
        <w:pStyle w:val="ListParagraph"/>
        <w:numPr>
          <w:ilvl w:val="0"/>
          <w:numId w:val="8"/>
        </w:numPr>
        <w:ind w:left="426" w:hanging="426"/>
        <w:jc w:val="both"/>
        <w:rPr>
          <w:rFonts w:ascii="Arial" w:hAnsi="Arial" w:cs="Arial"/>
          <w:sz w:val="22"/>
          <w:szCs w:val="22"/>
          <w:lang w:val="sr-Cyrl-CS"/>
        </w:rPr>
      </w:pPr>
      <w:r w:rsidRPr="00024E6B">
        <w:rPr>
          <w:rFonts w:ascii="Arial" w:hAnsi="Arial" w:cs="Arial"/>
          <w:bCs/>
          <w:sz w:val="22"/>
          <w:szCs w:val="22"/>
          <w:lang w:val="sr-Cyrl-CS"/>
        </w:rPr>
        <w:t>а</w:t>
      </w:r>
      <w:r w:rsidRPr="00024E6B">
        <w:rPr>
          <w:rFonts w:ascii="Arial" w:hAnsi="Arial" w:cs="Arial"/>
          <w:bCs/>
          <w:sz w:val="22"/>
          <w:szCs w:val="22"/>
        </w:rPr>
        <w:t xml:space="preserve">) </w:t>
      </w:r>
      <w:r w:rsidRPr="00024E6B">
        <w:rPr>
          <w:rFonts w:ascii="Arial" w:hAnsi="Arial" w:cs="Arial"/>
          <w:sz w:val="22"/>
          <w:szCs w:val="22"/>
        </w:rPr>
        <w:t xml:space="preserve">Извод из казнене евиденције, односно уверењe </w:t>
      </w:r>
      <w:r w:rsidRPr="00024E6B">
        <w:rPr>
          <w:rFonts w:ascii="Arial" w:hAnsi="Arial" w:cs="Arial"/>
          <w:sz w:val="22"/>
          <w:szCs w:val="22"/>
          <w:lang w:val="sr-Cyrl-CS"/>
        </w:rPr>
        <w:t>О</w:t>
      </w:r>
      <w:r w:rsidRPr="00024E6B">
        <w:rPr>
          <w:rFonts w:ascii="Arial" w:hAnsi="Arial" w:cs="Arial"/>
          <w:sz w:val="22"/>
          <w:szCs w:val="22"/>
        </w:rPr>
        <w:t>сновног суда на чијем подручју се налази седиште домаћег правног лица</w:t>
      </w:r>
      <w:r w:rsidRPr="00024E6B">
        <w:rPr>
          <w:rFonts w:ascii="Arial" w:hAnsi="Arial" w:cs="Arial"/>
          <w:sz w:val="22"/>
          <w:szCs w:val="22"/>
          <w:lang w:val="ru-RU"/>
        </w:rPr>
        <w:t>,</w:t>
      </w:r>
      <w:r w:rsidRPr="00024E6B">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24E6B" w:rsidRDefault="007A4A4B" w:rsidP="007A4A4B">
      <w:pPr>
        <w:pStyle w:val="ListParagraph"/>
        <w:ind w:left="426"/>
        <w:jc w:val="both"/>
        <w:rPr>
          <w:rFonts w:ascii="Arial" w:hAnsi="Arial" w:cs="Arial"/>
          <w:sz w:val="22"/>
          <w:szCs w:val="22"/>
          <w:lang w:val="sr-Cyrl-CS"/>
        </w:rPr>
      </w:pPr>
      <w:r w:rsidRPr="00024E6B">
        <w:rPr>
          <w:rFonts w:ascii="Arial" w:hAnsi="Arial" w:cs="Arial"/>
          <w:sz w:val="22"/>
          <w:szCs w:val="22"/>
          <w:lang w:val="sr-Cyrl-CS"/>
        </w:rPr>
        <w:t>б</w:t>
      </w:r>
      <w:r w:rsidRPr="00024E6B">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24E6B">
        <w:rPr>
          <w:rFonts w:ascii="Arial" w:hAnsi="Arial" w:cs="Arial"/>
          <w:sz w:val="22"/>
          <w:szCs w:val="22"/>
          <w:lang w:val="sr-Cyrl-CS"/>
        </w:rPr>
        <w:t>као члан организоване криминалне групе</w:t>
      </w:r>
      <w:r w:rsidRPr="00024E6B">
        <w:rPr>
          <w:rFonts w:ascii="Arial" w:hAnsi="Arial" w:cs="Arial"/>
          <w:sz w:val="22"/>
          <w:szCs w:val="22"/>
        </w:rPr>
        <w:t xml:space="preserve">; </w:t>
      </w:r>
    </w:p>
    <w:p w:rsidR="007A4A4B" w:rsidRPr="00024E6B" w:rsidRDefault="007A4A4B" w:rsidP="007A4A4B">
      <w:pPr>
        <w:pStyle w:val="ListParagraph"/>
        <w:ind w:left="426"/>
        <w:jc w:val="both"/>
        <w:rPr>
          <w:rFonts w:ascii="Arial" w:hAnsi="Arial" w:cs="Arial"/>
          <w:sz w:val="22"/>
          <w:szCs w:val="22"/>
          <w:lang w:val="sr-Cyrl-CS"/>
        </w:rPr>
      </w:pPr>
      <w:r w:rsidRPr="00024E6B">
        <w:rPr>
          <w:rFonts w:ascii="Arial" w:hAnsi="Arial" w:cs="Arial"/>
          <w:sz w:val="22"/>
          <w:szCs w:val="22"/>
          <w:lang w:val="sr-Cyrl-CS"/>
        </w:rPr>
        <w:t>в</w:t>
      </w:r>
      <w:r w:rsidRPr="00024E6B">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24E6B" w:rsidRDefault="007A4A4B" w:rsidP="007A4A4B">
      <w:pPr>
        <w:pStyle w:val="ListParagraph"/>
        <w:ind w:left="426"/>
        <w:jc w:val="both"/>
        <w:rPr>
          <w:rFonts w:ascii="Arial" w:hAnsi="Arial" w:cs="Arial"/>
          <w:sz w:val="22"/>
          <w:szCs w:val="22"/>
          <w:lang w:val="sr-Cyrl-CS"/>
        </w:rPr>
      </w:pPr>
      <w:r w:rsidRPr="00024E6B">
        <w:rPr>
          <w:rFonts w:ascii="Arial" w:hAnsi="Arial" w:cs="Arial"/>
          <w:b/>
          <w:sz w:val="22"/>
          <w:szCs w:val="22"/>
        </w:rPr>
        <w:t>Доказ не може бити старији од два месеца пре отварања понуда</w:t>
      </w:r>
      <w:r w:rsidRPr="00024E6B">
        <w:rPr>
          <w:rFonts w:ascii="Arial" w:hAnsi="Arial" w:cs="Arial"/>
          <w:b/>
          <w:sz w:val="22"/>
          <w:szCs w:val="22"/>
          <w:lang w:val="sr-Cyrl-CS"/>
        </w:rPr>
        <w:t>.</w:t>
      </w:r>
    </w:p>
    <w:p w:rsidR="007A4A4B" w:rsidRPr="00024E6B" w:rsidRDefault="007A4A4B" w:rsidP="007A4A4B">
      <w:pPr>
        <w:pStyle w:val="ListParagraph"/>
        <w:ind w:left="0"/>
        <w:rPr>
          <w:rFonts w:ascii="Arial" w:hAnsi="Arial" w:cs="Arial"/>
          <w:b/>
          <w:sz w:val="22"/>
          <w:szCs w:val="22"/>
          <w:lang w:val="sr-Cyrl-CS"/>
        </w:rPr>
      </w:pPr>
    </w:p>
    <w:p w:rsidR="007A4A4B" w:rsidRPr="00024E6B" w:rsidRDefault="007A4A4B" w:rsidP="007A4A4B">
      <w:pPr>
        <w:jc w:val="both"/>
        <w:rPr>
          <w:rFonts w:ascii="Arial" w:hAnsi="Arial" w:cs="Arial"/>
          <w:b/>
          <w:i/>
          <w:color w:val="FF0000"/>
          <w:sz w:val="22"/>
          <w:szCs w:val="22"/>
          <w:lang w:val="sr-Cyrl-CS"/>
        </w:rPr>
      </w:pPr>
    </w:p>
    <w:p w:rsidR="007A4A4B" w:rsidRPr="00024E6B"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024E6B">
        <w:rPr>
          <w:rFonts w:ascii="Arial" w:hAnsi="Arial" w:cs="Arial"/>
          <w:b/>
          <w:sz w:val="22"/>
          <w:szCs w:val="22"/>
          <w:lang w:val="sr-Cyrl-CS"/>
        </w:rPr>
        <w:t xml:space="preserve">Уверења Пореске управе Министарства финансија, </w:t>
      </w:r>
      <w:r w:rsidRPr="00024E6B">
        <w:rPr>
          <w:rFonts w:ascii="Arial" w:hAnsi="Arial" w:cs="Arial"/>
          <w:sz w:val="22"/>
          <w:szCs w:val="22"/>
          <w:lang w:val="sr-Cyrl-CS"/>
        </w:rPr>
        <w:t>да је измирио доспеле порезе и доприносе</w:t>
      </w:r>
      <w:r w:rsidRPr="00024E6B">
        <w:rPr>
          <w:rFonts w:ascii="Arial" w:hAnsi="Arial" w:cs="Arial"/>
          <w:b/>
          <w:sz w:val="22"/>
          <w:szCs w:val="22"/>
          <w:lang w:val="sr-Cyrl-CS"/>
        </w:rPr>
        <w:t xml:space="preserve"> и уверења надлежне локалне самоуправе </w:t>
      </w:r>
      <w:r w:rsidRPr="00024E6B">
        <w:rPr>
          <w:rFonts w:ascii="Arial" w:hAnsi="Arial" w:cs="Arial"/>
          <w:sz w:val="22"/>
          <w:szCs w:val="22"/>
          <w:lang w:val="sr-Cyrl-CS"/>
        </w:rPr>
        <w:t>да је измирио обавезе по основу изворних локалних јавних прихода.</w:t>
      </w:r>
    </w:p>
    <w:p w:rsidR="007A4A4B" w:rsidRPr="00024E6B" w:rsidRDefault="007A4A4B" w:rsidP="007A4A4B">
      <w:pPr>
        <w:ind w:left="567"/>
        <w:jc w:val="both"/>
        <w:rPr>
          <w:rFonts w:ascii="Arial" w:hAnsi="Arial" w:cs="Arial"/>
          <w:sz w:val="22"/>
          <w:szCs w:val="22"/>
          <w:u w:val="single"/>
          <w:lang w:val="sr-Cyrl-CS"/>
        </w:rPr>
      </w:pPr>
      <w:r w:rsidRPr="00024E6B">
        <w:rPr>
          <w:rFonts w:ascii="Arial" w:hAnsi="Arial" w:cs="Arial"/>
          <w:b/>
          <w:sz w:val="22"/>
          <w:szCs w:val="22"/>
          <w:lang w:val="sr-Cyrl-CS"/>
        </w:rPr>
        <w:t>Докази из ове тачке, не могу бити стариј</w:t>
      </w:r>
      <w:r w:rsidRPr="00024E6B">
        <w:rPr>
          <w:rFonts w:ascii="Arial" w:hAnsi="Arial" w:cs="Arial"/>
          <w:sz w:val="22"/>
          <w:szCs w:val="22"/>
          <w:lang w:val="sr-Cyrl-CS"/>
        </w:rPr>
        <w:t xml:space="preserve">и </w:t>
      </w:r>
      <w:r w:rsidRPr="00024E6B">
        <w:rPr>
          <w:rFonts w:ascii="Arial" w:hAnsi="Arial" w:cs="Arial"/>
          <w:b/>
          <w:sz w:val="22"/>
          <w:szCs w:val="22"/>
          <w:lang w:val="sr-Cyrl-CS"/>
        </w:rPr>
        <w:t>од 2 (два) месеца пре   отварања понуда.</w:t>
      </w:r>
    </w:p>
    <w:p w:rsidR="007A4A4B" w:rsidRPr="00024E6B" w:rsidRDefault="007A4A4B" w:rsidP="007A4A4B">
      <w:pPr>
        <w:tabs>
          <w:tab w:val="left" w:pos="709"/>
        </w:tabs>
        <w:jc w:val="both"/>
        <w:rPr>
          <w:rFonts w:ascii="Arial" w:hAnsi="Arial" w:cs="Arial"/>
          <w:b/>
          <w:sz w:val="22"/>
          <w:szCs w:val="22"/>
          <w:lang w:val="sr-Cyrl-CS"/>
        </w:rPr>
      </w:pPr>
    </w:p>
    <w:p w:rsidR="007A4A4B" w:rsidRPr="00024E6B"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24E6B">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sidRPr="00024E6B">
        <w:rPr>
          <w:rFonts w:ascii="Arial" w:hAnsi="Arial" w:cs="Arial"/>
          <w:b/>
          <w:sz w:val="22"/>
          <w:szCs w:val="22"/>
        </w:rPr>
        <w:t>5</w:t>
      </w:r>
      <w:r w:rsidRPr="00024E6B">
        <w:rPr>
          <w:rFonts w:ascii="Arial" w:hAnsi="Arial" w:cs="Arial"/>
          <w:b/>
          <w:sz w:val="22"/>
          <w:szCs w:val="22"/>
          <w:lang w:val="sr-Cyrl-CS"/>
        </w:rPr>
        <w:t>.</w:t>
      </w:r>
      <w:r w:rsidR="000C6ABD" w:rsidRPr="00024E6B">
        <w:rPr>
          <w:rFonts w:ascii="Arial" w:hAnsi="Arial" w:cs="Arial"/>
          <w:b/>
          <w:sz w:val="22"/>
          <w:szCs w:val="22"/>
          <w:lang w:val="sr-Cyrl-CS"/>
        </w:rPr>
        <w:t>4</w:t>
      </w:r>
      <w:r w:rsidRPr="00024E6B">
        <w:rPr>
          <w:rFonts w:ascii="Arial" w:hAnsi="Arial" w:cs="Arial"/>
          <w:b/>
          <w:sz w:val="22"/>
          <w:szCs w:val="22"/>
          <w:lang w:val="sr-Cyrl-CS"/>
        </w:rPr>
        <w:t xml:space="preserve"> Конкурсне документације,</w:t>
      </w:r>
      <w:r w:rsidRPr="00024E6B">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24E6B" w:rsidRDefault="00690482" w:rsidP="00690482">
      <w:pPr>
        <w:suppressAutoHyphens w:val="0"/>
        <w:spacing w:line="240" w:lineRule="auto"/>
        <w:jc w:val="both"/>
        <w:rPr>
          <w:rFonts w:ascii="Arial" w:hAnsi="Arial" w:cs="Arial"/>
          <w:b/>
          <w:bCs/>
          <w:sz w:val="22"/>
          <w:szCs w:val="22"/>
          <w:lang w:val="ru-RU"/>
        </w:rPr>
      </w:pPr>
    </w:p>
    <w:p w:rsidR="00690482" w:rsidRPr="00024E6B"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sidRPr="00024E6B">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24E6B" w:rsidRDefault="00CC216A" w:rsidP="00D2182F">
      <w:pPr>
        <w:suppressAutoHyphens w:val="0"/>
        <w:spacing w:line="240" w:lineRule="auto"/>
        <w:jc w:val="both"/>
        <w:rPr>
          <w:rFonts w:ascii="Arial" w:hAnsi="Arial" w:cs="Arial"/>
          <w:b/>
          <w:sz w:val="22"/>
          <w:szCs w:val="22"/>
          <w:u w:val="single"/>
          <w:lang w:val="sr-Cyrl-CS"/>
        </w:rPr>
      </w:pPr>
      <w:r w:rsidRPr="00024E6B">
        <w:rPr>
          <w:rFonts w:ascii="Arial" w:hAnsi="Arial" w:cs="Arial"/>
          <w:b/>
          <w:sz w:val="22"/>
          <w:szCs w:val="22"/>
        </w:rPr>
        <w:lastRenderedPageBreak/>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24E6B">
        <w:rPr>
          <w:rFonts w:ascii="Arial" w:hAnsi="Arial" w:cs="Arial"/>
          <w:sz w:val="22"/>
          <w:szCs w:val="22"/>
          <w:lang w:val="sr-Cyrl-CS"/>
        </w:rPr>
        <w:t>:</w:t>
      </w:r>
    </w:p>
    <w:p w:rsidR="007A4A4B" w:rsidRPr="00024E6B" w:rsidRDefault="007A4A4B" w:rsidP="007A4A4B">
      <w:pPr>
        <w:jc w:val="both"/>
        <w:rPr>
          <w:rFonts w:ascii="Arial" w:hAnsi="Arial" w:cs="Arial"/>
          <w:sz w:val="22"/>
          <w:szCs w:val="22"/>
          <w:lang w:val="sr-Cyrl-CS"/>
        </w:rPr>
      </w:pPr>
    </w:p>
    <w:p w:rsidR="007A4A4B" w:rsidRPr="00024E6B"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024E6B">
        <w:rPr>
          <w:rFonts w:ascii="Arial" w:hAnsi="Arial" w:cs="Arial"/>
          <w:b/>
          <w:sz w:val="22"/>
          <w:szCs w:val="22"/>
          <w:lang w:val="sr-Cyrl-CS"/>
        </w:rPr>
        <w:t>Извод из</w:t>
      </w:r>
      <w:r w:rsidRPr="00024E6B">
        <w:rPr>
          <w:rFonts w:ascii="Arial" w:hAnsi="Arial" w:cs="Arial"/>
          <w:b/>
          <w:sz w:val="22"/>
          <w:szCs w:val="22"/>
          <w:lang w:val="sr-Latn-CS"/>
        </w:rPr>
        <w:t xml:space="preserve"> </w:t>
      </w:r>
      <w:r w:rsidRPr="00024E6B">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24E6B">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24E6B" w:rsidRDefault="007A4A4B" w:rsidP="007A4A4B">
      <w:pPr>
        <w:jc w:val="both"/>
        <w:rPr>
          <w:rFonts w:ascii="Arial" w:hAnsi="Arial" w:cs="Arial"/>
          <w:b/>
          <w:sz w:val="22"/>
          <w:szCs w:val="22"/>
          <w:lang w:val="sr-Cyrl-CS"/>
        </w:rPr>
      </w:pPr>
    </w:p>
    <w:p w:rsidR="007A4A4B" w:rsidRPr="00024E6B" w:rsidRDefault="007A4A4B" w:rsidP="0088025A">
      <w:pPr>
        <w:pStyle w:val="ListParagraph"/>
        <w:numPr>
          <w:ilvl w:val="0"/>
          <w:numId w:val="9"/>
        </w:numPr>
        <w:ind w:left="426" w:hanging="426"/>
        <w:jc w:val="both"/>
        <w:rPr>
          <w:rFonts w:ascii="Arial" w:hAnsi="Arial" w:cs="Arial"/>
          <w:b/>
          <w:sz w:val="22"/>
          <w:szCs w:val="22"/>
        </w:rPr>
      </w:pPr>
      <w:r w:rsidRPr="00024E6B">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24E6B">
        <w:rPr>
          <w:rFonts w:ascii="Arial" w:hAnsi="Arial" w:cs="Arial"/>
          <w:sz w:val="22"/>
          <w:szCs w:val="22"/>
          <w:lang w:val="sr-Cyrl-CS"/>
        </w:rPr>
        <w:t xml:space="preserve"> </w:t>
      </w:r>
      <w:r w:rsidRPr="00024E6B">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24E6B" w:rsidRDefault="007A4A4B" w:rsidP="007A4A4B">
      <w:pPr>
        <w:ind w:left="426"/>
        <w:jc w:val="both"/>
        <w:rPr>
          <w:rFonts w:ascii="Arial" w:hAnsi="Arial" w:cs="Arial"/>
          <w:sz w:val="22"/>
          <w:szCs w:val="22"/>
          <w:lang w:val="sr-Cyrl-CS"/>
        </w:rPr>
      </w:pPr>
      <w:r w:rsidRPr="00024E6B">
        <w:rPr>
          <w:rFonts w:ascii="Arial" w:hAnsi="Arial" w:cs="Arial"/>
          <w:b/>
          <w:sz w:val="22"/>
          <w:szCs w:val="22"/>
          <w:lang w:val="sr-Cyrl-CS"/>
        </w:rPr>
        <w:t xml:space="preserve"> Докази из ове тачке, не могу бити стариј</w:t>
      </w:r>
      <w:r w:rsidRPr="00024E6B">
        <w:rPr>
          <w:rFonts w:ascii="Arial" w:hAnsi="Arial" w:cs="Arial"/>
          <w:sz w:val="22"/>
          <w:szCs w:val="22"/>
          <w:lang w:val="sr-Cyrl-CS"/>
        </w:rPr>
        <w:t xml:space="preserve">и </w:t>
      </w:r>
      <w:r w:rsidRPr="00024E6B">
        <w:rPr>
          <w:rFonts w:ascii="Arial" w:hAnsi="Arial" w:cs="Arial"/>
          <w:b/>
          <w:sz w:val="22"/>
          <w:szCs w:val="22"/>
          <w:lang w:val="sr-Cyrl-CS"/>
        </w:rPr>
        <w:t>од 2 (два) месеца пре   отварања понуда.</w:t>
      </w:r>
    </w:p>
    <w:p w:rsidR="007A4A4B" w:rsidRPr="00024E6B" w:rsidRDefault="007A4A4B" w:rsidP="007A4A4B">
      <w:pPr>
        <w:jc w:val="both"/>
        <w:rPr>
          <w:rFonts w:ascii="Arial" w:hAnsi="Arial" w:cs="Arial"/>
          <w:sz w:val="22"/>
          <w:szCs w:val="22"/>
          <w:lang w:val="sr-Cyrl-CS"/>
        </w:rPr>
      </w:pPr>
    </w:p>
    <w:p w:rsidR="007A4A4B" w:rsidRPr="00024E6B" w:rsidRDefault="007A4A4B" w:rsidP="007A4A4B">
      <w:pPr>
        <w:jc w:val="both"/>
        <w:rPr>
          <w:rFonts w:ascii="Arial" w:hAnsi="Arial" w:cs="Arial"/>
          <w:b/>
          <w:sz w:val="22"/>
          <w:szCs w:val="22"/>
          <w:lang w:val="sr-Cyrl-CS"/>
        </w:rPr>
      </w:pPr>
    </w:p>
    <w:p w:rsidR="007A4A4B" w:rsidRPr="00024E6B"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024E6B">
        <w:rPr>
          <w:rFonts w:ascii="Arial" w:hAnsi="Arial" w:cs="Arial"/>
          <w:b/>
          <w:sz w:val="22"/>
          <w:szCs w:val="22"/>
          <w:lang w:val="sr-Cyrl-CS"/>
        </w:rPr>
        <w:t xml:space="preserve">Уверења Пореске управе Министарства финансија </w:t>
      </w:r>
      <w:r w:rsidRPr="00024E6B">
        <w:rPr>
          <w:rFonts w:ascii="Arial" w:hAnsi="Arial" w:cs="Arial"/>
          <w:sz w:val="22"/>
          <w:szCs w:val="22"/>
          <w:lang w:val="sr-Cyrl-CS"/>
        </w:rPr>
        <w:t>да је измирио доспеле порезе и доприносе</w:t>
      </w:r>
      <w:r w:rsidRPr="00024E6B">
        <w:rPr>
          <w:rFonts w:ascii="Arial" w:hAnsi="Arial" w:cs="Arial"/>
          <w:b/>
          <w:sz w:val="22"/>
          <w:szCs w:val="22"/>
          <w:lang w:val="sr-Cyrl-CS"/>
        </w:rPr>
        <w:t xml:space="preserve"> и уверења надлежне управе локалне самоуправе </w:t>
      </w:r>
      <w:r w:rsidRPr="00024E6B">
        <w:rPr>
          <w:rFonts w:ascii="Arial" w:hAnsi="Arial" w:cs="Arial"/>
          <w:sz w:val="22"/>
          <w:szCs w:val="22"/>
          <w:lang w:val="sr-Cyrl-CS"/>
        </w:rPr>
        <w:t>да је измирио обавезе по основу изворних локалних јавних прихода.</w:t>
      </w:r>
    </w:p>
    <w:p w:rsidR="007A4A4B" w:rsidRPr="00024E6B" w:rsidRDefault="007A4A4B" w:rsidP="007A4A4B">
      <w:pPr>
        <w:ind w:left="567"/>
        <w:jc w:val="both"/>
        <w:rPr>
          <w:rFonts w:ascii="Arial" w:hAnsi="Arial" w:cs="Arial"/>
          <w:sz w:val="22"/>
          <w:szCs w:val="22"/>
          <w:u w:val="single"/>
          <w:lang w:val="sr-Cyrl-CS"/>
        </w:rPr>
      </w:pPr>
      <w:r w:rsidRPr="00024E6B">
        <w:rPr>
          <w:rFonts w:ascii="Arial" w:hAnsi="Arial" w:cs="Arial"/>
          <w:b/>
          <w:sz w:val="22"/>
          <w:szCs w:val="22"/>
          <w:lang w:val="sr-Cyrl-CS"/>
        </w:rPr>
        <w:t>Докази из ове тачке, не могу бити стариј</w:t>
      </w:r>
      <w:r w:rsidRPr="00024E6B">
        <w:rPr>
          <w:rFonts w:ascii="Arial" w:hAnsi="Arial" w:cs="Arial"/>
          <w:sz w:val="22"/>
          <w:szCs w:val="22"/>
          <w:lang w:val="sr-Cyrl-CS"/>
        </w:rPr>
        <w:t xml:space="preserve">и </w:t>
      </w:r>
      <w:r w:rsidRPr="00024E6B">
        <w:rPr>
          <w:rFonts w:ascii="Arial" w:hAnsi="Arial" w:cs="Arial"/>
          <w:b/>
          <w:sz w:val="22"/>
          <w:szCs w:val="22"/>
          <w:lang w:val="sr-Cyrl-CS"/>
        </w:rPr>
        <w:t>од 2 (два) месеца пре отварања понуда.</w:t>
      </w:r>
    </w:p>
    <w:p w:rsidR="007A4A4B" w:rsidRPr="00024E6B" w:rsidRDefault="007A4A4B" w:rsidP="007A4A4B">
      <w:pPr>
        <w:ind w:right="-34"/>
        <w:jc w:val="both"/>
        <w:rPr>
          <w:rFonts w:ascii="Arial" w:hAnsi="Arial" w:cs="Arial"/>
          <w:b/>
          <w:bCs/>
          <w:sz w:val="22"/>
          <w:szCs w:val="22"/>
          <w:lang w:val="ru-RU"/>
        </w:rPr>
      </w:pPr>
    </w:p>
    <w:p w:rsidR="007A4A4B" w:rsidRPr="00024E6B"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024E6B">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sidRPr="00024E6B">
        <w:rPr>
          <w:rFonts w:ascii="Arial" w:hAnsi="Arial" w:cs="Arial"/>
          <w:b/>
          <w:sz w:val="22"/>
          <w:szCs w:val="22"/>
        </w:rPr>
        <w:t>5</w:t>
      </w:r>
      <w:r w:rsidR="000C6ABD" w:rsidRPr="00024E6B">
        <w:rPr>
          <w:rFonts w:ascii="Arial" w:hAnsi="Arial" w:cs="Arial"/>
          <w:b/>
          <w:sz w:val="22"/>
          <w:szCs w:val="22"/>
          <w:lang w:val="sr-Cyrl-CS"/>
        </w:rPr>
        <w:t xml:space="preserve">.4 </w:t>
      </w:r>
      <w:r w:rsidRPr="00024E6B">
        <w:rPr>
          <w:rFonts w:ascii="Arial" w:hAnsi="Arial" w:cs="Arial"/>
          <w:b/>
          <w:sz w:val="22"/>
          <w:szCs w:val="22"/>
          <w:lang w:val="sr-Cyrl-CS"/>
        </w:rPr>
        <w:t>Конкурсне документације,</w:t>
      </w:r>
      <w:r w:rsidRPr="00024E6B">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24E6B" w:rsidRDefault="00690482" w:rsidP="00690482">
      <w:pPr>
        <w:suppressAutoHyphens w:val="0"/>
        <w:spacing w:line="240" w:lineRule="auto"/>
        <w:ind w:left="426"/>
        <w:jc w:val="both"/>
        <w:rPr>
          <w:rFonts w:ascii="Arial" w:hAnsi="Arial" w:cs="Arial"/>
          <w:b/>
          <w:sz w:val="22"/>
          <w:szCs w:val="22"/>
          <w:lang w:val="sr-Cyrl-CS"/>
        </w:rPr>
      </w:pPr>
    </w:p>
    <w:p w:rsidR="007A4A4B" w:rsidRPr="00024E6B" w:rsidRDefault="007A4A4B" w:rsidP="007A4A4B">
      <w:pPr>
        <w:suppressAutoHyphens w:val="0"/>
        <w:spacing w:line="240" w:lineRule="auto"/>
        <w:ind w:left="426"/>
        <w:jc w:val="both"/>
        <w:rPr>
          <w:rFonts w:ascii="Arial" w:hAnsi="Arial" w:cs="Arial"/>
          <w:b/>
          <w:sz w:val="22"/>
          <w:szCs w:val="22"/>
          <w:lang w:val="sr-Cyrl-CS"/>
        </w:rPr>
      </w:pPr>
    </w:p>
    <w:p w:rsidR="007A4A4B" w:rsidRPr="00024E6B" w:rsidRDefault="00EA57D9" w:rsidP="00EA57D9">
      <w:pPr>
        <w:suppressAutoHyphens w:val="0"/>
        <w:spacing w:line="240" w:lineRule="auto"/>
        <w:jc w:val="both"/>
        <w:rPr>
          <w:rFonts w:ascii="Arial" w:hAnsi="Arial" w:cs="Arial"/>
          <w:sz w:val="22"/>
          <w:szCs w:val="22"/>
        </w:rPr>
      </w:pPr>
      <w:r w:rsidRPr="00024E6B">
        <w:rPr>
          <w:rFonts w:ascii="Arial" w:hAnsi="Arial" w:cs="Arial"/>
          <w:b/>
          <w:bCs/>
          <w:sz w:val="22"/>
          <w:szCs w:val="22"/>
          <w:lang w:val="ru-RU"/>
        </w:rPr>
        <w:t xml:space="preserve">             </w:t>
      </w:r>
      <w:r w:rsidR="007A4A4B" w:rsidRPr="00024E6B">
        <w:rPr>
          <w:rFonts w:ascii="Arial" w:hAnsi="Arial" w:cs="Arial"/>
          <w:sz w:val="22"/>
          <w:szCs w:val="22"/>
        </w:rPr>
        <w:t>_________________________________________________________________</w:t>
      </w:r>
    </w:p>
    <w:p w:rsidR="007A4A4B" w:rsidRPr="00024E6B" w:rsidRDefault="00D2182F" w:rsidP="00D2182F">
      <w:pPr>
        <w:jc w:val="both"/>
        <w:rPr>
          <w:rFonts w:ascii="Arial" w:hAnsi="Arial" w:cs="Arial"/>
          <w:sz w:val="22"/>
          <w:szCs w:val="22"/>
          <w:lang w:val="sr-Cyrl-CS"/>
        </w:rPr>
      </w:pPr>
      <w:r w:rsidRPr="00024E6B">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24E6B">
        <w:rPr>
          <w:rFonts w:ascii="Arial" w:hAnsi="Arial" w:cs="Arial"/>
          <w:sz w:val="22"/>
          <w:szCs w:val="22"/>
          <w:lang w:val="sr-Cyrl-CS"/>
        </w:rPr>
        <w:t>:</w:t>
      </w:r>
    </w:p>
    <w:p w:rsidR="007A4A4B" w:rsidRPr="00024E6B" w:rsidRDefault="007A4A4B" w:rsidP="007A4A4B">
      <w:pPr>
        <w:ind w:left="426"/>
        <w:jc w:val="both"/>
        <w:rPr>
          <w:rFonts w:ascii="Arial" w:hAnsi="Arial" w:cs="Arial"/>
          <w:b/>
          <w:i/>
          <w:sz w:val="22"/>
          <w:szCs w:val="22"/>
          <w:lang w:val="sr-Latn-CS"/>
        </w:rPr>
      </w:pPr>
    </w:p>
    <w:p w:rsidR="007A4A4B" w:rsidRPr="00024E6B"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24E6B">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24E6B">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24E6B" w:rsidRDefault="007A4A4B" w:rsidP="007A4A4B">
      <w:pPr>
        <w:pStyle w:val="ListParagraph"/>
        <w:ind w:left="709" w:hanging="283"/>
        <w:rPr>
          <w:rFonts w:ascii="Arial" w:hAnsi="Arial" w:cs="Arial"/>
          <w:b/>
          <w:sz w:val="22"/>
          <w:szCs w:val="22"/>
          <w:lang w:val="sr-Cyrl-CS"/>
        </w:rPr>
      </w:pPr>
      <w:r w:rsidRPr="00024E6B">
        <w:rPr>
          <w:rFonts w:ascii="Arial" w:hAnsi="Arial" w:cs="Arial"/>
          <w:b/>
          <w:sz w:val="22"/>
          <w:szCs w:val="22"/>
          <w:lang w:val="sr-Cyrl-CS"/>
        </w:rPr>
        <w:t xml:space="preserve">     Докази не могу бити старији од 2 (два) месеца пре отварања понуда.</w:t>
      </w:r>
    </w:p>
    <w:p w:rsidR="007A4A4B" w:rsidRPr="00024E6B" w:rsidRDefault="007A4A4B" w:rsidP="007A4A4B">
      <w:pPr>
        <w:pStyle w:val="ListParagraph"/>
        <w:ind w:left="709" w:hanging="283"/>
        <w:rPr>
          <w:rFonts w:ascii="Arial" w:hAnsi="Arial" w:cs="Arial"/>
          <w:b/>
          <w:sz w:val="22"/>
          <w:szCs w:val="22"/>
          <w:lang w:val="sr-Cyrl-CS"/>
        </w:rPr>
      </w:pPr>
    </w:p>
    <w:p w:rsidR="007A4A4B" w:rsidRPr="00024E6B"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24E6B">
        <w:rPr>
          <w:rFonts w:ascii="Arial" w:hAnsi="Arial" w:cs="Arial"/>
          <w:b/>
          <w:sz w:val="22"/>
          <w:szCs w:val="22"/>
          <w:lang w:val="sr-Cyrl-CS"/>
        </w:rPr>
        <w:t>Потврде</w:t>
      </w:r>
      <w:r w:rsidRPr="00024E6B">
        <w:rPr>
          <w:rFonts w:ascii="Arial" w:hAnsi="Arial" w:cs="Arial"/>
          <w:sz w:val="22"/>
          <w:szCs w:val="22"/>
          <w:lang w:val="sr-Cyrl-CS"/>
        </w:rPr>
        <w:t xml:space="preserve"> </w:t>
      </w:r>
      <w:r w:rsidRPr="00024E6B">
        <w:rPr>
          <w:rFonts w:ascii="Arial" w:hAnsi="Arial" w:cs="Arial"/>
          <w:b/>
          <w:sz w:val="22"/>
          <w:szCs w:val="22"/>
          <w:lang w:val="sr-Cyrl-CS"/>
        </w:rPr>
        <w:t xml:space="preserve">Прекршајног суда </w:t>
      </w:r>
      <w:r w:rsidRPr="00024E6B">
        <w:rPr>
          <w:rFonts w:ascii="Arial" w:hAnsi="Arial" w:cs="Arial"/>
          <w:sz w:val="22"/>
          <w:szCs w:val="22"/>
          <w:lang w:val="sr-Cyrl-CS"/>
        </w:rPr>
        <w:t>да му није изречена мера забране обављања одређених послова.</w:t>
      </w:r>
    </w:p>
    <w:p w:rsidR="007A4A4B" w:rsidRPr="00024E6B" w:rsidRDefault="007A4A4B" w:rsidP="007A4A4B">
      <w:pPr>
        <w:ind w:left="709" w:hanging="283"/>
        <w:jc w:val="both"/>
        <w:rPr>
          <w:rFonts w:ascii="Arial" w:hAnsi="Arial" w:cs="Arial"/>
          <w:b/>
          <w:sz w:val="22"/>
          <w:szCs w:val="22"/>
          <w:lang w:val="sr-Cyrl-CS"/>
        </w:rPr>
      </w:pPr>
      <w:r w:rsidRPr="00024E6B">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24E6B">
        <w:rPr>
          <w:rFonts w:ascii="Arial" w:hAnsi="Arial" w:cs="Arial"/>
          <w:b/>
          <w:i/>
          <w:sz w:val="22"/>
          <w:szCs w:val="22"/>
          <w:lang w:val="sr-Cyrl-CS"/>
        </w:rPr>
        <w:t xml:space="preserve"> </w:t>
      </w:r>
      <w:r w:rsidRPr="00024E6B">
        <w:rPr>
          <w:rFonts w:ascii="Arial" w:hAnsi="Arial" w:cs="Arial"/>
          <w:b/>
          <w:sz w:val="22"/>
          <w:szCs w:val="22"/>
          <w:lang w:val="sr-Cyrl-CS"/>
        </w:rPr>
        <w:t>на Порталу јавних набавки,</w:t>
      </w:r>
      <w:r w:rsidRPr="00024E6B">
        <w:rPr>
          <w:rFonts w:ascii="Arial" w:hAnsi="Arial" w:cs="Arial"/>
          <w:sz w:val="22"/>
          <w:szCs w:val="22"/>
        </w:rPr>
        <w:t xml:space="preserve"> </w:t>
      </w:r>
      <w:r w:rsidRPr="00024E6B">
        <w:rPr>
          <w:rFonts w:ascii="Arial" w:hAnsi="Arial" w:cs="Arial"/>
          <w:b/>
          <w:sz w:val="22"/>
          <w:szCs w:val="22"/>
        </w:rPr>
        <w:t>Управе за јавне набавке</w:t>
      </w:r>
      <w:r w:rsidRPr="00024E6B">
        <w:rPr>
          <w:rFonts w:ascii="Arial" w:hAnsi="Arial" w:cs="Arial"/>
          <w:b/>
          <w:sz w:val="22"/>
          <w:szCs w:val="22"/>
          <w:lang w:val="sr-Cyrl-CS"/>
        </w:rPr>
        <w:t xml:space="preserve"> и не могу бити старији од 2 (два) месеца пре отварања понуда.</w:t>
      </w:r>
    </w:p>
    <w:p w:rsidR="007A4A4B" w:rsidRPr="00024E6B" w:rsidRDefault="007A4A4B" w:rsidP="007A4A4B">
      <w:pPr>
        <w:ind w:left="709" w:hanging="283"/>
        <w:jc w:val="both"/>
        <w:rPr>
          <w:rFonts w:ascii="Arial" w:hAnsi="Arial" w:cs="Arial"/>
          <w:b/>
          <w:sz w:val="22"/>
          <w:szCs w:val="22"/>
          <w:lang w:val="sr-Cyrl-CS"/>
        </w:rPr>
      </w:pPr>
    </w:p>
    <w:p w:rsidR="007A4A4B" w:rsidRPr="00024E6B"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024E6B">
        <w:rPr>
          <w:rFonts w:ascii="Arial" w:hAnsi="Arial" w:cs="Arial"/>
          <w:b/>
          <w:sz w:val="22"/>
          <w:szCs w:val="22"/>
          <w:lang w:val="sr-Cyrl-CS"/>
        </w:rPr>
        <w:t xml:space="preserve">Уверења Пореске управе Министарства финансија </w:t>
      </w:r>
      <w:r w:rsidRPr="00024E6B">
        <w:rPr>
          <w:rFonts w:ascii="Arial" w:hAnsi="Arial" w:cs="Arial"/>
          <w:sz w:val="22"/>
          <w:szCs w:val="22"/>
          <w:lang w:val="sr-Cyrl-CS"/>
        </w:rPr>
        <w:t>да је измирио доспеле порезе и доприносе</w:t>
      </w:r>
      <w:r w:rsidRPr="00024E6B">
        <w:rPr>
          <w:rFonts w:ascii="Arial" w:hAnsi="Arial" w:cs="Arial"/>
          <w:b/>
          <w:sz w:val="22"/>
          <w:szCs w:val="22"/>
          <w:lang w:val="sr-Cyrl-CS"/>
        </w:rPr>
        <w:t xml:space="preserve"> и уверења надлежне управе локалне самоуправе </w:t>
      </w:r>
      <w:r w:rsidRPr="00024E6B">
        <w:rPr>
          <w:rFonts w:ascii="Arial" w:hAnsi="Arial" w:cs="Arial"/>
          <w:sz w:val="22"/>
          <w:szCs w:val="22"/>
          <w:lang w:val="sr-Cyrl-CS"/>
        </w:rPr>
        <w:t>да је измирио обавезе по основу изворних локалних јавних прихода.</w:t>
      </w:r>
    </w:p>
    <w:p w:rsidR="007A4A4B" w:rsidRPr="00024E6B" w:rsidRDefault="007A4A4B" w:rsidP="007A4A4B">
      <w:pPr>
        <w:tabs>
          <w:tab w:val="left" w:pos="709"/>
        </w:tabs>
        <w:ind w:left="709" w:hanging="283"/>
        <w:jc w:val="both"/>
        <w:rPr>
          <w:rFonts w:ascii="Arial" w:hAnsi="Arial" w:cs="Arial"/>
          <w:b/>
          <w:sz w:val="22"/>
          <w:szCs w:val="22"/>
          <w:lang w:val="sr-Cyrl-CS"/>
        </w:rPr>
      </w:pPr>
      <w:r w:rsidRPr="00024E6B">
        <w:rPr>
          <w:rFonts w:ascii="Arial" w:hAnsi="Arial" w:cs="Arial"/>
          <w:b/>
          <w:sz w:val="22"/>
          <w:szCs w:val="22"/>
          <w:lang w:val="sr-Cyrl-CS"/>
        </w:rPr>
        <w:t xml:space="preserve">     Докази не могу бити старији</w:t>
      </w:r>
      <w:r w:rsidRPr="00024E6B">
        <w:rPr>
          <w:rFonts w:ascii="Arial" w:hAnsi="Arial" w:cs="Arial"/>
          <w:sz w:val="22"/>
          <w:szCs w:val="22"/>
          <w:lang w:val="sr-Cyrl-CS"/>
        </w:rPr>
        <w:t xml:space="preserve"> </w:t>
      </w:r>
      <w:r w:rsidRPr="00024E6B">
        <w:rPr>
          <w:rFonts w:ascii="Arial" w:hAnsi="Arial" w:cs="Arial"/>
          <w:b/>
          <w:sz w:val="22"/>
          <w:szCs w:val="22"/>
          <w:lang w:val="sr-Cyrl-CS"/>
        </w:rPr>
        <w:t>од 2 (два) месеца пре отварања понуда.</w:t>
      </w:r>
    </w:p>
    <w:p w:rsidR="007A4A4B" w:rsidRPr="00024E6B" w:rsidRDefault="007A4A4B" w:rsidP="007A4A4B">
      <w:pPr>
        <w:tabs>
          <w:tab w:val="left" w:pos="709"/>
        </w:tabs>
        <w:ind w:left="709" w:hanging="283"/>
        <w:jc w:val="both"/>
        <w:rPr>
          <w:rFonts w:ascii="Arial" w:hAnsi="Arial" w:cs="Arial"/>
          <w:b/>
          <w:sz w:val="22"/>
          <w:szCs w:val="22"/>
          <w:lang w:val="sr-Cyrl-CS"/>
        </w:rPr>
      </w:pPr>
    </w:p>
    <w:p w:rsidR="007A4A4B" w:rsidRPr="00024E6B"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024E6B">
        <w:rPr>
          <w:rFonts w:ascii="Arial" w:hAnsi="Arial" w:cs="Arial"/>
          <w:b/>
          <w:sz w:val="22"/>
          <w:szCs w:val="22"/>
          <w:lang w:val="sr-Cyrl-CS"/>
        </w:rPr>
        <w:lastRenderedPageBreak/>
        <w:t xml:space="preserve">Изјаве понуђача, односно сваког члана групе понуђача, односно подизвођача, из Одељка </w:t>
      </w:r>
      <w:r w:rsidR="000C6ABD" w:rsidRPr="00024E6B">
        <w:rPr>
          <w:rFonts w:ascii="Arial" w:hAnsi="Arial" w:cs="Arial"/>
          <w:b/>
          <w:sz w:val="22"/>
          <w:szCs w:val="22"/>
        </w:rPr>
        <w:t>5</w:t>
      </w:r>
      <w:r w:rsidR="000C6ABD" w:rsidRPr="00024E6B">
        <w:rPr>
          <w:rFonts w:ascii="Arial" w:hAnsi="Arial" w:cs="Arial"/>
          <w:b/>
          <w:sz w:val="22"/>
          <w:szCs w:val="22"/>
          <w:lang w:val="sr-Cyrl-CS"/>
        </w:rPr>
        <w:t xml:space="preserve">.4 </w:t>
      </w:r>
      <w:r w:rsidRPr="00024E6B">
        <w:rPr>
          <w:rFonts w:ascii="Arial" w:hAnsi="Arial" w:cs="Arial"/>
          <w:b/>
          <w:sz w:val="22"/>
          <w:szCs w:val="22"/>
          <w:lang w:val="sr-Cyrl-CS"/>
        </w:rPr>
        <w:t>Конкурсне документације,</w:t>
      </w:r>
      <w:r w:rsidRPr="00024E6B">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24E6B" w:rsidRDefault="00690482" w:rsidP="00690482">
      <w:pPr>
        <w:suppressAutoHyphens w:val="0"/>
        <w:spacing w:line="240" w:lineRule="auto"/>
        <w:ind w:left="644"/>
        <w:jc w:val="both"/>
        <w:rPr>
          <w:rFonts w:ascii="Arial" w:hAnsi="Arial" w:cs="Arial"/>
          <w:b/>
          <w:bCs/>
          <w:sz w:val="22"/>
          <w:szCs w:val="22"/>
          <w:lang w:val="ru-RU"/>
        </w:rPr>
      </w:pPr>
    </w:p>
    <w:p w:rsidR="00ED2250" w:rsidRPr="00024E6B" w:rsidRDefault="00ED2250" w:rsidP="009E2DAF">
      <w:pPr>
        <w:pStyle w:val="ListParagraph"/>
        <w:suppressAutoHyphens w:val="0"/>
        <w:spacing w:line="240" w:lineRule="auto"/>
        <w:ind w:left="0"/>
        <w:jc w:val="both"/>
        <w:rPr>
          <w:rFonts w:ascii="Arial" w:hAnsi="Arial" w:cs="Arial"/>
          <w:bCs/>
          <w:iCs/>
          <w:sz w:val="22"/>
          <w:szCs w:val="22"/>
          <w:lang w:val="sr-Cyrl-CS"/>
        </w:rPr>
      </w:pPr>
    </w:p>
    <w:p w:rsidR="007A4A4B" w:rsidRPr="00024E6B" w:rsidRDefault="00A0719F" w:rsidP="009E2DAF">
      <w:pPr>
        <w:pStyle w:val="ListParagraph"/>
        <w:suppressAutoHyphens w:val="0"/>
        <w:spacing w:line="240" w:lineRule="auto"/>
        <w:ind w:left="0"/>
        <w:jc w:val="both"/>
        <w:rPr>
          <w:rFonts w:ascii="Arial" w:hAnsi="Arial" w:cs="Arial"/>
          <w:b/>
          <w:i/>
          <w:sz w:val="22"/>
          <w:szCs w:val="22"/>
          <w:u w:val="single"/>
          <w:lang w:val="sr-Cyrl-CS"/>
        </w:rPr>
      </w:pPr>
      <w:r w:rsidRPr="00024E6B">
        <w:rPr>
          <w:rFonts w:ascii="Arial" w:hAnsi="Arial" w:cs="Arial"/>
          <w:b/>
          <w:bCs/>
          <w:iCs/>
          <w:sz w:val="22"/>
          <w:szCs w:val="22"/>
          <w:lang w:val="sr-Cyrl-CS"/>
        </w:rPr>
        <w:t xml:space="preserve">       </w:t>
      </w:r>
      <w:r w:rsidR="007A4A4B" w:rsidRPr="00024E6B">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sidRPr="00024E6B">
        <w:rPr>
          <w:rFonts w:ascii="Arial" w:hAnsi="Arial" w:cs="Arial"/>
          <w:b/>
          <w:bCs/>
          <w:iCs/>
          <w:sz w:val="22"/>
          <w:szCs w:val="22"/>
          <w:lang w:val="sr-Cyrl-CS"/>
        </w:rPr>
        <w:t xml:space="preserve">копију тражених доказа, односно не достави </w:t>
      </w:r>
      <w:r w:rsidR="007A4A4B" w:rsidRPr="00024E6B">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24E6B" w:rsidRDefault="007A4A4B" w:rsidP="007A4A4B">
      <w:pPr>
        <w:pStyle w:val="ListParagraph"/>
        <w:ind w:left="0"/>
        <w:jc w:val="both"/>
        <w:rPr>
          <w:rFonts w:ascii="Arial" w:hAnsi="Arial" w:cs="Arial"/>
          <w:b/>
          <w:color w:val="FF0000"/>
          <w:sz w:val="22"/>
          <w:szCs w:val="22"/>
        </w:rPr>
      </w:pPr>
      <w:r w:rsidRPr="00024E6B">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24E6B" w:rsidRDefault="007A4A4B" w:rsidP="007A4A4B">
      <w:pPr>
        <w:jc w:val="both"/>
        <w:rPr>
          <w:b/>
          <w:u w:val="single"/>
          <w:lang w:val="sr-Cyrl-CS"/>
        </w:rPr>
      </w:pPr>
      <w:r w:rsidRPr="00024E6B">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24E6B">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024E6B">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024E6B">
        <w:rPr>
          <w:b/>
          <w:u w:val="single"/>
        </w:rPr>
        <w:t xml:space="preserve"> </w:t>
      </w:r>
      <w:r w:rsidRPr="00024E6B">
        <w:rPr>
          <w:rFonts w:ascii="Arial" w:hAnsi="Arial" w:cs="Arial"/>
          <w:b/>
          <w:sz w:val="22"/>
          <w:szCs w:val="22"/>
        </w:rPr>
        <w:t xml:space="preserve">Наведени захтев се не односи на доказе о испуњености обавезних услова, у случају </w:t>
      </w:r>
      <w:r w:rsidR="00EA57D9" w:rsidRPr="00024E6B">
        <w:rPr>
          <w:rFonts w:ascii="Arial" w:hAnsi="Arial" w:cs="Arial"/>
          <w:b/>
          <w:sz w:val="22"/>
          <w:szCs w:val="22"/>
        </w:rPr>
        <w:t>ка</w:t>
      </w:r>
      <w:r w:rsidRPr="00024E6B">
        <w:rPr>
          <w:rFonts w:ascii="Arial" w:hAnsi="Arial" w:cs="Arial"/>
          <w:b/>
          <w:sz w:val="22"/>
          <w:szCs w:val="22"/>
        </w:rPr>
        <w:t>да је понуђач уписан у регистар понуђача пре протека рок</w:t>
      </w:r>
      <w:r w:rsidR="00EA57D9" w:rsidRPr="00024E6B">
        <w:rPr>
          <w:rFonts w:ascii="Arial" w:hAnsi="Arial" w:cs="Arial"/>
          <w:b/>
          <w:sz w:val="22"/>
          <w:szCs w:val="22"/>
        </w:rPr>
        <w:t>а за подношење понуда</w:t>
      </w:r>
      <w:r w:rsidRPr="00024E6B">
        <w:rPr>
          <w:rFonts w:ascii="Arial" w:hAnsi="Arial" w:cs="Arial"/>
          <w:b/>
          <w:sz w:val="22"/>
          <w:szCs w:val="22"/>
        </w:rPr>
        <w:t xml:space="preserve"> у овом поступку јавне набавке.</w:t>
      </w:r>
      <w:r w:rsidRPr="00024E6B">
        <w:rPr>
          <w:b/>
          <w:u w:val="single"/>
          <w:lang w:val="sr-Cyrl-CS"/>
        </w:rPr>
        <w:t xml:space="preserve"> </w:t>
      </w:r>
    </w:p>
    <w:p w:rsidR="007A4A4B" w:rsidRPr="00024E6B" w:rsidRDefault="007A4A4B" w:rsidP="007A4A4B">
      <w:pPr>
        <w:jc w:val="both"/>
        <w:rPr>
          <w:rFonts w:ascii="Arial" w:hAnsi="Arial" w:cs="Arial"/>
          <w:b/>
          <w:sz w:val="22"/>
          <w:szCs w:val="22"/>
        </w:rPr>
      </w:pPr>
      <w:r w:rsidRPr="00024E6B">
        <w:rPr>
          <w:b/>
          <w:lang w:val="sr-Cyrl-CS"/>
        </w:rPr>
        <w:t xml:space="preserve">      </w:t>
      </w:r>
      <w:r w:rsidRPr="00024E6B">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24E6B">
        <w:rPr>
          <w:rFonts w:ascii="Arial" w:hAnsi="Arial" w:cs="Arial"/>
          <w:b/>
          <w:i/>
          <w:sz w:val="22"/>
          <w:szCs w:val="22"/>
          <w:u w:val="single"/>
          <w:lang w:val="sr-Cyrl-CS"/>
        </w:rPr>
        <w:t xml:space="preserve"> </w:t>
      </w:r>
      <w:r w:rsidRPr="00024E6B">
        <w:rPr>
          <w:rFonts w:ascii="Arial" w:hAnsi="Arial" w:cs="Arial"/>
          <w:b/>
          <w:sz w:val="22"/>
          <w:szCs w:val="22"/>
          <w:u w:val="single"/>
          <w:lang w:val="sr-Cyrl-CS"/>
        </w:rPr>
        <w:t>доказује испуњеност обавезних услова.</w:t>
      </w:r>
    </w:p>
    <w:p w:rsidR="007A4A4B" w:rsidRPr="00024E6B" w:rsidRDefault="007A4A4B" w:rsidP="007A4A4B">
      <w:pPr>
        <w:jc w:val="both"/>
        <w:rPr>
          <w:rFonts w:ascii="Arial" w:hAnsi="Arial" w:cs="Arial"/>
          <w:b/>
          <w:sz w:val="22"/>
          <w:szCs w:val="22"/>
          <w:lang w:val="sr-Cyrl-CS"/>
        </w:rPr>
      </w:pPr>
      <w:r w:rsidRPr="00024E6B">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24E6B" w:rsidRDefault="007A4A4B" w:rsidP="007A4A4B">
      <w:pPr>
        <w:tabs>
          <w:tab w:val="left" w:pos="720"/>
        </w:tabs>
        <w:jc w:val="both"/>
        <w:rPr>
          <w:rFonts w:ascii="Arial" w:hAnsi="Arial" w:cs="Arial"/>
          <w:sz w:val="22"/>
          <w:szCs w:val="22"/>
          <w:lang w:val="sr-Cyrl-CS"/>
        </w:rPr>
      </w:pPr>
      <w:r w:rsidRPr="00024E6B">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24E6B" w:rsidRDefault="007A4A4B" w:rsidP="007A4A4B">
      <w:pPr>
        <w:jc w:val="both"/>
        <w:rPr>
          <w:rFonts w:ascii="Arial" w:hAnsi="Arial" w:cs="Arial"/>
          <w:sz w:val="22"/>
          <w:szCs w:val="22"/>
          <w:lang w:val="sr-Cyrl-CS"/>
        </w:rPr>
      </w:pPr>
      <w:r w:rsidRPr="00024E6B">
        <w:rPr>
          <w:rFonts w:ascii="Arial" w:hAnsi="Arial" w:cs="Arial"/>
          <w:b/>
          <w:sz w:val="22"/>
          <w:szCs w:val="22"/>
          <w:lang w:val="sr-Cyrl-CS"/>
        </w:rPr>
        <w:t xml:space="preserve">       Ако понуђач има седиште у другој држави, </w:t>
      </w:r>
      <w:r w:rsidRPr="00024E6B">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24E6B" w:rsidRDefault="007A4A4B" w:rsidP="007A4A4B">
      <w:pPr>
        <w:jc w:val="both"/>
        <w:rPr>
          <w:rFonts w:ascii="Arial" w:hAnsi="Arial" w:cs="Arial"/>
          <w:sz w:val="22"/>
          <w:szCs w:val="22"/>
          <w:lang w:val="sr-Cyrl-CS"/>
        </w:rPr>
      </w:pPr>
      <w:r w:rsidRPr="00024E6B">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24E6B">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024E6B" w:rsidRDefault="007A4A4B" w:rsidP="00777F8E">
      <w:pPr>
        <w:pStyle w:val="ListParagraph"/>
        <w:ind w:left="0"/>
        <w:jc w:val="both"/>
        <w:rPr>
          <w:rFonts w:ascii="Arial" w:eastAsia="TimesNewRomanPSMT" w:hAnsi="Arial" w:cs="Arial"/>
          <w:b/>
          <w:bCs/>
          <w:sz w:val="22"/>
          <w:szCs w:val="22"/>
        </w:rPr>
      </w:pPr>
      <w:r w:rsidRPr="00024E6B">
        <w:rPr>
          <w:rFonts w:ascii="Arial" w:hAnsi="Arial" w:cs="Arial"/>
          <w:color w:val="auto"/>
          <w:sz w:val="22"/>
          <w:szCs w:val="22"/>
        </w:rPr>
        <w:t xml:space="preserve">      </w:t>
      </w:r>
      <w:r w:rsidRPr="00024E6B">
        <w:rPr>
          <w:rFonts w:ascii="Arial" w:hAnsi="Arial" w:cs="Arial"/>
          <w:b/>
          <w:color w:val="auto"/>
          <w:sz w:val="22"/>
          <w:szCs w:val="22"/>
        </w:rPr>
        <w:t>Понуђач је дужан</w:t>
      </w:r>
      <w:r w:rsidRPr="00024E6B">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2E2AD4" w:rsidRPr="00024E6B" w:rsidRDefault="002E2AD4" w:rsidP="007A4A4B">
      <w:pPr>
        <w:jc w:val="center"/>
        <w:rPr>
          <w:rFonts w:ascii="Arial" w:hAnsi="Arial" w:cs="Arial"/>
          <w:b/>
          <w:sz w:val="22"/>
          <w:szCs w:val="22"/>
          <w:u w:val="single"/>
        </w:rPr>
      </w:pPr>
    </w:p>
    <w:p w:rsidR="00A367BF" w:rsidRPr="00024E6B" w:rsidRDefault="00A367BF" w:rsidP="007A4A4B">
      <w:pPr>
        <w:jc w:val="center"/>
        <w:rPr>
          <w:rFonts w:ascii="Arial" w:hAnsi="Arial" w:cs="Arial"/>
          <w:b/>
          <w:sz w:val="22"/>
          <w:szCs w:val="22"/>
          <w:u w:val="single"/>
        </w:rPr>
      </w:pPr>
    </w:p>
    <w:p w:rsidR="000C6ABD" w:rsidRPr="00024E6B" w:rsidRDefault="000C6ABD" w:rsidP="000C6ABD">
      <w:pPr>
        <w:jc w:val="center"/>
        <w:rPr>
          <w:rFonts w:ascii="Arial" w:hAnsi="Arial" w:cs="Arial"/>
          <w:b/>
          <w:bCs/>
          <w:sz w:val="22"/>
          <w:szCs w:val="22"/>
          <w:u w:val="single"/>
        </w:rPr>
      </w:pPr>
      <w:r w:rsidRPr="00024E6B">
        <w:rPr>
          <w:rFonts w:ascii="Arial" w:hAnsi="Arial" w:cs="Arial"/>
          <w:b/>
          <w:sz w:val="22"/>
          <w:szCs w:val="22"/>
          <w:u w:val="single"/>
          <w:lang w:val="ru-RU"/>
        </w:rPr>
        <w:t>5.3. ИЗЈАВА ПОНУЂАЧА</w:t>
      </w:r>
      <w:r w:rsidRPr="00024E6B">
        <w:rPr>
          <w:rFonts w:ascii="Arial" w:hAnsi="Arial" w:cs="Arial"/>
          <w:b/>
          <w:bCs/>
          <w:sz w:val="22"/>
          <w:szCs w:val="22"/>
        </w:rPr>
        <w:t xml:space="preserve"> </w:t>
      </w:r>
      <w:r w:rsidRPr="00024E6B">
        <w:rPr>
          <w:rFonts w:ascii="Arial" w:hAnsi="Arial" w:cs="Arial"/>
          <w:b/>
          <w:bCs/>
          <w:sz w:val="22"/>
          <w:szCs w:val="22"/>
          <w:u w:val="single"/>
        </w:rPr>
        <w:t>О ИСПУЊАВАЊУ УСЛОВА ИЗ ЧЛ. 75. ЗАКОНА У ПОСТУПКУ ЈАВНЕ</w:t>
      </w:r>
    </w:p>
    <w:p w:rsidR="000C6ABD" w:rsidRPr="00024E6B" w:rsidRDefault="000C6ABD" w:rsidP="000C6ABD">
      <w:pPr>
        <w:pStyle w:val="BodyText2"/>
        <w:tabs>
          <w:tab w:val="left" w:pos="360"/>
        </w:tabs>
        <w:ind w:left="360"/>
        <w:jc w:val="center"/>
        <w:rPr>
          <w:rFonts w:ascii="Arial" w:hAnsi="Arial" w:cs="Arial"/>
          <w:b/>
          <w:sz w:val="22"/>
          <w:szCs w:val="22"/>
          <w:u w:val="single"/>
        </w:rPr>
      </w:pPr>
      <w:r w:rsidRPr="00024E6B">
        <w:rPr>
          <w:rFonts w:ascii="Arial" w:hAnsi="Arial" w:cs="Arial"/>
          <w:b/>
          <w:bCs/>
          <w:sz w:val="22"/>
          <w:szCs w:val="22"/>
          <w:u w:val="single"/>
        </w:rPr>
        <w:t>НАБАВКЕ</w:t>
      </w:r>
    </w:p>
    <w:p w:rsidR="000C6ABD" w:rsidRPr="00024E6B" w:rsidRDefault="000C6ABD" w:rsidP="000C6ABD">
      <w:pPr>
        <w:jc w:val="both"/>
        <w:rPr>
          <w:rFonts w:ascii="Arial" w:hAnsi="Arial" w:cs="Arial"/>
          <w:sz w:val="22"/>
          <w:szCs w:val="22"/>
        </w:rPr>
      </w:pPr>
      <w:r w:rsidRPr="00024E6B">
        <w:rPr>
          <w:rFonts w:ascii="Arial" w:hAnsi="Arial" w:cs="Arial"/>
          <w:sz w:val="22"/>
          <w:szCs w:val="22"/>
        </w:rPr>
        <w:t xml:space="preserve">У складу са чланом 77. став 4. Закона, под пуном материјалном и кривичном одговорношћу, </w:t>
      </w:r>
      <w:r w:rsidRPr="00024E6B">
        <w:rPr>
          <w:rFonts w:ascii="Arial" w:hAnsi="Arial" w:cs="Arial"/>
          <w:sz w:val="22"/>
          <w:szCs w:val="22"/>
          <w:lang w:val="sr-Cyrl-CS"/>
        </w:rPr>
        <w:t xml:space="preserve">као заступник понуђача, </w:t>
      </w:r>
      <w:r w:rsidRPr="00024E6B">
        <w:rPr>
          <w:rFonts w:ascii="Arial" w:hAnsi="Arial" w:cs="Arial"/>
          <w:sz w:val="22"/>
          <w:szCs w:val="22"/>
        </w:rPr>
        <w:t xml:space="preserve">дајем </w:t>
      </w:r>
    </w:p>
    <w:p w:rsidR="000C6ABD" w:rsidRPr="00024E6B" w:rsidRDefault="000C6ABD" w:rsidP="000C6ABD">
      <w:pPr>
        <w:jc w:val="both"/>
        <w:rPr>
          <w:rFonts w:ascii="Arial" w:hAnsi="Arial" w:cs="Arial"/>
          <w:sz w:val="22"/>
          <w:szCs w:val="22"/>
        </w:rPr>
      </w:pPr>
      <w:r w:rsidRPr="00024E6B">
        <w:rPr>
          <w:rFonts w:ascii="Arial" w:hAnsi="Arial" w:cs="Arial"/>
          <w:sz w:val="22"/>
          <w:szCs w:val="22"/>
        </w:rPr>
        <w:tab/>
      </w:r>
      <w:r w:rsidRPr="00024E6B">
        <w:rPr>
          <w:rFonts w:ascii="Arial" w:hAnsi="Arial" w:cs="Arial"/>
          <w:sz w:val="22"/>
          <w:szCs w:val="22"/>
        </w:rPr>
        <w:tab/>
      </w:r>
      <w:r w:rsidRPr="00024E6B">
        <w:rPr>
          <w:rFonts w:ascii="Arial" w:hAnsi="Arial" w:cs="Arial"/>
          <w:sz w:val="22"/>
          <w:szCs w:val="22"/>
        </w:rPr>
        <w:tab/>
      </w:r>
      <w:r w:rsidRPr="00024E6B">
        <w:rPr>
          <w:rFonts w:ascii="Arial" w:hAnsi="Arial" w:cs="Arial"/>
          <w:sz w:val="22"/>
          <w:szCs w:val="22"/>
        </w:rPr>
        <w:tab/>
      </w:r>
    </w:p>
    <w:p w:rsidR="000C6ABD" w:rsidRPr="00024E6B" w:rsidRDefault="000C6ABD" w:rsidP="000C6ABD">
      <w:pPr>
        <w:jc w:val="both"/>
        <w:rPr>
          <w:rFonts w:ascii="Arial" w:hAnsi="Arial" w:cs="Arial"/>
          <w:sz w:val="22"/>
          <w:szCs w:val="22"/>
        </w:rPr>
      </w:pPr>
    </w:p>
    <w:p w:rsidR="000C6ABD" w:rsidRPr="00024E6B" w:rsidRDefault="000C6ABD" w:rsidP="000C6ABD">
      <w:pPr>
        <w:jc w:val="center"/>
        <w:rPr>
          <w:rFonts w:ascii="Arial" w:hAnsi="Arial" w:cs="Arial"/>
          <w:b/>
          <w:sz w:val="22"/>
          <w:szCs w:val="22"/>
        </w:rPr>
      </w:pPr>
      <w:r w:rsidRPr="00024E6B">
        <w:rPr>
          <w:rFonts w:ascii="Arial" w:hAnsi="Arial" w:cs="Arial"/>
          <w:b/>
          <w:sz w:val="22"/>
          <w:szCs w:val="22"/>
        </w:rPr>
        <w:t>И З Ј А В У</w:t>
      </w:r>
    </w:p>
    <w:p w:rsidR="000C6ABD" w:rsidRPr="00024E6B" w:rsidRDefault="000C6ABD" w:rsidP="000C6ABD">
      <w:pPr>
        <w:jc w:val="center"/>
        <w:rPr>
          <w:rFonts w:ascii="Arial" w:hAnsi="Arial" w:cs="Arial"/>
          <w:sz w:val="22"/>
          <w:szCs w:val="22"/>
        </w:rPr>
      </w:pPr>
    </w:p>
    <w:p w:rsidR="000C6ABD" w:rsidRPr="00024E6B" w:rsidRDefault="000C6ABD" w:rsidP="000C6ABD">
      <w:pPr>
        <w:jc w:val="both"/>
        <w:rPr>
          <w:rFonts w:ascii="Arial" w:hAnsi="Arial" w:cs="Arial"/>
          <w:sz w:val="22"/>
          <w:szCs w:val="22"/>
        </w:rPr>
      </w:pPr>
      <w:r w:rsidRPr="00024E6B">
        <w:rPr>
          <w:rFonts w:ascii="Arial" w:hAnsi="Arial" w:cs="Arial"/>
          <w:sz w:val="22"/>
          <w:szCs w:val="22"/>
          <w:lang w:val="sr-Cyrl-CS"/>
        </w:rPr>
        <w:t>П</w:t>
      </w:r>
      <w:r w:rsidRPr="00024E6B">
        <w:rPr>
          <w:rFonts w:ascii="Arial" w:hAnsi="Arial" w:cs="Arial"/>
          <w:sz w:val="22"/>
          <w:szCs w:val="22"/>
        </w:rPr>
        <w:t xml:space="preserve">онуђач </w:t>
      </w:r>
      <w:r w:rsidRPr="00024E6B">
        <w:rPr>
          <w:rFonts w:ascii="Arial" w:hAnsi="Arial" w:cs="Arial"/>
          <w:i/>
          <w:sz w:val="22"/>
          <w:szCs w:val="22"/>
        </w:rPr>
        <w:t xml:space="preserve"> _____________________________________________</w:t>
      </w:r>
      <w:r w:rsidRPr="00024E6B">
        <w:rPr>
          <w:rFonts w:ascii="Arial" w:hAnsi="Arial" w:cs="Arial"/>
          <w:i/>
          <w:iCs/>
          <w:sz w:val="22"/>
          <w:szCs w:val="22"/>
        </w:rPr>
        <w:t>(</w:t>
      </w:r>
      <w:r w:rsidRPr="00024E6B">
        <w:rPr>
          <w:rFonts w:ascii="Arial" w:hAnsi="Arial" w:cs="Arial"/>
          <w:i/>
          <w:sz w:val="22"/>
          <w:szCs w:val="22"/>
        </w:rPr>
        <w:t>навести назив понуђача</w:t>
      </w:r>
      <w:r w:rsidRPr="00024E6B">
        <w:rPr>
          <w:rFonts w:ascii="Arial" w:hAnsi="Arial" w:cs="Arial"/>
          <w:i/>
          <w:iCs/>
          <w:sz w:val="22"/>
          <w:szCs w:val="22"/>
        </w:rPr>
        <w:t>)</w:t>
      </w:r>
      <w:r w:rsidRPr="00024E6B">
        <w:rPr>
          <w:rFonts w:ascii="Arial" w:hAnsi="Arial" w:cs="Arial"/>
          <w:i/>
          <w:sz w:val="22"/>
          <w:szCs w:val="22"/>
          <w:lang w:val="sr-Cyrl-CS"/>
        </w:rPr>
        <w:t xml:space="preserve"> </w:t>
      </w:r>
      <w:r w:rsidRPr="00024E6B">
        <w:rPr>
          <w:rFonts w:ascii="Arial" w:hAnsi="Arial" w:cs="Arial"/>
          <w:sz w:val="22"/>
          <w:szCs w:val="22"/>
        </w:rPr>
        <w:t>у поступку јавне набавке</w:t>
      </w:r>
      <w:r w:rsidRPr="00024E6B">
        <w:rPr>
          <w:rFonts w:ascii="Arial" w:hAnsi="Arial" w:cs="Arial"/>
          <w:b/>
          <w:bCs/>
          <w:sz w:val="22"/>
          <w:szCs w:val="22"/>
        </w:rPr>
        <w:t xml:space="preserve"> </w:t>
      </w:r>
      <w:r w:rsidR="00A367BF" w:rsidRPr="00024E6B">
        <w:rPr>
          <w:rFonts w:ascii="Arial" w:hAnsi="Arial" w:cs="Arial"/>
          <w:b/>
          <w:bCs/>
          <w:sz w:val="22"/>
          <w:szCs w:val="22"/>
        </w:rPr>
        <w:t xml:space="preserve">- </w:t>
      </w:r>
      <w:r w:rsidR="00AF7EE9" w:rsidRPr="00F179F7">
        <w:rPr>
          <w:rFonts w:ascii="Arial" w:hAnsi="Arial" w:cs="Arial"/>
          <w:b/>
          <w:bCs/>
          <w:sz w:val="22"/>
          <w:szCs w:val="22"/>
        </w:rPr>
        <w:t xml:space="preserve">УСЛУГА </w:t>
      </w:r>
      <w:r w:rsidR="00AF7EE9">
        <w:rPr>
          <w:rFonts w:ascii="Arial" w:hAnsi="Arial" w:cs="Arial"/>
          <w:b/>
          <w:bCs/>
          <w:sz w:val="22"/>
          <w:szCs w:val="22"/>
        </w:rPr>
        <w:t>ФИКСНЕ</w:t>
      </w:r>
      <w:r w:rsidR="00AF7EE9" w:rsidRPr="00F179F7">
        <w:rPr>
          <w:rFonts w:ascii="Arial" w:hAnsi="Arial" w:cs="Arial"/>
          <w:b/>
          <w:bCs/>
          <w:sz w:val="22"/>
          <w:szCs w:val="22"/>
        </w:rPr>
        <w:t xml:space="preserve"> ТЕЛЕФОНИЈЕ</w:t>
      </w:r>
      <w:r w:rsidR="00AF7EE9" w:rsidRPr="00690482">
        <w:rPr>
          <w:rFonts w:ascii="Arial" w:hAnsi="Arial" w:cs="Arial"/>
          <w:b/>
          <w:bCs/>
          <w:sz w:val="22"/>
          <w:szCs w:val="22"/>
        </w:rPr>
        <w:t xml:space="preserve">, ЈН БР. </w:t>
      </w:r>
      <w:r w:rsidR="00AF7EE9">
        <w:rPr>
          <w:rFonts w:ascii="Arial" w:hAnsi="Arial" w:cs="Arial"/>
          <w:b/>
          <w:sz w:val="22"/>
          <w:szCs w:val="22"/>
        </w:rPr>
        <w:t>ВНУ</w:t>
      </w:r>
      <w:r w:rsidR="00AF7EE9" w:rsidRPr="00690482">
        <w:rPr>
          <w:rFonts w:ascii="Arial" w:hAnsi="Arial" w:cs="Arial"/>
          <w:b/>
          <w:sz w:val="22"/>
          <w:szCs w:val="22"/>
        </w:rPr>
        <w:t xml:space="preserve"> </w:t>
      </w:r>
      <w:r w:rsidR="00AF7EE9">
        <w:rPr>
          <w:rFonts w:ascii="Arial" w:hAnsi="Arial" w:cs="Arial"/>
          <w:b/>
          <w:sz w:val="22"/>
          <w:szCs w:val="22"/>
        </w:rPr>
        <w:t>12</w:t>
      </w:r>
      <w:r w:rsidR="00AF7EE9" w:rsidRPr="00690482">
        <w:rPr>
          <w:rFonts w:ascii="Arial" w:hAnsi="Arial" w:cs="Arial"/>
          <w:b/>
          <w:sz w:val="22"/>
          <w:szCs w:val="22"/>
        </w:rPr>
        <w:t>-II-</w:t>
      </w:r>
      <w:r w:rsidR="00AF7EE9">
        <w:rPr>
          <w:rFonts w:ascii="Arial" w:hAnsi="Arial" w:cs="Arial"/>
          <w:b/>
          <w:sz w:val="22"/>
          <w:szCs w:val="22"/>
        </w:rPr>
        <w:t>40</w:t>
      </w:r>
      <w:r w:rsidR="00AF7EE9" w:rsidRPr="00690482">
        <w:rPr>
          <w:rFonts w:ascii="Arial" w:hAnsi="Arial" w:cs="Arial"/>
          <w:b/>
          <w:sz w:val="22"/>
          <w:szCs w:val="22"/>
        </w:rPr>
        <w:t>/15</w:t>
      </w:r>
      <w:r w:rsidRPr="00024E6B">
        <w:rPr>
          <w:rFonts w:ascii="Arial" w:hAnsi="Arial" w:cs="Arial"/>
          <w:b/>
          <w:sz w:val="22"/>
          <w:szCs w:val="22"/>
        </w:rPr>
        <w:t xml:space="preserve">, </w:t>
      </w:r>
      <w:r w:rsidRPr="00024E6B">
        <w:rPr>
          <w:rFonts w:ascii="Arial" w:hAnsi="Arial" w:cs="Arial"/>
          <w:sz w:val="22"/>
          <w:szCs w:val="22"/>
        </w:rPr>
        <w:t>испуњава све услове из чл. 75. Закона и Конкурсне докуменатције, и то:</w:t>
      </w:r>
    </w:p>
    <w:p w:rsidR="007223AB" w:rsidRPr="00024E6B" w:rsidRDefault="007223AB" w:rsidP="000C6ABD">
      <w:pPr>
        <w:jc w:val="both"/>
        <w:rPr>
          <w:rFonts w:ascii="Arial" w:hAnsi="Arial" w:cs="Arial"/>
          <w:b/>
          <w:i/>
          <w:iCs/>
          <w:sz w:val="22"/>
          <w:szCs w:val="22"/>
        </w:rPr>
      </w:pPr>
    </w:p>
    <w:p w:rsidR="000C6ABD" w:rsidRPr="00024E6B" w:rsidRDefault="000C6ABD" w:rsidP="000C6ABD">
      <w:pPr>
        <w:jc w:val="both"/>
        <w:rPr>
          <w:rFonts w:ascii="Arial" w:hAnsi="Arial" w:cs="Arial"/>
          <w:iCs/>
          <w:sz w:val="22"/>
          <w:szCs w:val="22"/>
        </w:rPr>
      </w:pPr>
    </w:p>
    <w:p w:rsidR="000C6ABD" w:rsidRPr="00024E6B" w:rsidRDefault="000C6ABD" w:rsidP="0088025A">
      <w:pPr>
        <w:numPr>
          <w:ilvl w:val="0"/>
          <w:numId w:val="14"/>
        </w:numPr>
        <w:suppressAutoHyphens w:val="0"/>
        <w:spacing w:line="240" w:lineRule="auto"/>
        <w:jc w:val="both"/>
        <w:rPr>
          <w:rFonts w:ascii="Arial" w:hAnsi="Arial" w:cs="Arial"/>
          <w:sz w:val="22"/>
          <w:szCs w:val="22"/>
          <w:lang w:val="sr-Cyrl-CS"/>
        </w:rPr>
      </w:pPr>
      <w:r w:rsidRPr="00024E6B">
        <w:rPr>
          <w:rFonts w:ascii="Arial" w:hAnsi="Arial" w:cs="Arial"/>
          <w:sz w:val="22"/>
          <w:szCs w:val="22"/>
          <w:lang w:val="sr-Cyrl-CS"/>
        </w:rPr>
        <w:t>да је регистрован код надлежног органа, односно уписан у одговарајући регистар;</w:t>
      </w:r>
    </w:p>
    <w:p w:rsidR="000C6ABD" w:rsidRPr="00024E6B" w:rsidRDefault="000C6ABD" w:rsidP="000C6ABD">
      <w:pPr>
        <w:ind w:left="720"/>
        <w:jc w:val="both"/>
        <w:rPr>
          <w:rFonts w:ascii="Arial" w:hAnsi="Arial" w:cs="Arial"/>
          <w:b/>
          <w:sz w:val="22"/>
          <w:szCs w:val="22"/>
          <w:lang w:val="sr-Cyrl-CS"/>
        </w:rPr>
      </w:pPr>
    </w:p>
    <w:p w:rsidR="000C6ABD" w:rsidRPr="00024E6B" w:rsidRDefault="000C6ABD" w:rsidP="0088025A">
      <w:pPr>
        <w:numPr>
          <w:ilvl w:val="0"/>
          <w:numId w:val="14"/>
        </w:numPr>
        <w:suppressAutoHyphens w:val="0"/>
        <w:spacing w:line="240" w:lineRule="auto"/>
        <w:jc w:val="both"/>
        <w:rPr>
          <w:rFonts w:ascii="Arial" w:hAnsi="Arial" w:cs="Arial"/>
          <w:b/>
          <w:sz w:val="22"/>
          <w:szCs w:val="22"/>
          <w:lang w:val="sr-Cyrl-CS"/>
        </w:rPr>
      </w:pPr>
      <w:r w:rsidRPr="00024E6B">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024E6B" w:rsidRDefault="000C6ABD" w:rsidP="000C6ABD">
      <w:pPr>
        <w:pStyle w:val="ListParagraph"/>
        <w:rPr>
          <w:rFonts w:ascii="Arial" w:hAnsi="Arial" w:cs="Arial"/>
          <w:sz w:val="22"/>
          <w:szCs w:val="22"/>
          <w:lang w:val="sr-Cyrl-CS"/>
        </w:rPr>
      </w:pPr>
    </w:p>
    <w:p w:rsidR="000C6ABD" w:rsidRPr="00024E6B"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024E6B">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sidRPr="00024E6B">
        <w:rPr>
          <w:rFonts w:ascii="Arial" w:hAnsi="Arial" w:cs="Arial"/>
          <w:sz w:val="22"/>
          <w:szCs w:val="22"/>
          <w:lang w:val="sr-Cyrl-CS"/>
        </w:rPr>
        <w:t>.</w:t>
      </w:r>
    </w:p>
    <w:p w:rsidR="000C6ABD" w:rsidRPr="00024E6B" w:rsidRDefault="000C6ABD" w:rsidP="000C6ABD">
      <w:pPr>
        <w:pStyle w:val="ListParagraph"/>
        <w:ind w:left="360"/>
        <w:rPr>
          <w:rFonts w:ascii="Arial" w:hAnsi="Arial" w:cs="Arial"/>
          <w:sz w:val="22"/>
          <w:szCs w:val="22"/>
          <w:lang w:val="sr-Cyrl-CS"/>
        </w:rPr>
      </w:pPr>
    </w:p>
    <w:p w:rsidR="000C6ABD" w:rsidRPr="00024E6B" w:rsidRDefault="000C6ABD" w:rsidP="007223AB">
      <w:pPr>
        <w:tabs>
          <w:tab w:val="left" w:pos="709"/>
        </w:tabs>
        <w:suppressAutoHyphens w:val="0"/>
        <w:spacing w:line="240" w:lineRule="auto"/>
        <w:jc w:val="both"/>
        <w:rPr>
          <w:rFonts w:ascii="Arial" w:hAnsi="Arial" w:cs="Arial"/>
          <w:b/>
          <w:sz w:val="22"/>
          <w:szCs w:val="22"/>
          <w:u w:val="single"/>
          <w:lang w:val="sr-Cyrl-CS"/>
        </w:rPr>
      </w:pPr>
      <w:r w:rsidRPr="00024E6B">
        <w:rPr>
          <w:rFonts w:ascii="Arial" w:hAnsi="Arial" w:cs="Arial"/>
          <w:sz w:val="22"/>
          <w:szCs w:val="22"/>
          <w:lang w:val="sr-Cyrl-CS"/>
        </w:rPr>
        <w:t xml:space="preserve">. </w:t>
      </w:r>
    </w:p>
    <w:p w:rsidR="000C6ABD" w:rsidRPr="00024E6B" w:rsidRDefault="000C6ABD" w:rsidP="000C6ABD">
      <w:pPr>
        <w:jc w:val="both"/>
        <w:rPr>
          <w:rFonts w:ascii="Arial" w:hAnsi="Arial" w:cs="Arial"/>
          <w:i/>
          <w:sz w:val="22"/>
          <w:szCs w:val="22"/>
          <w:lang w:val="sr-Cyrl-CS"/>
        </w:rPr>
      </w:pPr>
    </w:p>
    <w:p w:rsidR="000C6ABD" w:rsidRPr="00024E6B" w:rsidRDefault="000C6ABD" w:rsidP="000C6ABD">
      <w:pPr>
        <w:jc w:val="both"/>
        <w:rPr>
          <w:rFonts w:ascii="Arial" w:hAnsi="Arial" w:cs="Arial"/>
          <w:i/>
          <w:sz w:val="22"/>
          <w:szCs w:val="22"/>
          <w:lang w:val="sr-Cyrl-CS"/>
        </w:rPr>
      </w:pPr>
    </w:p>
    <w:p w:rsidR="000C6ABD" w:rsidRPr="00024E6B" w:rsidRDefault="000C6ABD" w:rsidP="000C6ABD">
      <w:pPr>
        <w:rPr>
          <w:rFonts w:ascii="Arial" w:hAnsi="Arial" w:cs="Arial"/>
          <w:sz w:val="22"/>
          <w:szCs w:val="22"/>
        </w:rPr>
      </w:pPr>
      <w:r w:rsidRPr="00024E6B">
        <w:rPr>
          <w:rFonts w:ascii="Arial" w:hAnsi="Arial" w:cs="Arial"/>
          <w:sz w:val="22"/>
          <w:szCs w:val="22"/>
        </w:rPr>
        <w:t xml:space="preserve">                                                                                                         Понуђач:</w:t>
      </w:r>
    </w:p>
    <w:p w:rsidR="000C6ABD" w:rsidRPr="00024E6B" w:rsidRDefault="000C6ABD" w:rsidP="000C6ABD">
      <w:pPr>
        <w:rPr>
          <w:rFonts w:ascii="Arial" w:hAnsi="Arial" w:cs="Arial"/>
          <w:sz w:val="22"/>
          <w:szCs w:val="22"/>
        </w:rPr>
      </w:pPr>
    </w:p>
    <w:p w:rsidR="000C6ABD" w:rsidRPr="00024E6B" w:rsidRDefault="000C6ABD" w:rsidP="000C6ABD">
      <w:pPr>
        <w:jc w:val="center"/>
        <w:rPr>
          <w:rFonts w:ascii="Arial" w:hAnsi="Arial" w:cs="Arial"/>
          <w:b/>
          <w:sz w:val="22"/>
          <w:szCs w:val="22"/>
          <w:u w:val="single"/>
        </w:rPr>
      </w:pPr>
      <w:r w:rsidRPr="00024E6B">
        <w:rPr>
          <w:rFonts w:ascii="Arial" w:hAnsi="Arial" w:cs="Arial"/>
          <w:sz w:val="22"/>
          <w:szCs w:val="22"/>
        </w:rPr>
        <w:t xml:space="preserve">                                                                М.П.                     _____________________                                                        </w:t>
      </w:r>
    </w:p>
    <w:p w:rsidR="000C6ABD" w:rsidRPr="00024E6B" w:rsidRDefault="000C6ABD" w:rsidP="007A4A4B">
      <w:pPr>
        <w:jc w:val="center"/>
        <w:rPr>
          <w:rFonts w:ascii="Arial" w:hAnsi="Arial" w:cs="Arial"/>
          <w:b/>
          <w:sz w:val="22"/>
          <w:szCs w:val="22"/>
          <w:u w:val="single"/>
        </w:rPr>
      </w:pPr>
    </w:p>
    <w:p w:rsidR="000C6ABD" w:rsidRPr="00024E6B" w:rsidRDefault="000C6ABD" w:rsidP="00BE6307">
      <w:pP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7223AB" w:rsidP="007223AB">
      <w:pPr>
        <w:jc w:val="both"/>
        <w:rPr>
          <w:rFonts w:ascii="Arial" w:hAnsi="Arial" w:cs="Arial"/>
          <w:b/>
          <w:sz w:val="22"/>
          <w:szCs w:val="22"/>
          <w:u w:val="single"/>
        </w:rPr>
      </w:pPr>
      <w:r w:rsidRPr="00024E6B">
        <w:rPr>
          <w:rFonts w:ascii="Arial" w:hAnsi="Arial" w:cs="Arial"/>
          <w:b/>
          <w:bCs/>
          <w:i/>
          <w:color w:val="auto"/>
          <w:sz w:val="22"/>
          <w:szCs w:val="22"/>
          <w:u w:val="single"/>
        </w:rPr>
        <w:t>Напомена:</w:t>
      </w:r>
      <w:r w:rsidRPr="00024E6B">
        <w:rPr>
          <w:rFonts w:ascii="Arial" w:hAnsi="Arial" w:cs="Arial"/>
          <w:bCs/>
          <w:i/>
          <w:color w:val="auto"/>
          <w:sz w:val="22"/>
          <w:szCs w:val="22"/>
        </w:rPr>
        <w:t xml:space="preserve"> </w:t>
      </w:r>
      <w:r w:rsidRPr="00024E6B">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3867B7" w:rsidRPr="00024E6B" w:rsidRDefault="003867B7" w:rsidP="007A4A4B">
      <w:pPr>
        <w:jc w:val="center"/>
        <w:rPr>
          <w:rFonts w:ascii="Arial" w:hAnsi="Arial" w:cs="Arial"/>
          <w:b/>
          <w:sz w:val="22"/>
          <w:szCs w:val="22"/>
          <w:u w:val="single"/>
        </w:rPr>
      </w:pPr>
    </w:p>
    <w:p w:rsidR="003867B7" w:rsidRPr="00024E6B" w:rsidRDefault="003867B7" w:rsidP="007A4A4B">
      <w:pPr>
        <w:jc w:val="center"/>
        <w:rPr>
          <w:rFonts w:ascii="Arial" w:hAnsi="Arial" w:cs="Arial"/>
          <w:b/>
          <w:sz w:val="22"/>
          <w:szCs w:val="22"/>
          <w:u w:val="single"/>
        </w:rPr>
      </w:pPr>
    </w:p>
    <w:p w:rsidR="00751F55" w:rsidRPr="00024E6B" w:rsidRDefault="00751F55"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0C6ABD">
      <w:pPr>
        <w:jc w:val="center"/>
        <w:rPr>
          <w:rFonts w:ascii="Arial" w:hAnsi="Arial" w:cs="Arial"/>
          <w:b/>
          <w:bCs/>
          <w:sz w:val="22"/>
          <w:szCs w:val="22"/>
          <w:u w:val="single"/>
        </w:rPr>
      </w:pPr>
      <w:r w:rsidRPr="00024E6B">
        <w:rPr>
          <w:rFonts w:ascii="Arial" w:hAnsi="Arial" w:cs="Arial"/>
          <w:b/>
          <w:sz w:val="22"/>
          <w:szCs w:val="22"/>
          <w:u w:val="single"/>
          <w:lang w:val="ru-RU"/>
        </w:rPr>
        <w:t>5.3а ИЗЈАВА ПОДИЗВОЂАЧА</w:t>
      </w:r>
      <w:r w:rsidRPr="00024E6B">
        <w:rPr>
          <w:rFonts w:ascii="Arial" w:hAnsi="Arial" w:cs="Arial"/>
          <w:b/>
          <w:bCs/>
          <w:sz w:val="22"/>
          <w:szCs w:val="22"/>
        </w:rPr>
        <w:t xml:space="preserve"> </w:t>
      </w:r>
      <w:r w:rsidRPr="00024E6B">
        <w:rPr>
          <w:rFonts w:ascii="Arial" w:hAnsi="Arial" w:cs="Arial"/>
          <w:b/>
          <w:bCs/>
          <w:sz w:val="22"/>
          <w:szCs w:val="22"/>
          <w:u w:val="single"/>
        </w:rPr>
        <w:t>О ИСПУЊАВАЊУ УСЛОВА ИЗ ЧЛ. 75. ЗАКОНА У ПОСТУПКУ ЈАВНЕ</w:t>
      </w:r>
    </w:p>
    <w:p w:rsidR="000C6ABD" w:rsidRPr="00024E6B" w:rsidRDefault="000C6ABD" w:rsidP="000C6ABD">
      <w:pPr>
        <w:pStyle w:val="BodyText2"/>
        <w:tabs>
          <w:tab w:val="left" w:pos="360"/>
        </w:tabs>
        <w:ind w:left="360"/>
        <w:jc w:val="center"/>
        <w:rPr>
          <w:rFonts w:ascii="Arial" w:hAnsi="Arial" w:cs="Arial"/>
          <w:b/>
          <w:sz w:val="22"/>
          <w:szCs w:val="22"/>
          <w:u w:val="single"/>
        </w:rPr>
      </w:pPr>
      <w:r w:rsidRPr="00024E6B">
        <w:rPr>
          <w:rFonts w:ascii="Arial" w:hAnsi="Arial" w:cs="Arial"/>
          <w:b/>
          <w:bCs/>
          <w:sz w:val="22"/>
          <w:szCs w:val="22"/>
          <w:u w:val="single"/>
        </w:rPr>
        <w:t>НАБАВКЕ</w:t>
      </w:r>
    </w:p>
    <w:p w:rsidR="000C6ABD" w:rsidRPr="00024E6B" w:rsidRDefault="000C6ABD" w:rsidP="000C6ABD">
      <w:pPr>
        <w:jc w:val="both"/>
        <w:rPr>
          <w:rFonts w:ascii="Arial" w:hAnsi="Arial" w:cs="Arial"/>
          <w:sz w:val="22"/>
          <w:szCs w:val="22"/>
        </w:rPr>
      </w:pPr>
      <w:r w:rsidRPr="00024E6B">
        <w:rPr>
          <w:rFonts w:ascii="Arial" w:hAnsi="Arial" w:cs="Arial"/>
          <w:sz w:val="22"/>
          <w:szCs w:val="22"/>
        </w:rPr>
        <w:t xml:space="preserve">У складу са чланом 77. став 4. Закона, под пуном материјалном и кривичном одговорношћу, </w:t>
      </w:r>
      <w:r w:rsidRPr="00024E6B">
        <w:rPr>
          <w:rFonts w:ascii="Arial" w:hAnsi="Arial" w:cs="Arial"/>
          <w:sz w:val="22"/>
          <w:szCs w:val="22"/>
          <w:lang w:val="sr-Cyrl-CS"/>
        </w:rPr>
        <w:t xml:space="preserve">као заступник </w:t>
      </w:r>
      <w:r w:rsidR="007223AB" w:rsidRPr="00024E6B">
        <w:rPr>
          <w:rFonts w:ascii="Arial" w:hAnsi="Arial" w:cs="Arial"/>
          <w:sz w:val="22"/>
          <w:szCs w:val="22"/>
          <w:lang w:val="sr-Cyrl-CS"/>
        </w:rPr>
        <w:t>подизвођача</w:t>
      </w:r>
      <w:r w:rsidRPr="00024E6B">
        <w:rPr>
          <w:rFonts w:ascii="Arial" w:hAnsi="Arial" w:cs="Arial"/>
          <w:sz w:val="22"/>
          <w:szCs w:val="22"/>
          <w:lang w:val="sr-Cyrl-CS"/>
        </w:rPr>
        <w:t xml:space="preserve">, </w:t>
      </w:r>
      <w:r w:rsidRPr="00024E6B">
        <w:rPr>
          <w:rFonts w:ascii="Arial" w:hAnsi="Arial" w:cs="Arial"/>
          <w:sz w:val="22"/>
          <w:szCs w:val="22"/>
        </w:rPr>
        <w:t xml:space="preserve">дајем </w:t>
      </w:r>
    </w:p>
    <w:p w:rsidR="000C6ABD" w:rsidRPr="00024E6B" w:rsidRDefault="000C6ABD" w:rsidP="000C6ABD">
      <w:pPr>
        <w:jc w:val="both"/>
        <w:rPr>
          <w:rFonts w:ascii="Arial" w:hAnsi="Arial" w:cs="Arial"/>
          <w:sz w:val="22"/>
          <w:szCs w:val="22"/>
        </w:rPr>
      </w:pPr>
      <w:r w:rsidRPr="00024E6B">
        <w:rPr>
          <w:rFonts w:ascii="Arial" w:hAnsi="Arial" w:cs="Arial"/>
          <w:sz w:val="22"/>
          <w:szCs w:val="22"/>
        </w:rPr>
        <w:tab/>
      </w:r>
      <w:r w:rsidRPr="00024E6B">
        <w:rPr>
          <w:rFonts w:ascii="Arial" w:hAnsi="Arial" w:cs="Arial"/>
          <w:sz w:val="22"/>
          <w:szCs w:val="22"/>
        </w:rPr>
        <w:tab/>
      </w:r>
      <w:r w:rsidRPr="00024E6B">
        <w:rPr>
          <w:rFonts w:ascii="Arial" w:hAnsi="Arial" w:cs="Arial"/>
          <w:sz w:val="22"/>
          <w:szCs w:val="22"/>
        </w:rPr>
        <w:tab/>
      </w:r>
      <w:r w:rsidRPr="00024E6B">
        <w:rPr>
          <w:rFonts w:ascii="Arial" w:hAnsi="Arial" w:cs="Arial"/>
          <w:sz w:val="22"/>
          <w:szCs w:val="22"/>
        </w:rPr>
        <w:tab/>
      </w:r>
    </w:p>
    <w:p w:rsidR="000C6ABD" w:rsidRPr="00024E6B" w:rsidRDefault="000C6ABD" w:rsidP="000C6ABD">
      <w:pPr>
        <w:jc w:val="both"/>
        <w:rPr>
          <w:rFonts w:ascii="Arial" w:hAnsi="Arial" w:cs="Arial"/>
          <w:sz w:val="22"/>
          <w:szCs w:val="22"/>
        </w:rPr>
      </w:pPr>
    </w:p>
    <w:p w:rsidR="000C6ABD" w:rsidRPr="00024E6B" w:rsidRDefault="000C6ABD" w:rsidP="000C6ABD">
      <w:pPr>
        <w:jc w:val="center"/>
        <w:rPr>
          <w:rFonts w:ascii="Arial" w:hAnsi="Arial" w:cs="Arial"/>
          <w:b/>
          <w:sz w:val="22"/>
          <w:szCs w:val="22"/>
        </w:rPr>
      </w:pPr>
      <w:r w:rsidRPr="00024E6B">
        <w:rPr>
          <w:rFonts w:ascii="Arial" w:hAnsi="Arial" w:cs="Arial"/>
          <w:b/>
          <w:sz w:val="22"/>
          <w:szCs w:val="22"/>
        </w:rPr>
        <w:t>И З Ј А В У</w:t>
      </w:r>
    </w:p>
    <w:p w:rsidR="000C6ABD" w:rsidRPr="00024E6B" w:rsidRDefault="000C6ABD" w:rsidP="000C6ABD">
      <w:pPr>
        <w:jc w:val="center"/>
        <w:rPr>
          <w:rFonts w:ascii="Arial" w:hAnsi="Arial" w:cs="Arial"/>
          <w:sz w:val="22"/>
          <w:szCs w:val="22"/>
        </w:rPr>
      </w:pPr>
    </w:p>
    <w:p w:rsidR="000C6ABD" w:rsidRPr="00024E6B" w:rsidRDefault="000C6ABD" w:rsidP="000C6ABD">
      <w:pPr>
        <w:jc w:val="both"/>
        <w:rPr>
          <w:rFonts w:ascii="Arial" w:hAnsi="Arial" w:cs="Arial"/>
          <w:b/>
          <w:i/>
          <w:iCs/>
          <w:sz w:val="22"/>
          <w:szCs w:val="22"/>
        </w:rPr>
      </w:pPr>
      <w:r w:rsidRPr="00024E6B">
        <w:rPr>
          <w:rFonts w:ascii="Arial" w:hAnsi="Arial" w:cs="Arial"/>
          <w:sz w:val="22"/>
          <w:szCs w:val="22"/>
          <w:lang w:val="sr-Cyrl-CS"/>
        </w:rPr>
        <w:t>П</w:t>
      </w:r>
      <w:r w:rsidRPr="00024E6B">
        <w:rPr>
          <w:rFonts w:ascii="Arial" w:hAnsi="Arial" w:cs="Arial"/>
          <w:sz w:val="22"/>
          <w:szCs w:val="22"/>
        </w:rPr>
        <w:t xml:space="preserve">онуђач </w:t>
      </w:r>
      <w:r w:rsidRPr="00024E6B">
        <w:rPr>
          <w:rFonts w:ascii="Arial" w:hAnsi="Arial" w:cs="Arial"/>
          <w:i/>
          <w:sz w:val="22"/>
          <w:szCs w:val="22"/>
        </w:rPr>
        <w:t xml:space="preserve"> _____________________________________________</w:t>
      </w:r>
      <w:r w:rsidRPr="00024E6B">
        <w:rPr>
          <w:rFonts w:ascii="Arial" w:hAnsi="Arial" w:cs="Arial"/>
          <w:i/>
          <w:iCs/>
          <w:sz w:val="22"/>
          <w:szCs w:val="22"/>
        </w:rPr>
        <w:t>(</w:t>
      </w:r>
      <w:r w:rsidRPr="00024E6B">
        <w:rPr>
          <w:rFonts w:ascii="Arial" w:hAnsi="Arial" w:cs="Arial"/>
          <w:i/>
          <w:sz w:val="22"/>
          <w:szCs w:val="22"/>
        </w:rPr>
        <w:t xml:space="preserve">навести назив </w:t>
      </w:r>
      <w:r w:rsidR="007223AB" w:rsidRPr="00024E6B">
        <w:rPr>
          <w:rFonts w:ascii="Arial" w:hAnsi="Arial" w:cs="Arial"/>
          <w:sz w:val="22"/>
          <w:szCs w:val="22"/>
          <w:lang w:val="sr-Cyrl-CS"/>
        </w:rPr>
        <w:t>подизвођача</w:t>
      </w:r>
      <w:r w:rsidRPr="00024E6B">
        <w:rPr>
          <w:rFonts w:ascii="Arial" w:hAnsi="Arial" w:cs="Arial"/>
          <w:i/>
          <w:iCs/>
          <w:sz w:val="22"/>
          <w:szCs w:val="22"/>
        </w:rPr>
        <w:t>)</w:t>
      </w:r>
      <w:r w:rsidRPr="00024E6B">
        <w:rPr>
          <w:rFonts w:ascii="Arial" w:hAnsi="Arial" w:cs="Arial"/>
          <w:i/>
          <w:sz w:val="22"/>
          <w:szCs w:val="22"/>
          <w:lang w:val="sr-Cyrl-CS"/>
        </w:rPr>
        <w:t xml:space="preserve"> </w:t>
      </w:r>
      <w:r w:rsidRPr="00024E6B">
        <w:rPr>
          <w:rFonts w:ascii="Arial" w:hAnsi="Arial" w:cs="Arial"/>
          <w:sz w:val="22"/>
          <w:szCs w:val="22"/>
        </w:rPr>
        <w:t>у поступку јавне набавке</w:t>
      </w:r>
      <w:r w:rsidRPr="00024E6B">
        <w:rPr>
          <w:rFonts w:ascii="Arial" w:hAnsi="Arial" w:cs="Arial"/>
          <w:b/>
          <w:bCs/>
          <w:sz w:val="22"/>
          <w:szCs w:val="22"/>
        </w:rPr>
        <w:t xml:space="preserve"> </w:t>
      </w:r>
      <w:r w:rsidR="003867B7" w:rsidRPr="00024E6B">
        <w:rPr>
          <w:rFonts w:ascii="Arial" w:hAnsi="Arial" w:cs="Arial"/>
          <w:b/>
          <w:bCs/>
          <w:sz w:val="22"/>
          <w:szCs w:val="22"/>
        </w:rPr>
        <w:t xml:space="preserve">- </w:t>
      </w:r>
      <w:r w:rsidR="00AF7EE9" w:rsidRPr="00F179F7">
        <w:rPr>
          <w:rFonts w:ascii="Arial" w:hAnsi="Arial" w:cs="Arial"/>
          <w:b/>
          <w:bCs/>
          <w:sz w:val="22"/>
          <w:szCs w:val="22"/>
        </w:rPr>
        <w:t xml:space="preserve">УСЛУГА </w:t>
      </w:r>
      <w:r w:rsidR="00AF7EE9">
        <w:rPr>
          <w:rFonts w:ascii="Arial" w:hAnsi="Arial" w:cs="Arial"/>
          <w:b/>
          <w:bCs/>
          <w:sz w:val="22"/>
          <w:szCs w:val="22"/>
        </w:rPr>
        <w:t>ФИКСНЕ</w:t>
      </w:r>
      <w:r w:rsidR="00AF7EE9" w:rsidRPr="00F179F7">
        <w:rPr>
          <w:rFonts w:ascii="Arial" w:hAnsi="Arial" w:cs="Arial"/>
          <w:b/>
          <w:bCs/>
          <w:sz w:val="22"/>
          <w:szCs w:val="22"/>
        </w:rPr>
        <w:t xml:space="preserve"> ТЕЛЕФОНИЈЕ</w:t>
      </w:r>
      <w:r w:rsidR="00AF7EE9" w:rsidRPr="00690482">
        <w:rPr>
          <w:rFonts w:ascii="Arial" w:hAnsi="Arial" w:cs="Arial"/>
          <w:b/>
          <w:bCs/>
          <w:sz w:val="22"/>
          <w:szCs w:val="22"/>
        </w:rPr>
        <w:t xml:space="preserve">, ЈН БР. </w:t>
      </w:r>
      <w:r w:rsidR="00AF7EE9">
        <w:rPr>
          <w:rFonts w:ascii="Arial" w:hAnsi="Arial" w:cs="Arial"/>
          <w:b/>
          <w:sz w:val="22"/>
          <w:szCs w:val="22"/>
        </w:rPr>
        <w:t>ВНУ</w:t>
      </w:r>
      <w:r w:rsidR="00AF7EE9" w:rsidRPr="00690482">
        <w:rPr>
          <w:rFonts w:ascii="Arial" w:hAnsi="Arial" w:cs="Arial"/>
          <w:b/>
          <w:sz w:val="22"/>
          <w:szCs w:val="22"/>
        </w:rPr>
        <w:t xml:space="preserve"> </w:t>
      </w:r>
      <w:r w:rsidR="00AF7EE9">
        <w:rPr>
          <w:rFonts w:ascii="Arial" w:hAnsi="Arial" w:cs="Arial"/>
          <w:b/>
          <w:sz w:val="22"/>
          <w:szCs w:val="22"/>
        </w:rPr>
        <w:t>12</w:t>
      </w:r>
      <w:r w:rsidR="00AF7EE9" w:rsidRPr="00690482">
        <w:rPr>
          <w:rFonts w:ascii="Arial" w:hAnsi="Arial" w:cs="Arial"/>
          <w:b/>
          <w:sz w:val="22"/>
          <w:szCs w:val="22"/>
        </w:rPr>
        <w:t>-II-</w:t>
      </w:r>
      <w:r w:rsidR="00AF7EE9">
        <w:rPr>
          <w:rFonts w:ascii="Arial" w:hAnsi="Arial" w:cs="Arial"/>
          <w:b/>
          <w:sz w:val="22"/>
          <w:szCs w:val="22"/>
        </w:rPr>
        <w:t>40</w:t>
      </w:r>
      <w:r w:rsidR="00AF7EE9" w:rsidRPr="00690482">
        <w:rPr>
          <w:rFonts w:ascii="Arial" w:hAnsi="Arial" w:cs="Arial"/>
          <w:b/>
          <w:sz w:val="22"/>
          <w:szCs w:val="22"/>
        </w:rPr>
        <w:t>/15</w:t>
      </w:r>
      <w:r w:rsidR="00777F8E" w:rsidRPr="00024E6B">
        <w:rPr>
          <w:rFonts w:ascii="Arial" w:hAnsi="Arial" w:cs="Arial"/>
          <w:b/>
          <w:sz w:val="22"/>
          <w:szCs w:val="22"/>
        </w:rPr>
        <w:t>,</w:t>
      </w:r>
      <w:r w:rsidRPr="00024E6B">
        <w:rPr>
          <w:rFonts w:ascii="Arial" w:hAnsi="Arial" w:cs="Arial"/>
          <w:b/>
          <w:sz w:val="22"/>
          <w:szCs w:val="22"/>
        </w:rPr>
        <w:t xml:space="preserve"> </w:t>
      </w:r>
      <w:r w:rsidRPr="00024E6B">
        <w:rPr>
          <w:rFonts w:ascii="Arial" w:hAnsi="Arial" w:cs="Arial"/>
          <w:sz w:val="22"/>
          <w:szCs w:val="22"/>
        </w:rPr>
        <w:t>испуњава све услове из чл. 75. Закона и Конкурсне докуменатције, и то:</w:t>
      </w:r>
    </w:p>
    <w:p w:rsidR="000C6ABD" w:rsidRPr="00024E6B" w:rsidRDefault="000C6ABD" w:rsidP="000C6ABD">
      <w:pPr>
        <w:jc w:val="both"/>
        <w:rPr>
          <w:rFonts w:ascii="Arial" w:hAnsi="Arial" w:cs="Arial"/>
          <w:iCs/>
          <w:sz w:val="22"/>
          <w:szCs w:val="22"/>
        </w:rPr>
      </w:pPr>
    </w:p>
    <w:p w:rsidR="000C6ABD" w:rsidRPr="00024E6B" w:rsidRDefault="000C6ABD" w:rsidP="0088025A">
      <w:pPr>
        <w:numPr>
          <w:ilvl w:val="0"/>
          <w:numId w:val="15"/>
        </w:numPr>
        <w:suppressAutoHyphens w:val="0"/>
        <w:spacing w:line="240" w:lineRule="auto"/>
        <w:jc w:val="both"/>
        <w:rPr>
          <w:rFonts w:ascii="Arial" w:hAnsi="Arial" w:cs="Arial"/>
          <w:sz w:val="22"/>
          <w:szCs w:val="22"/>
          <w:lang w:val="sr-Cyrl-CS"/>
        </w:rPr>
      </w:pPr>
      <w:r w:rsidRPr="00024E6B">
        <w:rPr>
          <w:rFonts w:ascii="Arial" w:hAnsi="Arial" w:cs="Arial"/>
          <w:sz w:val="22"/>
          <w:szCs w:val="22"/>
          <w:lang w:val="sr-Cyrl-CS"/>
        </w:rPr>
        <w:t>да је регистрован код надлежног органа, односно уписан у одговарајући регистар;</w:t>
      </w:r>
    </w:p>
    <w:p w:rsidR="000C6ABD" w:rsidRPr="00024E6B" w:rsidRDefault="000C6ABD" w:rsidP="000C6ABD">
      <w:pPr>
        <w:ind w:left="720"/>
        <w:jc w:val="both"/>
        <w:rPr>
          <w:rFonts w:ascii="Arial" w:hAnsi="Arial" w:cs="Arial"/>
          <w:b/>
          <w:sz w:val="22"/>
          <w:szCs w:val="22"/>
          <w:lang w:val="sr-Cyrl-CS"/>
        </w:rPr>
      </w:pPr>
    </w:p>
    <w:p w:rsidR="000C6ABD" w:rsidRPr="00024E6B" w:rsidRDefault="000C6ABD" w:rsidP="0088025A">
      <w:pPr>
        <w:numPr>
          <w:ilvl w:val="0"/>
          <w:numId w:val="15"/>
        </w:numPr>
        <w:suppressAutoHyphens w:val="0"/>
        <w:spacing w:line="240" w:lineRule="auto"/>
        <w:jc w:val="both"/>
        <w:rPr>
          <w:rFonts w:ascii="Arial" w:hAnsi="Arial" w:cs="Arial"/>
          <w:b/>
          <w:sz w:val="22"/>
          <w:szCs w:val="22"/>
          <w:lang w:val="sr-Cyrl-CS"/>
        </w:rPr>
      </w:pPr>
      <w:r w:rsidRPr="00024E6B">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024E6B" w:rsidRDefault="000C6ABD" w:rsidP="000C6ABD">
      <w:pPr>
        <w:pStyle w:val="ListParagraph"/>
        <w:rPr>
          <w:rFonts w:ascii="Arial" w:hAnsi="Arial" w:cs="Arial"/>
          <w:sz w:val="22"/>
          <w:szCs w:val="22"/>
          <w:lang w:val="sr-Cyrl-CS"/>
        </w:rPr>
      </w:pPr>
    </w:p>
    <w:p w:rsidR="000C6ABD" w:rsidRPr="00024E6B"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024E6B">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sidRPr="00024E6B">
        <w:rPr>
          <w:rFonts w:ascii="Arial" w:hAnsi="Arial" w:cs="Arial"/>
          <w:sz w:val="22"/>
          <w:szCs w:val="22"/>
          <w:lang w:val="sr-Cyrl-CS"/>
        </w:rPr>
        <w:t>.</w:t>
      </w:r>
    </w:p>
    <w:p w:rsidR="000C6ABD" w:rsidRPr="00024E6B" w:rsidRDefault="000C6ABD" w:rsidP="000C6ABD">
      <w:pPr>
        <w:pStyle w:val="ListParagraph"/>
        <w:ind w:left="360"/>
        <w:rPr>
          <w:rFonts w:ascii="Arial" w:hAnsi="Arial" w:cs="Arial"/>
          <w:sz w:val="22"/>
          <w:szCs w:val="22"/>
          <w:lang w:val="sr-Cyrl-CS"/>
        </w:rPr>
      </w:pPr>
    </w:p>
    <w:p w:rsidR="000C6ABD" w:rsidRPr="00024E6B" w:rsidRDefault="000C6ABD" w:rsidP="000C6ABD">
      <w:pPr>
        <w:pStyle w:val="ListParagraph"/>
        <w:rPr>
          <w:rFonts w:ascii="Arial" w:hAnsi="Arial" w:cs="Arial"/>
          <w:b/>
          <w:sz w:val="22"/>
          <w:szCs w:val="22"/>
          <w:u w:val="single"/>
          <w:lang w:val="sr-Cyrl-CS"/>
        </w:rPr>
      </w:pPr>
    </w:p>
    <w:p w:rsidR="000C6ABD" w:rsidRPr="00024E6B"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024E6B" w:rsidRDefault="000C6ABD" w:rsidP="000C6ABD">
      <w:pPr>
        <w:jc w:val="both"/>
        <w:rPr>
          <w:rFonts w:ascii="Arial" w:hAnsi="Arial" w:cs="Arial"/>
          <w:i/>
          <w:sz w:val="22"/>
          <w:szCs w:val="22"/>
          <w:lang w:val="sr-Cyrl-CS"/>
        </w:rPr>
      </w:pPr>
    </w:p>
    <w:p w:rsidR="000C6ABD" w:rsidRPr="00024E6B" w:rsidRDefault="000C6ABD" w:rsidP="000C6ABD">
      <w:pPr>
        <w:jc w:val="both"/>
        <w:rPr>
          <w:rFonts w:ascii="Arial" w:hAnsi="Arial" w:cs="Arial"/>
          <w:i/>
          <w:sz w:val="22"/>
          <w:szCs w:val="22"/>
          <w:lang w:val="sr-Cyrl-CS"/>
        </w:rPr>
      </w:pPr>
    </w:p>
    <w:p w:rsidR="000C6ABD" w:rsidRPr="00024E6B" w:rsidRDefault="000C6ABD" w:rsidP="000C6ABD">
      <w:pPr>
        <w:rPr>
          <w:rFonts w:ascii="Arial" w:hAnsi="Arial" w:cs="Arial"/>
          <w:sz w:val="22"/>
          <w:szCs w:val="22"/>
        </w:rPr>
      </w:pPr>
      <w:r w:rsidRPr="00024E6B">
        <w:rPr>
          <w:rFonts w:ascii="Arial" w:hAnsi="Arial" w:cs="Arial"/>
          <w:sz w:val="22"/>
          <w:szCs w:val="22"/>
        </w:rPr>
        <w:t xml:space="preserve">                                                                                                         </w:t>
      </w:r>
      <w:r w:rsidR="007223AB" w:rsidRPr="00024E6B">
        <w:rPr>
          <w:rFonts w:ascii="Arial" w:hAnsi="Arial" w:cs="Arial"/>
          <w:sz w:val="22"/>
          <w:szCs w:val="22"/>
        </w:rPr>
        <w:t>Подизвођач</w:t>
      </w:r>
      <w:r w:rsidRPr="00024E6B">
        <w:rPr>
          <w:rFonts w:ascii="Arial" w:hAnsi="Arial" w:cs="Arial"/>
          <w:sz w:val="22"/>
          <w:szCs w:val="22"/>
        </w:rPr>
        <w:t>:</w:t>
      </w:r>
    </w:p>
    <w:p w:rsidR="000C6ABD" w:rsidRPr="00024E6B" w:rsidRDefault="000C6ABD" w:rsidP="000C6ABD">
      <w:pPr>
        <w:rPr>
          <w:rFonts w:ascii="Arial" w:hAnsi="Arial" w:cs="Arial"/>
          <w:sz w:val="22"/>
          <w:szCs w:val="22"/>
        </w:rPr>
      </w:pPr>
    </w:p>
    <w:p w:rsidR="000C6ABD" w:rsidRPr="00024E6B" w:rsidRDefault="000C6ABD" w:rsidP="000C6ABD">
      <w:pPr>
        <w:jc w:val="center"/>
        <w:rPr>
          <w:rFonts w:ascii="Arial" w:hAnsi="Arial" w:cs="Arial"/>
          <w:b/>
          <w:sz w:val="22"/>
          <w:szCs w:val="22"/>
          <w:u w:val="single"/>
        </w:rPr>
      </w:pPr>
      <w:r w:rsidRPr="00024E6B">
        <w:rPr>
          <w:rFonts w:ascii="Arial" w:hAnsi="Arial" w:cs="Arial"/>
          <w:sz w:val="22"/>
          <w:szCs w:val="22"/>
        </w:rPr>
        <w:t xml:space="preserve">                                                                М.П.                     _____________________                                                        </w:t>
      </w: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7223AB" w:rsidRPr="00024E6B" w:rsidRDefault="007223AB" w:rsidP="007223AB">
      <w:pPr>
        <w:pStyle w:val="ListParagraph"/>
        <w:ind w:left="0"/>
        <w:jc w:val="both"/>
        <w:rPr>
          <w:rFonts w:ascii="Arial" w:hAnsi="Arial" w:cs="Arial"/>
          <w:bCs/>
          <w:i/>
          <w:iCs/>
          <w:color w:val="auto"/>
          <w:sz w:val="22"/>
          <w:szCs w:val="22"/>
        </w:rPr>
      </w:pPr>
      <w:r w:rsidRPr="00024E6B">
        <w:rPr>
          <w:rFonts w:ascii="Arial" w:hAnsi="Arial" w:cs="Arial"/>
          <w:b/>
          <w:bCs/>
          <w:i/>
          <w:iCs/>
          <w:color w:val="auto"/>
          <w:sz w:val="22"/>
          <w:szCs w:val="22"/>
          <w:u w:val="single"/>
        </w:rPr>
        <w:t>Напомена:</w:t>
      </w:r>
      <w:r w:rsidRPr="00024E6B">
        <w:rPr>
          <w:rFonts w:ascii="Arial" w:hAnsi="Arial" w:cs="Arial"/>
          <w:b/>
          <w:bCs/>
          <w:i/>
          <w:iCs/>
          <w:color w:val="auto"/>
          <w:sz w:val="22"/>
          <w:szCs w:val="22"/>
        </w:rPr>
        <w:t xml:space="preserve"> Изјава се попуњава само уколико понуђач подноси понуду са подизвођачем</w:t>
      </w:r>
      <w:r w:rsidRPr="00024E6B">
        <w:rPr>
          <w:rFonts w:ascii="Arial" w:hAnsi="Arial" w:cs="Arial"/>
          <w:bCs/>
          <w:i/>
          <w:iCs/>
          <w:color w:val="auto"/>
          <w:sz w:val="22"/>
          <w:szCs w:val="22"/>
        </w:rPr>
        <w:t xml:space="preserve"> </w:t>
      </w:r>
      <w:r w:rsidRPr="00024E6B">
        <w:rPr>
          <w:rFonts w:ascii="Arial" w:hAnsi="Arial" w:cs="Arial"/>
          <w:b/>
          <w:bCs/>
          <w:i/>
          <w:iCs/>
          <w:color w:val="auto"/>
          <w:sz w:val="22"/>
          <w:szCs w:val="22"/>
        </w:rPr>
        <w:t>и мора бити потписана од стране овлашћеног лица подизвођача и оверена печатом.</w:t>
      </w:r>
      <w:r w:rsidRPr="00024E6B">
        <w:rPr>
          <w:rFonts w:ascii="Arial" w:hAnsi="Arial" w:cs="Arial"/>
          <w:bCs/>
          <w:i/>
          <w:iCs/>
          <w:color w:val="auto"/>
          <w:sz w:val="22"/>
          <w:szCs w:val="22"/>
        </w:rPr>
        <w:t xml:space="preserve"> </w:t>
      </w: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7223AB" w:rsidRPr="00024E6B" w:rsidRDefault="007223AB" w:rsidP="007A4A4B">
      <w:pPr>
        <w:jc w:val="center"/>
        <w:rPr>
          <w:rFonts w:ascii="Arial" w:hAnsi="Arial" w:cs="Arial"/>
          <w:b/>
          <w:sz w:val="22"/>
          <w:szCs w:val="22"/>
          <w:u w:val="single"/>
        </w:rPr>
      </w:pPr>
    </w:p>
    <w:p w:rsidR="007223AB" w:rsidRPr="00024E6B" w:rsidRDefault="007223AB" w:rsidP="007A4A4B">
      <w:pPr>
        <w:jc w:val="center"/>
        <w:rPr>
          <w:rFonts w:ascii="Arial" w:hAnsi="Arial" w:cs="Arial"/>
          <w:b/>
          <w:sz w:val="22"/>
          <w:szCs w:val="22"/>
          <w:u w:val="single"/>
        </w:rPr>
      </w:pPr>
    </w:p>
    <w:p w:rsidR="007223AB" w:rsidRPr="00024E6B" w:rsidRDefault="007223AB" w:rsidP="007A4A4B">
      <w:pPr>
        <w:jc w:val="center"/>
        <w:rPr>
          <w:rFonts w:ascii="Arial" w:hAnsi="Arial" w:cs="Arial"/>
          <w:b/>
          <w:sz w:val="22"/>
          <w:szCs w:val="22"/>
          <w:u w:val="single"/>
        </w:rPr>
      </w:pPr>
    </w:p>
    <w:p w:rsidR="007223AB" w:rsidRPr="00024E6B" w:rsidRDefault="007223AB" w:rsidP="007A4A4B">
      <w:pPr>
        <w:jc w:val="center"/>
        <w:rPr>
          <w:rFonts w:ascii="Arial" w:hAnsi="Arial" w:cs="Arial"/>
          <w:b/>
          <w:sz w:val="22"/>
          <w:szCs w:val="22"/>
          <w:u w:val="single"/>
        </w:rPr>
      </w:pPr>
    </w:p>
    <w:p w:rsidR="000C6ABD" w:rsidRPr="00024E6B" w:rsidRDefault="000C6ABD" w:rsidP="007A4A4B">
      <w:pPr>
        <w:jc w:val="center"/>
        <w:rPr>
          <w:rFonts w:ascii="Arial" w:hAnsi="Arial" w:cs="Arial"/>
          <w:b/>
          <w:sz w:val="22"/>
          <w:szCs w:val="22"/>
          <w:u w:val="single"/>
        </w:rPr>
      </w:pPr>
    </w:p>
    <w:p w:rsidR="007A4A4B" w:rsidRPr="00024E6B" w:rsidRDefault="007223AB" w:rsidP="007A4A4B">
      <w:pPr>
        <w:jc w:val="center"/>
        <w:rPr>
          <w:rFonts w:ascii="Arial" w:hAnsi="Arial" w:cs="Arial"/>
          <w:b/>
          <w:sz w:val="22"/>
          <w:szCs w:val="22"/>
          <w:u w:val="single"/>
          <w:lang w:val="ru-RU"/>
        </w:rPr>
      </w:pPr>
      <w:r w:rsidRPr="00024E6B">
        <w:rPr>
          <w:rFonts w:ascii="Arial" w:hAnsi="Arial" w:cs="Arial"/>
          <w:b/>
          <w:sz w:val="22"/>
          <w:szCs w:val="22"/>
          <w:u w:val="single"/>
        </w:rPr>
        <w:t>5.4.</w:t>
      </w:r>
      <w:r w:rsidR="007A4A4B" w:rsidRPr="00024E6B">
        <w:rPr>
          <w:rFonts w:ascii="Arial" w:hAnsi="Arial" w:cs="Arial"/>
          <w:b/>
          <w:sz w:val="22"/>
          <w:szCs w:val="22"/>
          <w:u w:val="single"/>
          <w:lang w:val="ru-RU"/>
        </w:rPr>
        <w:t xml:space="preserve"> ОБРАЗАЦ ИЗЈАВЕ </w:t>
      </w:r>
    </w:p>
    <w:p w:rsidR="007A4A4B" w:rsidRPr="00024E6B" w:rsidRDefault="007A4A4B" w:rsidP="007A4A4B">
      <w:pPr>
        <w:jc w:val="center"/>
        <w:rPr>
          <w:rFonts w:ascii="Arial" w:hAnsi="Arial" w:cs="Arial"/>
          <w:b/>
          <w:sz w:val="22"/>
          <w:szCs w:val="22"/>
          <w:u w:val="single"/>
        </w:rPr>
      </w:pPr>
    </w:p>
    <w:p w:rsidR="007A4A4B" w:rsidRPr="00024E6B" w:rsidRDefault="007A4A4B" w:rsidP="007A4A4B">
      <w:pPr>
        <w:pStyle w:val="ListParagraph"/>
        <w:ind w:left="0"/>
        <w:jc w:val="both"/>
        <w:rPr>
          <w:rFonts w:ascii="Arial" w:hAnsi="Arial" w:cs="Arial"/>
          <w:bCs/>
          <w:i/>
          <w:iCs/>
          <w:color w:val="FF0000"/>
          <w:sz w:val="22"/>
          <w:szCs w:val="22"/>
        </w:rPr>
      </w:pPr>
    </w:p>
    <w:p w:rsidR="007A4A4B" w:rsidRPr="00024E6B" w:rsidRDefault="007A4A4B" w:rsidP="007A4A4B">
      <w:pPr>
        <w:pStyle w:val="ListParagraph"/>
        <w:ind w:left="0"/>
        <w:jc w:val="both"/>
        <w:rPr>
          <w:rFonts w:ascii="Arial" w:hAnsi="Arial" w:cs="Arial"/>
          <w:bCs/>
          <w:i/>
          <w:iCs/>
          <w:color w:val="FF0000"/>
          <w:sz w:val="22"/>
          <w:szCs w:val="22"/>
        </w:rPr>
      </w:pPr>
    </w:p>
    <w:p w:rsidR="007A4A4B" w:rsidRPr="00024E6B" w:rsidRDefault="007A4A4B" w:rsidP="007A4A4B">
      <w:pPr>
        <w:pStyle w:val="ListParagraph"/>
        <w:ind w:left="0"/>
        <w:jc w:val="both"/>
        <w:rPr>
          <w:rFonts w:ascii="Arial" w:hAnsi="Arial" w:cs="Arial"/>
          <w:bCs/>
          <w:i/>
          <w:iCs/>
          <w:color w:val="FF0000"/>
          <w:sz w:val="22"/>
          <w:szCs w:val="22"/>
        </w:rPr>
      </w:pPr>
    </w:p>
    <w:p w:rsidR="007A4A4B" w:rsidRPr="00024E6B" w:rsidRDefault="007A4A4B" w:rsidP="007A4A4B">
      <w:pPr>
        <w:pStyle w:val="BodyText"/>
        <w:tabs>
          <w:tab w:val="left" w:pos="284"/>
        </w:tabs>
        <w:spacing w:line="360" w:lineRule="auto"/>
        <w:ind w:left="284"/>
        <w:rPr>
          <w:rFonts w:ascii="Arial" w:hAnsi="Arial" w:cs="Arial"/>
          <w:b/>
          <w:bCs/>
          <w:sz w:val="22"/>
          <w:szCs w:val="22"/>
          <w:u w:val="single"/>
        </w:rPr>
      </w:pPr>
      <w:r w:rsidRPr="00024E6B">
        <w:rPr>
          <w:rFonts w:ascii="Arial" w:hAnsi="Arial" w:cs="Arial"/>
          <w:sz w:val="22"/>
          <w:szCs w:val="22"/>
          <w:lang w:val="ru-RU"/>
        </w:rPr>
        <w:t xml:space="preserve">Под пуном материјалном и кривичном одговорношћу, изјављујем да је понуђач </w:t>
      </w:r>
      <w:r w:rsidRPr="00024E6B">
        <w:rPr>
          <w:rFonts w:ascii="Arial" w:hAnsi="Arial" w:cs="Arial"/>
          <w:bCs/>
          <w:sz w:val="22"/>
          <w:szCs w:val="22"/>
        </w:rPr>
        <w:t>/ члан групе понуђача / подизвођач</w:t>
      </w:r>
    </w:p>
    <w:p w:rsidR="007A4A4B" w:rsidRPr="00024E6B" w:rsidRDefault="007A4A4B" w:rsidP="007A4A4B">
      <w:pPr>
        <w:pStyle w:val="BodyText"/>
        <w:jc w:val="center"/>
        <w:rPr>
          <w:rFonts w:ascii="Arial" w:hAnsi="Arial" w:cs="Arial"/>
          <w:b/>
          <w:bCs/>
          <w:sz w:val="22"/>
          <w:szCs w:val="22"/>
          <w:u w:val="single"/>
        </w:rPr>
      </w:pPr>
    </w:p>
    <w:p w:rsidR="007A4A4B" w:rsidRPr="00024E6B" w:rsidRDefault="007A4A4B" w:rsidP="007A4A4B">
      <w:pPr>
        <w:pStyle w:val="BodyText"/>
        <w:jc w:val="center"/>
        <w:rPr>
          <w:rFonts w:ascii="Arial" w:hAnsi="Arial" w:cs="Arial"/>
          <w:b/>
          <w:bCs/>
          <w:sz w:val="22"/>
          <w:szCs w:val="22"/>
          <w:u w:val="single"/>
        </w:rPr>
      </w:pPr>
    </w:p>
    <w:p w:rsidR="007A4A4B" w:rsidRPr="00024E6B" w:rsidRDefault="007A4A4B" w:rsidP="007A4A4B">
      <w:pPr>
        <w:pStyle w:val="BodyText"/>
        <w:jc w:val="center"/>
        <w:rPr>
          <w:rFonts w:ascii="Arial" w:hAnsi="Arial" w:cs="Arial"/>
          <w:b/>
          <w:bCs/>
          <w:sz w:val="22"/>
          <w:szCs w:val="22"/>
          <w:u w:val="single"/>
        </w:rPr>
      </w:pPr>
    </w:p>
    <w:p w:rsidR="007A4A4B" w:rsidRPr="00024E6B" w:rsidRDefault="007A4A4B" w:rsidP="007A4A4B">
      <w:pPr>
        <w:ind w:left="360" w:right="65"/>
        <w:jc w:val="center"/>
        <w:rPr>
          <w:rFonts w:ascii="Arial" w:hAnsi="Arial" w:cs="Arial"/>
          <w:bCs/>
          <w:sz w:val="22"/>
          <w:szCs w:val="22"/>
          <w:lang w:val="ru-RU"/>
        </w:rPr>
      </w:pPr>
      <w:r w:rsidRPr="00024E6B">
        <w:rPr>
          <w:rFonts w:ascii="Arial" w:hAnsi="Arial" w:cs="Arial"/>
          <w:bCs/>
          <w:sz w:val="22"/>
          <w:szCs w:val="22"/>
          <w:lang w:val="ru-RU"/>
        </w:rPr>
        <w:t>___________________________________________________</w:t>
      </w:r>
    </w:p>
    <w:p w:rsidR="007A4A4B" w:rsidRPr="00024E6B" w:rsidRDefault="007A4A4B" w:rsidP="007A4A4B">
      <w:pPr>
        <w:ind w:left="360" w:right="65"/>
        <w:jc w:val="center"/>
        <w:rPr>
          <w:rFonts w:ascii="Arial" w:hAnsi="Arial" w:cs="Arial"/>
          <w:bCs/>
          <w:sz w:val="22"/>
          <w:szCs w:val="22"/>
          <w:lang w:val="ru-RU"/>
        </w:rPr>
      </w:pPr>
      <w:r w:rsidRPr="00024E6B">
        <w:rPr>
          <w:rFonts w:ascii="Arial" w:hAnsi="Arial" w:cs="Arial"/>
          <w:bCs/>
          <w:sz w:val="22"/>
          <w:szCs w:val="22"/>
          <w:lang w:val="ru-RU"/>
        </w:rPr>
        <w:t>(назив и седиште понуђача, односно члана групе понуђача, односно подизвођача)</w:t>
      </w:r>
    </w:p>
    <w:p w:rsidR="007A4A4B" w:rsidRPr="00024E6B" w:rsidRDefault="007A4A4B" w:rsidP="007A4A4B">
      <w:pPr>
        <w:ind w:left="360" w:right="65"/>
        <w:jc w:val="both"/>
        <w:rPr>
          <w:rFonts w:ascii="Arial" w:hAnsi="Arial" w:cs="Arial"/>
          <w:bCs/>
          <w:sz w:val="22"/>
          <w:szCs w:val="22"/>
          <w:lang w:val="sr-Latn-CS"/>
        </w:rPr>
      </w:pPr>
    </w:p>
    <w:p w:rsidR="007A4A4B" w:rsidRPr="00024E6B" w:rsidRDefault="007A4A4B" w:rsidP="007A4A4B">
      <w:pPr>
        <w:pStyle w:val="BodyText"/>
        <w:jc w:val="center"/>
        <w:rPr>
          <w:rFonts w:ascii="Arial" w:hAnsi="Arial" w:cs="Arial"/>
          <w:b/>
          <w:bCs/>
          <w:sz w:val="22"/>
          <w:szCs w:val="22"/>
          <w:u w:val="single"/>
        </w:rPr>
      </w:pPr>
    </w:p>
    <w:p w:rsidR="007A4A4B" w:rsidRPr="00024E6B" w:rsidRDefault="007A4A4B" w:rsidP="007A4A4B">
      <w:pPr>
        <w:pStyle w:val="BodyText"/>
        <w:jc w:val="center"/>
        <w:rPr>
          <w:rFonts w:ascii="Arial" w:hAnsi="Arial" w:cs="Arial"/>
          <w:b/>
          <w:bCs/>
          <w:sz w:val="22"/>
          <w:szCs w:val="22"/>
          <w:u w:val="single"/>
        </w:rPr>
      </w:pPr>
    </w:p>
    <w:p w:rsidR="007A4A4B" w:rsidRPr="00024E6B" w:rsidRDefault="007A4A4B" w:rsidP="007A4A4B">
      <w:pPr>
        <w:pStyle w:val="BodyText"/>
        <w:jc w:val="center"/>
        <w:rPr>
          <w:rFonts w:ascii="Arial" w:hAnsi="Arial" w:cs="Arial"/>
          <w:b/>
          <w:bCs/>
          <w:sz w:val="22"/>
          <w:szCs w:val="22"/>
          <w:u w:val="single"/>
        </w:rPr>
      </w:pPr>
    </w:p>
    <w:p w:rsidR="007A4A4B" w:rsidRPr="00024E6B" w:rsidRDefault="007A4A4B" w:rsidP="007A4A4B">
      <w:pPr>
        <w:spacing w:line="360" w:lineRule="auto"/>
        <w:ind w:left="426"/>
        <w:jc w:val="both"/>
        <w:rPr>
          <w:rFonts w:ascii="Arial" w:hAnsi="Arial" w:cs="Arial"/>
          <w:sz w:val="22"/>
          <w:szCs w:val="22"/>
          <w:lang w:val="sr-Cyrl-CS"/>
        </w:rPr>
      </w:pPr>
      <w:r w:rsidRPr="00024E6B">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sidRPr="00024E6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24E6B">
        <w:rPr>
          <w:rFonts w:ascii="Arial" w:hAnsi="Arial" w:cs="Arial"/>
          <w:sz w:val="22"/>
          <w:szCs w:val="22"/>
          <w:lang w:val="sr-Cyrl-CS"/>
        </w:rPr>
        <w:t>.</w:t>
      </w:r>
    </w:p>
    <w:p w:rsidR="007A4A4B" w:rsidRPr="00024E6B" w:rsidRDefault="007A4A4B" w:rsidP="007A4A4B">
      <w:pPr>
        <w:pStyle w:val="BodyText"/>
        <w:spacing w:line="360" w:lineRule="auto"/>
        <w:ind w:left="426"/>
        <w:jc w:val="center"/>
        <w:rPr>
          <w:rFonts w:ascii="Arial" w:hAnsi="Arial" w:cs="Arial"/>
          <w:b/>
          <w:bCs/>
          <w:sz w:val="22"/>
          <w:szCs w:val="22"/>
          <w:u w:val="single"/>
        </w:rPr>
      </w:pPr>
    </w:p>
    <w:p w:rsidR="007A4A4B" w:rsidRPr="00024E6B" w:rsidRDefault="007A4A4B" w:rsidP="007223AB">
      <w:pPr>
        <w:pStyle w:val="BodyText"/>
        <w:rPr>
          <w:rFonts w:ascii="Arial" w:hAnsi="Arial" w:cs="Arial"/>
          <w:b/>
          <w:bCs/>
          <w:sz w:val="22"/>
          <w:szCs w:val="22"/>
          <w:u w:val="single"/>
        </w:rPr>
      </w:pPr>
    </w:p>
    <w:p w:rsidR="007A4A4B" w:rsidRPr="00024E6B" w:rsidRDefault="007A4A4B" w:rsidP="007A4A4B">
      <w:pPr>
        <w:pStyle w:val="BodyText"/>
        <w:jc w:val="center"/>
        <w:rPr>
          <w:rFonts w:ascii="Arial" w:hAnsi="Arial" w:cs="Arial"/>
          <w:b/>
          <w:bCs/>
          <w:sz w:val="22"/>
          <w:szCs w:val="22"/>
          <w:u w:val="single"/>
        </w:rPr>
      </w:pPr>
    </w:p>
    <w:p w:rsidR="007A4A4B" w:rsidRPr="00024E6B" w:rsidRDefault="007A4A4B" w:rsidP="007A4A4B">
      <w:pPr>
        <w:tabs>
          <w:tab w:val="left" w:pos="3930"/>
        </w:tabs>
        <w:ind w:right="65" w:firstLine="720"/>
        <w:jc w:val="center"/>
        <w:rPr>
          <w:rFonts w:ascii="Arial" w:hAnsi="Arial" w:cs="Arial"/>
          <w:b/>
          <w:sz w:val="22"/>
          <w:szCs w:val="22"/>
          <w:lang w:val="sr-Cyrl-CS"/>
        </w:rPr>
      </w:pPr>
      <w:r w:rsidRPr="00024E6B">
        <w:rPr>
          <w:rFonts w:ascii="Arial" w:hAnsi="Arial" w:cs="Arial"/>
          <w:b/>
          <w:sz w:val="22"/>
          <w:szCs w:val="22"/>
          <w:lang w:val="sr-Cyrl-CS"/>
        </w:rPr>
        <w:t>М.П.</w:t>
      </w:r>
    </w:p>
    <w:p w:rsidR="007A4A4B" w:rsidRPr="00024E6B" w:rsidRDefault="007A4A4B" w:rsidP="007A4A4B">
      <w:pPr>
        <w:tabs>
          <w:tab w:val="left" w:pos="3930"/>
        </w:tabs>
        <w:ind w:right="65" w:firstLine="720"/>
        <w:jc w:val="both"/>
        <w:rPr>
          <w:rFonts w:ascii="Arial" w:hAnsi="Arial" w:cs="Arial"/>
          <w:b/>
          <w:sz w:val="22"/>
          <w:szCs w:val="22"/>
          <w:lang w:val="sr-Cyrl-CS"/>
        </w:rPr>
      </w:pPr>
    </w:p>
    <w:p w:rsidR="007A4A4B" w:rsidRPr="00024E6B" w:rsidRDefault="007A4A4B" w:rsidP="007A4A4B">
      <w:pPr>
        <w:tabs>
          <w:tab w:val="left" w:pos="3930"/>
        </w:tabs>
        <w:ind w:right="65" w:firstLine="720"/>
        <w:jc w:val="both"/>
        <w:rPr>
          <w:rFonts w:ascii="Arial" w:hAnsi="Arial" w:cs="Arial"/>
          <w:b/>
          <w:sz w:val="22"/>
          <w:szCs w:val="22"/>
          <w:lang w:val="sr-Cyrl-CS"/>
        </w:rPr>
      </w:pPr>
    </w:p>
    <w:p w:rsidR="007A4A4B" w:rsidRPr="00024E6B" w:rsidRDefault="007A4A4B" w:rsidP="007A4A4B">
      <w:pPr>
        <w:ind w:right="65" w:firstLine="720"/>
        <w:jc w:val="both"/>
        <w:rPr>
          <w:rFonts w:ascii="Arial" w:hAnsi="Arial" w:cs="Arial"/>
          <w:sz w:val="22"/>
          <w:szCs w:val="22"/>
          <w:lang w:val="sr-Cyrl-CS"/>
        </w:rPr>
      </w:pPr>
    </w:p>
    <w:p w:rsidR="007A4A4B" w:rsidRPr="00024E6B" w:rsidRDefault="007A4A4B" w:rsidP="007A4A4B">
      <w:pPr>
        <w:ind w:left="720" w:right="65"/>
        <w:jc w:val="right"/>
        <w:rPr>
          <w:rFonts w:ascii="Arial" w:hAnsi="Arial" w:cs="Arial"/>
          <w:sz w:val="22"/>
          <w:szCs w:val="22"/>
          <w:lang w:val="sr-Cyrl-CS"/>
        </w:rPr>
      </w:pPr>
      <w:r w:rsidRPr="00024E6B">
        <w:rPr>
          <w:rFonts w:ascii="Arial" w:hAnsi="Arial" w:cs="Arial"/>
          <w:sz w:val="22"/>
          <w:szCs w:val="22"/>
          <w:lang w:val="sr-Cyrl-CS"/>
        </w:rPr>
        <w:t xml:space="preserve">  </w:t>
      </w:r>
      <w:r w:rsidRPr="00024E6B">
        <w:rPr>
          <w:rFonts w:ascii="Arial" w:hAnsi="Arial" w:cs="Arial"/>
          <w:sz w:val="22"/>
          <w:szCs w:val="22"/>
          <w:lang w:val="sr-Cyrl-CS"/>
        </w:rPr>
        <w:tab/>
      </w:r>
      <w:r w:rsidRPr="00024E6B">
        <w:rPr>
          <w:rFonts w:ascii="Arial" w:hAnsi="Arial" w:cs="Arial"/>
          <w:sz w:val="22"/>
          <w:szCs w:val="22"/>
          <w:lang w:val="sr-Cyrl-CS"/>
        </w:rPr>
        <w:tab/>
      </w:r>
      <w:r w:rsidRPr="00024E6B">
        <w:rPr>
          <w:rFonts w:ascii="Arial" w:hAnsi="Arial" w:cs="Arial"/>
          <w:sz w:val="22"/>
          <w:szCs w:val="22"/>
          <w:lang w:val="sr-Cyrl-CS"/>
        </w:rPr>
        <w:tab/>
      </w:r>
      <w:r w:rsidRPr="00024E6B">
        <w:rPr>
          <w:rFonts w:ascii="Arial" w:hAnsi="Arial" w:cs="Arial"/>
          <w:sz w:val="22"/>
          <w:szCs w:val="22"/>
          <w:lang w:val="sr-Cyrl-CS"/>
        </w:rPr>
        <w:tab/>
      </w:r>
      <w:r w:rsidRPr="00024E6B">
        <w:rPr>
          <w:rFonts w:ascii="Arial" w:hAnsi="Arial" w:cs="Arial"/>
          <w:sz w:val="22"/>
          <w:szCs w:val="22"/>
          <w:lang w:val="sr-Cyrl-CS"/>
        </w:rPr>
        <w:tab/>
      </w:r>
      <w:r w:rsidRPr="00024E6B">
        <w:rPr>
          <w:rFonts w:ascii="Arial" w:hAnsi="Arial" w:cs="Arial"/>
          <w:sz w:val="22"/>
          <w:szCs w:val="22"/>
          <w:lang w:val="sr-Cyrl-CS"/>
        </w:rPr>
        <w:tab/>
        <w:t xml:space="preserve">    </w:t>
      </w:r>
      <w:r w:rsidRPr="00024E6B">
        <w:rPr>
          <w:rFonts w:ascii="Arial" w:hAnsi="Arial" w:cs="Arial"/>
          <w:sz w:val="22"/>
          <w:szCs w:val="22"/>
          <w:lang w:val="sr-Latn-CS"/>
        </w:rPr>
        <w:t xml:space="preserve">               </w:t>
      </w:r>
      <w:r w:rsidRPr="00024E6B">
        <w:rPr>
          <w:rFonts w:ascii="Arial" w:hAnsi="Arial" w:cs="Arial"/>
          <w:sz w:val="22"/>
          <w:szCs w:val="22"/>
          <w:lang w:val="sr-Cyrl-CS"/>
        </w:rPr>
        <w:t xml:space="preserve">                                     </w:t>
      </w:r>
      <w:r w:rsidRPr="00024E6B">
        <w:rPr>
          <w:rFonts w:ascii="Arial" w:hAnsi="Arial" w:cs="Arial"/>
          <w:sz w:val="22"/>
          <w:szCs w:val="22"/>
          <w:lang w:val="sr-Latn-CS"/>
        </w:rPr>
        <w:t>_____</w:t>
      </w:r>
      <w:r w:rsidRPr="00024E6B">
        <w:rPr>
          <w:rFonts w:ascii="Arial" w:hAnsi="Arial" w:cs="Arial"/>
          <w:sz w:val="22"/>
          <w:szCs w:val="22"/>
          <w:lang w:val="sr-Cyrl-CS"/>
        </w:rPr>
        <w:t>__________________________</w:t>
      </w:r>
      <w:r w:rsidRPr="00024E6B">
        <w:rPr>
          <w:rFonts w:ascii="Arial" w:hAnsi="Arial" w:cs="Arial"/>
          <w:sz w:val="22"/>
          <w:szCs w:val="22"/>
          <w:lang w:val="sr-Latn-CS"/>
        </w:rPr>
        <w:t>_____</w:t>
      </w:r>
    </w:p>
    <w:p w:rsidR="007A4A4B" w:rsidRPr="00024E6B" w:rsidRDefault="007A4A4B" w:rsidP="007A4A4B">
      <w:pPr>
        <w:pStyle w:val="BodyText"/>
        <w:rPr>
          <w:rFonts w:ascii="Arial" w:hAnsi="Arial" w:cs="Arial"/>
          <w:b/>
          <w:sz w:val="22"/>
          <w:szCs w:val="22"/>
          <w:u w:val="single"/>
        </w:rPr>
      </w:pPr>
      <w:r w:rsidRPr="00024E6B">
        <w:rPr>
          <w:rFonts w:ascii="Arial" w:hAnsi="Arial" w:cs="Arial"/>
          <w:sz w:val="22"/>
          <w:szCs w:val="22"/>
        </w:rPr>
        <w:tab/>
      </w:r>
      <w:r w:rsidRPr="00024E6B">
        <w:rPr>
          <w:rFonts w:ascii="Arial" w:hAnsi="Arial" w:cs="Arial"/>
          <w:sz w:val="22"/>
          <w:szCs w:val="22"/>
        </w:rPr>
        <w:tab/>
      </w:r>
      <w:r w:rsidRPr="00024E6B">
        <w:rPr>
          <w:rFonts w:ascii="Arial" w:hAnsi="Arial" w:cs="Arial"/>
          <w:sz w:val="22"/>
          <w:szCs w:val="22"/>
        </w:rPr>
        <w:tab/>
      </w:r>
      <w:r w:rsidRPr="00024E6B">
        <w:rPr>
          <w:rFonts w:ascii="Arial" w:hAnsi="Arial" w:cs="Arial"/>
          <w:sz w:val="22"/>
          <w:szCs w:val="22"/>
        </w:rPr>
        <w:tab/>
      </w:r>
      <w:r w:rsidRPr="00024E6B">
        <w:rPr>
          <w:rFonts w:ascii="Arial" w:hAnsi="Arial" w:cs="Arial"/>
          <w:sz w:val="22"/>
          <w:szCs w:val="22"/>
        </w:rPr>
        <w:tab/>
      </w:r>
      <w:r w:rsidRPr="00024E6B">
        <w:rPr>
          <w:rFonts w:ascii="Arial" w:hAnsi="Arial" w:cs="Arial"/>
          <w:b/>
          <w:sz w:val="22"/>
          <w:szCs w:val="22"/>
        </w:rPr>
        <w:t xml:space="preserve">                                   </w:t>
      </w:r>
      <w:r w:rsidRPr="00024E6B">
        <w:rPr>
          <w:rFonts w:ascii="Arial" w:hAnsi="Arial" w:cs="Arial"/>
          <w:sz w:val="22"/>
          <w:szCs w:val="22"/>
        </w:rPr>
        <w:t xml:space="preserve">    (потпис овлашћеног лица)</w:t>
      </w:r>
    </w:p>
    <w:p w:rsidR="007A4A4B" w:rsidRPr="00024E6B" w:rsidRDefault="007A4A4B" w:rsidP="007A4A4B">
      <w:pPr>
        <w:pStyle w:val="BodyText"/>
        <w:rPr>
          <w:rFonts w:ascii="Arial" w:hAnsi="Arial" w:cs="Arial"/>
          <w:b/>
          <w:sz w:val="22"/>
          <w:szCs w:val="22"/>
          <w:u w:val="single"/>
        </w:rPr>
      </w:pPr>
    </w:p>
    <w:p w:rsidR="007A4A4B" w:rsidRPr="00024E6B" w:rsidRDefault="007A4A4B" w:rsidP="007A4A4B">
      <w:pPr>
        <w:pStyle w:val="BodyText"/>
        <w:ind w:left="360"/>
        <w:rPr>
          <w:rFonts w:ascii="Arial" w:hAnsi="Arial" w:cs="Arial"/>
          <w:b/>
          <w:sz w:val="22"/>
          <w:szCs w:val="22"/>
          <w:u w:val="single"/>
          <w:lang w:val="ru-RU"/>
        </w:rPr>
      </w:pPr>
    </w:p>
    <w:p w:rsidR="007A4A4B" w:rsidRPr="00024E6B" w:rsidRDefault="007A4A4B" w:rsidP="007223AB">
      <w:pPr>
        <w:ind w:left="142"/>
        <w:jc w:val="both"/>
        <w:rPr>
          <w:rFonts w:ascii="Arial" w:hAnsi="Arial" w:cs="Arial"/>
          <w:b/>
          <w:i/>
          <w:sz w:val="22"/>
          <w:szCs w:val="22"/>
          <w:lang w:val="sr-Latn-CS"/>
        </w:rPr>
      </w:pPr>
      <w:r w:rsidRPr="00024E6B">
        <w:rPr>
          <w:rFonts w:ascii="Arial" w:hAnsi="Arial" w:cs="Arial"/>
          <w:b/>
          <w:i/>
          <w:sz w:val="22"/>
          <w:szCs w:val="22"/>
          <w:lang w:val="sr-Cyrl-CS"/>
        </w:rPr>
        <w:t xml:space="preserve">Напомена: Изјаву копирати у потребном броју примеракa </w:t>
      </w:r>
      <w:r w:rsidRPr="00024E6B">
        <w:rPr>
          <w:rFonts w:ascii="Arial" w:hAnsi="Arial" w:cs="Arial"/>
          <w:b/>
          <w:i/>
          <w:sz w:val="22"/>
          <w:szCs w:val="22"/>
        </w:rPr>
        <w:t>у случају подношења понуде са подизвођачем, односно заједничке понуде</w:t>
      </w:r>
      <w:r w:rsidRPr="00024E6B">
        <w:rPr>
          <w:rFonts w:ascii="Arial" w:hAnsi="Arial" w:cs="Arial"/>
          <w:b/>
          <w:i/>
          <w:sz w:val="22"/>
          <w:szCs w:val="22"/>
          <w:lang w:val="sr-Cyrl-CS"/>
        </w:rPr>
        <w:t>.</w:t>
      </w:r>
    </w:p>
    <w:p w:rsidR="007A4A4B" w:rsidRPr="00024E6B" w:rsidRDefault="007A4A4B" w:rsidP="007A4A4B">
      <w:pPr>
        <w:pStyle w:val="ListParagraph"/>
        <w:ind w:left="0"/>
        <w:jc w:val="both"/>
        <w:rPr>
          <w:rFonts w:ascii="Arial" w:hAnsi="Arial" w:cs="Arial"/>
          <w:bCs/>
          <w:i/>
          <w:iCs/>
          <w:color w:val="FF0000"/>
          <w:sz w:val="22"/>
          <w:szCs w:val="22"/>
        </w:rPr>
      </w:pPr>
    </w:p>
    <w:p w:rsidR="007A4A4B" w:rsidRPr="00024E6B" w:rsidRDefault="007A4A4B" w:rsidP="007A4A4B">
      <w:pPr>
        <w:pStyle w:val="ListParagraph"/>
        <w:ind w:left="0"/>
        <w:jc w:val="both"/>
        <w:rPr>
          <w:rFonts w:ascii="Arial" w:hAnsi="Arial" w:cs="Arial"/>
          <w:bCs/>
          <w:i/>
          <w:iCs/>
          <w:color w:val="FF0000"/>
          <w:sz w:val="22"/>
          <w:szCs w:val="22"/>
        </w:rPr>
      </w:pPr>
    </w:p>
    <w:p w:rsidR="007A4A4B" w:rsidRPr="00024E6B" w:rsidRDefault="007A4A4B" w:rsidP="007A4A4B">
      <w:pPr>
        <w:pStyle w:val="ListParagraph"/>
        <w:ind w:left="0"/>
        <w:jc w:val="both"/>
        <w:rPr>
          <w:rFonts w:ascii="Arial" w:hAnsi="Arial" w:cs="Arial"/>
          <w:bCs/>
          <w:i/>
          <w:iCs/>
          <w:color w:val="FF0000"/>
          <w:sz w:val="22"/>
          <w:szCs w:val="22"/>
        </w:rPr>
      </w:pPr>
    </w:p>
    <w:p w:rsidR="007A4A4B" w:rsidRPr="00024E6B" w:rsidRDefault="007A4A4B" w:rsidP="007A4A4B">
      <w:pPr>
        <w:pStyle w:val="ListParagraph"/>
        <w:ind w:left="0"/>
        <w:jc w:val="both"/>
        <w:rPr>
          <w:rFonts w:ascii="Arial" w:hAnsi="Arial" w:cs="Arial"/>
          <w:bCs/>
          <w:i/>
          <w:iCs/>
          <w:color w:val="FF0000"/>
          <w:sz w:val="22"/>
          <w:szCs w:val="22"/>
        </w:rPr>
      </w:pPr>
    </w:p>
    <w:p w:rsidR="007A4A4B" w:rsidRPr="00024E6B" w:rsidRDefault="007A4A4B" w:rsidP="007A4A4B">
      <w:pPr>
        <w:pStyle w:val="ListParagraph"/>
        <w:ind w:left="0"/>
        <w:jc w:val="both"/>
        <w:rPr>
          <w:rFonts w:ascii="Arial" w:hAnsi="Arial" w:cs="Arial"/>
          <w:bCs/>
          <w:i/>
          <w:iCs/>
          <w:color w:val="FF0000"/>
          <w:sz w:val="22"/>
          <w:szCs w:val="22"/>
        </w:rPr>
      </w:pPr>
    </w:p>
    <w:p w:rsidR="00751F55" w:rsidRPr="00024E6B" w:rsidRDefault="00751F55" w:rsidP="007A4A4B">
      <w:pPr>
        <w:pStyle w:val="ListParagraph"/>
        <w:ind w:left="0"/>
        <w:jc w:val="both"/>
        <w:rPr>
          <w:rFonts w:ascii="Arial" w:hAnsi="Arial" w:cs="Arial"/>
          <w:bCs/>
          <w:i/>
          <w:iCs/>
          <w:color w:val="FF0000"/>
          <w:sz w:val="22"/>
          <w:szCs w:val="22"/>
        </w:rPr>
      </w:pPr>
    </w:p>
    <w:p w:rsidR="00751F55" w:rsidRPr="00024E6B" w:rsidRDefault="00751F55" w:rsidP="007A4A4B">
      <w:pPr>
        <w:pStyle w:val="ListParagraph"/>
        <w:ind w:left="0"/>
        <w:jc w:val="both"/>
        <w:rPr>
          <w:rFonts w:ascii="Arial" w:hAnsi="Arial" w:cs="Arial"/>
          <w:bCs/>
          <w:i/>
          <w:iCs/>
          <w:color w:val="FF0000"/>
          <w:sz w:val="22"/>
          <w:szCs w:val="22"/>
        </w:rPr>
      </w:pPr>
    </w:p>
    <w:p w:rsidR="00751F55" w:rsidRPr="00024E6B" w:rsidRDefault="00751F55" w:rsidP="007A4A4B">
      <w:pPr>
        <w:pStyle w:val="ListParagraph"/>
        <w:ind w:left="0"/>
        <w:jc w:val="both"/>
        <w:rPr>
          <w:rFonts w:ascii="Arial" w:hAnsi="Arial" w:cs="Arial"/>
          <w:bCs/>
          <w:i/>
          <w:iCs/>
          <w:color w:val="FF0000"/>
          <w:sz w:val="22"/>
          <w:szCs w:val="22"/>
        </w:rPr>
      </w:pPr>
    </w:p>
    <w:p w:rsidR="00FC2557" w:rsidRPr="00024E6B" w:rsidRDefault="00FC2557" w:rsidP="007A4A4B">
      <w:pPr>
        <w:pStyle w:val="ListParagraph"/>
        <w:ind w:left="0"/>
        <w:jc w:val="both"/>
        <w:rPr>
          <w:rFonts w:ascii="Arial" w:hAnsi="Arial" w:cs="Arial"/>
          <w:bCs/>
          <w:i/>
          <w:iCs/>
          <w:color w:val="FF0000"/>
          <w:sz w:val="22"/>
          <w:szCs w:val="22"/>
        </w:rPr>
      </w:pPr>
    </w:p>
    <w:p w:rsidR="00751F55" w:rsidRPr="008F73D4" w:rsidRDefault="00751F55" w:rsidP="007A4A4B">
      <w:pPr>
        <w:pStyle w:val="ListParagraph"/>
        <w:ind w:left="0"/>
        <w:jc w:val="both"/>
        <w:rPr>
          <w:rFonts w:ascii="Arial" w:hAnsi="Arial" w:cs="Arial"/>
          <w:bCs/>
          <w:i/>
          <w:iCs/>
          <w:color w:val="FF0000"/>
          <w:sz w:val="22"/>
          <w:szCs w:val="22"/>
        </w:rPr>
      </w:pPr>
    </w:p>
    <w:p w:rsidR="007A4A4B" w:rsidRPr="00024E6B" w:rsidRDefault="007A4A4B" w:rsidP="007A4A4B">
      <w:pPr>
        <w:pStyle w:val="ListParagraph"/>
        <w:ind w:left="0"/>
        <w:jc w:val="both"/>
        <w:rPr>
          <w:rFonts w:ascii="Arial" w:hAnsi="Arial" w:cs="Arial"/>
          <w:bCs/>
          <w:i/>
          <w:iCs/>
          <w:color w:val="FF0000"/>
          <w:sz w:val="22"/>
          <w:szCs w:val="22"/>
        </w:rPr>
      </w:pPr>
    </w:p>
    <w:p w:rsidR="007A4A4B" w:rsidRPr="00024E6B" w:rsidRDefault="009E2DAF" w:rsidP="007A4A4B">
      <w:pPr>
        <w:jc w:val="center"/>
        <w:rPr>
          <w:rFonts w:ascii="Arial" w:hAnsi="Arial" w:cs="Arial"/>
          <w:b/>
          <w:bCs/>
          <w:sz w:val="22"/>
          <w:szCs w:val="22"/>
          <w:u w:val="single"/>
          <w:lang w:val="sl-SI"/>
        </w:rPr>
      </w:pPr>
      <w:r w:rsidRPr="00024E6B">
        <w:rPr>
          <w:rFonts w:ascii="Arial" w:hAnsi="Arial" w:cs="Arial"/>
          <w:b/>
          <w:bCs/>
          <w:sz w:val="22"/>
          <w:szCs w:val="22"/>
          <w:u w:val="single"/>
          <w:lang w:val="sr-Cyrl-CS"/>
        </w:rPr>
        <w:t>6</w:t>
      </w:r>
      <w:r w:rsidR="007A4A4B" w:rsidRPr="00024E6B">
        <w:rPr>
          <w:rFonts w:ascii="Arial" w:hAnsi="Arial" w:cs="Arial"/>
          <w:b/>
          <w:bCs/>
          <w:sz w:val="22"/>
          <w:szCs w:val="22"/>
          <w:u w:val="single"/>
          <w:lang w:val="sr-Cyrl-CS"/>
        </w:rPr>
        <w:t>.</w:t>
      </w:r>
      <w:r w:rsidR="007A4A4B" w:rsidRPr="00024E6B">
        <w:rPr>
          <w:rFonts w:ascii="Arial" w:hAnsi="Arial" w:cs="Arial"/>
          <w:b/>
          <w:bCs/>
          <w:sz w:val="22"/>
          <w:szCs w:val="22"/>
          <w:u w:val="single"/>
          <w:lang w:val="ru-RU"/>
        </w:rPr>
        <w:t xml:space="preserve"> УПУТСТВО ПОНУЂАЧИМА КАКО ДА САЧИНЕ ПОНУДУ</w:t>
      </w:r>
    </w:p>
    <w:p w:rsidR="007A4A4B" w:rsidRPr="00024E6B" w:rsidRDefault="007A4A4B" w:rsidP="007A4A4B">
      <w:pPr>
        <w:pStyle w:val="BodyText2"/>
        <w:spacing w:line="100" w:lineRule="atLeast"/>
        <w:jc w:val="both"/>
        <w:rPr>
          <w:rFonts w:ascii="Arial" w:hAnsi="Arial" w:cs="Arial"/>
          <w:b/>
          <w:bCs/>
          <w:i/>
          <w:color w:val="auto"/>
          <w:sz w:val="22"/>
          <w:szCs w:val="22"/>
          <w:lang w:val="ru-RU"/>
        </w:rPr>
      </w:pPr>
    </w:p>
    <w:p w:rsidR="007A4A4B" w:rsidRPr="00024E6B" w:rsidRDefault="007A4A4B" w:rsidP="007A4A4B">
      <w:pPr>
        <w:tabs>
          <w:tab w:val="left" w:pos="600"/>
          <w:tab w:val="left" w:pos="1418"/>
        </w:tabs>
        <w:ind w:right="-34"/>
        <w:jc w:val="both"/>
        <w:rPr>
          <w:rFonts w:ascii="Arial" w:hAnsi="Arial" w:cs="Arial"/>
          <w:sz w:val="22"/>
          <w:szCs w:val="22"/>
          <w:lang w:val="sr-Latn-CS"/>
        </w:rPr>
      </w:pPr>
      <w:r w:rsidRPr="00024E6B">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24E6B" w:rsidRDefault="007A4A4B" w:rsidP="007A4A4B">
      <w:pPr>
        <w:jc w:val="both"/>
        <w:rPr>
          <w:rFonts w:ascii="Arial" w:hAnsi="Arial" w:cs="Arial"/>
          <w:b/>
          <w:bCs/>
          <w:i/>
          <w:iCs/>
          <w:sz w:val="22"/>
          <w:szCs w:val="22"/>
        </w:rPr>
      </w:pPr>
    </w:p>
    <w:p w:rsidR="007A4A4B" w:rsidRPr="00024E6B" w:rsidRDefault="007A4A4B" w:rsidP="007A4A4B">
      <w:pPr>
        <w:jc w:val="both"/>
        <w:rPr>
          <w:rFonts w:ascii="Arial" w:hAnsi="Arial" w:cs="Arial"/>
          <w:b/>
          <w:bCs/>
          <w:i/>
          <w:iCs/>
          <w:sz w:val="22"/>
          <w:szCs w:val="22"/>
        </w:rPr>
      </w:pPr>
    </w:p>
    <w:p w:rsidR="007A4A4B" w:rsidRPr="00024E6B" w:rsidRDefault="007A4A4B" w:rsidP="007A4A4B">
      <w:pPr>
        <w:jc w:val="both"/>
        <w:rPr>
          <w:rFonts w:ascii="Arial" w:hAnsi="Arial" w:cs="Arial"/>
          <w:b/>
          <w:bCs/>
          <w:i/>
          <w:iCs/>
          <w:sz w:val="22"/>
          <w:szCs w:val="22"/>
        </w:rPr>
      </w:pPr>
      <w:r w:rsidRPr="00024E6B">
        <w:rPr>
          <w:rFonts w:ascii="Arial" w:hAnsi="Arial" w:cs="Arial"/>
          <w:b/>
          <w:bCs/>
          <w:i/>
          <w:iCs/>
          <w:sz w:val="22"/>
          <w:szCs w:val="22"/>
        </w:rPr>
        <w:t>1. ПОДАЦИ О ЈЕЗИКУ НА КОЈЕМ ПОНУДА МОРА ДА БУДЕ САСТАВЉЕНА</w:t>
      </w:r>
    </w:p>
    <w:p w:rsidR="007A4A4B" w:rsidRPr="00AF7EE9" w:rsidRDefault="007A4A4B" w:rsidP="007A4A4B">
      <w:pPr>
        <w:autoSpaceDE w:val="0"/>
        <w:autoSpaceDN w:val="0"/>
        <w:adjustRightInd w:val="0"/>
        <w:jc w:val="both"/>
        <w:rPr>
          <w:rFonts w:ascii="Arial" w:hAnsi="Arial" w:cs="Arial"/>
          <w:sz w:val="22"/>
          <w:szCs w:val="22"/>
          <w:lang w:val="sr-Cyrl-CS"/>
        </w:rPr>
      </w:pPr>
      <w:r w:rsidRPr="00AF7EE9">
        <w:rPr>
          <w:rFonts w:ascii="Arial" w:hAnsi="Arial" w:cs="Arial"/>
          <w:sz w:val="22"/>
          <w:szCs w:val="22"/>
        </w:rPr>
        <w:t xml:space="preserve">Понуђач подноси понуду на српском језику. </w:t>
      </w:r>
      <w:r w:rsidR="007B0B66" w:rsidRPr="00AF7EE9">
        <w:rPr>
          <w:rFonts w:ascii="Arial" w:hAnsi="Arial" w:cs="Arial"/>
          <w:sz w:val="22"/>
          <w:szCs w:val="22"/>
          <w:lang w:val="sr-Cyrl-CS"/>
        </w:rPr>
        <w:t>Докази о испуњености услова (техничке специфи</w:t>
      </w:r>
      <w:r w:rsidR="00AF7EE9" w:rsidRPr="00AF7EE9">
        <w:rPr>
          <w:rFonts w:ascii="Arial" w:hAnsi="Arial" w:cs="Arial"/>
          <w:sz w:val="22"/>
          <w:szCs w:val="22"/>
          <w:lang w:val="sr-Cyrl-CS"/>
        </w:rPr>
        <w:t xml:space="preserve">кације и сл.) </w:t>
      </w:r>
      <w:r w:rsidR="007B0B66" w:rsidRPr="00AF7EE9">
        <w:rPr>
          <w:rFonts w:ascii="Arial" w:hAnsi="Arial" w:cs="Arial"/>
          <w:sz w:val="22"/>
          <w:szCs w:val="22"/>
          <w:lang w:val="sr-Cyrl-CS"/>
        </w:rPr>
        <w:t>могу бит</w:t>
      </w:r>
      <w:r w:rsidR="00AF7EE9" w:rsidRPr="00AF7EE9">
        <w:rPr>
          <w:rFonts w:ascii="Arial" w:hAnsi="Arial" w:cs="Arial"/>
          <w:sz w:val="22"/>
          <w:szCs w:val="22"/>
          <w:lang w:val="sr-Cyrl-CS"/>
        </w:rPr>
        <w:t>и поднети и на енглеском језику, уз право Наручиоца да накнадно захтева превод на српски језик.</w:t>
      </w:r>
    </w:p>
    <w:p w:rsidR="007A4A4B" w:rsidRPr="00024E6B" w:rsidRDefault="007A4A4B" w:rsidP="007A4A4B">
      <w:pPr>
        <w:jc w:val="both"/>
        <w:rPr>
          <w:rFonts w:ascii="Arial" w:hAnsi="Arial" w:cs="Arial"/>
          <w:b/>
          <w:bCs/>
          <w:i/>
          <w:iCs/>
          <w:sz w:val="22"/>
          <w:szCs w:val="22"/>
        </w:rPr>
      </w:pPr>
    </w:p>
    <w:p w:rsidR="007A4A4B" w:rsidRPr="00024E6B" w:rsidRDefault="007A4A4B" w:rsidP="007A4A4B">
      <w:pPr>
        <w:jc w:val="both"/>
        <w:rPr>
          <w:rFonts w:ascii="Arial" w:eastAsia="TimesNewRomanPSMT" w:hAnsi="Arial" w:cs="Arial"/>
          <w:bCs/>
          <w:sz w:val="22"/>
          <w:szCs w:val="22"/>
        </w:rPr>
      </w:pPr>
      <w:r w:rsidRPr="00024E6B">
        <w:rPr>
          <w:rFonts w:ascii="Arial" w:hAnsi="Arial" w:cs="Arial"/>
          <w:b/>
          <w:bCs/>
          <w:i/>
          <w:iCs/>
          <w:sz w:val="22"/>
          <w:szCs w:val="22"/>
        </w:rPr>
        <w:t>2. НАЧИН НА КОЈИ ПОНУДА МОРА ДА БУДЕ САЧИЊЕНА</w:t>
      </w:r>
    </w:p>
    <w:p w:rsidR="007A4A4B" w:rsidRPr="00024E6B" w:rsidRDefault="007A4A4B" w:rsidP="007A4A4B">
      <w:pPr>
        <w:jc w:val="both"/>
        <w:rPr>
          <w:rFonts w:ascii="Arial" w:eastAsia="TimesNewRomanPSMT" w:hAnsi="Arial" w:cs="Arial"/>
          <w:bCs/>
          <w:sz w:val="22"/>
          <w:szCs w:val="22"/>
        </w:rPr>
      </w:pPr>
      <w:r w:rsidRPr="00024E6B">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24E6B" w:rsidRDefault="007A4A4B" w:rsidP="007A4A4B">
      <w:pPr>
        <w:jc w:val="both"/>
        <w:rPr>
          <w:rFonts w:ascii="Arial" w:eastAsia="TimesNewRomanPSMT" w:hAnsi="Arial" w:cs="Arial"/>
          <w:bCs/>
          <w:sz w:val="22"/>
          <w:szCs w:val="22"/>
        </w:rPr>
      </w:pPr>
      <w:r w:rsidRPr="00024E6B">
        <w:rPr>
          <w:rFonts w:ascii="Arial" w:eastAsia="TimesNewRomanPSMT" w:hAnsi="Arial" w:cs="Arial"/>
          <w:bCs/>
          <w:sz w:val="22"/>
          <w:szCs w:val="22"/>
        </w:rPr>
        <w:t>На полеђини коверте или на кутији навести назив</w:t>
      </w:r>
      <w:r w:rsidRPr="00024E6B">
        <w:rPr>
          <w:rFonts w:ascii="Arial" w:eastAsia="TimesNewRomanPSMT" w:hAnsi="Arial" w:cs="Arial"/>
          <w:bCs/>
          <w:sz w:val="22"/>
          <w:szCs w:val="22"/>
          <w:lang w:val="sr-Cyrl-CS"/>
        </w:rPr>
        <w:t xml:space="preserve"> и адресу</w:t>
      </w:r>
      <w:r w:rsidRPr="00024E6B">
        <w:rPr>
          <w:rFonts w:ascii="Arial" w:eastAsia="TimesNewRomanPSMT" w:hAnsi="Arial" w:cs="Arial"/>
          <w:bCs/>
          <w:sz w:val="22"/>
          <w:szCs w:val="22"/>
        </w:rPr>
        <w:t xml:space="preserve"> понуђача. </w:t>
      </w:r>
    </w:p>
    <w:p w:rsidR="007A4A4B" w:rsidRPr="00024E6B" w:rsidRDefault="007A4A4B" w:rsidP="007A4A4B">
      <w:pPr>
        <w:jc w:val="both"/>
        <w:rPr>
          <w:rFonts w:ascii="Arial" w:eastAsia="TimesNewRomanPSMT" w:hAnsi="Arial" w:cs="Arial"/>
          <w:bCs/>
          <w:sz w:val="22"/>
          <w:szCs w:val="22"/>
        </w:rPr>
      </w:pPr>
      <w:r w:rsidRPr="00024E6B">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24E6B" w:rsidRDefault="007A4A4B" w:rsidP="00690482">
      <w:pPr>
        <w:jc w:val="both"/>
        <w:rPr>
          <w:rFonts w:ascii="Arial" w:hAnsi="Arial" w:cs="Arial"/>
          <w:b/>
          <w:i/>
          <w:iCs/>
        </w:rPr>
      </w:pPr>
      <w:r w:rsidRPr="00024E6B">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24E6B">
        <w:rPr>
          <w:rFonts w:ascii="Arial" w:hAnsi="Arial" w:cs="Arial"/>
          <w:i/>
          <w:iCs/>
          <w:sz w:val="22"/>
          <w:szCs w:val="22"/>
        </w:rPr>
        <w:t xml:space="preserve">, </w:t>
      </w:r>
      <w:r w:rsidRPr="00024E6B">
        <w:rPr>
          <w:rFonts w:ascii="Arial" w:eastAsia="TimesNewRomanPSMT" w:hAnsi="Arial" w:cs="Arial"/>
          <w:bCs/>
          <w:sz w:val="22"/>
          <w:szCs w:val="22"/>
        </w:rPr>
        <w:t xml:space="preserve">са назнаком: </w:t>
      </w:r>
      <w:r w:rsidRPr="00024E6B">
        <w:rPr>
          <w:rFonts w:ascii="Arial" w:eastAsia="TimesNewRomanPS-BoldMT" w:hAnsi="Arial" w:cs="Arial"/>
          <w:b/>
          <w:bCs/>
          <w:sz w:val="22"/>
          <w:szCs w:val="22"/>
        </w:rPr>
        <w:t>,,Понуда за јавну набавку</w:t>
      </w:r>
      <w:r w:rsidR="00EA57D9" w:rsidRPr="00024E6B">
        <w:rPr>
          <w:rFonts w:ascii="Arial" w:eastAsia="TimesNewRomanPS-BoldMT" w:hAnsi="Arial" w:cs="Arial"/>
          <w:b/>
          <w:bCs/>
          <w:sz w:val="22"/>
          <w:szCs w:val="22"/>
        </w:rPr>
        <w:t xml:space="preserve">- </w:t>
      </w:r>
      <w:r w:rsidR="00AF7EE9" w:rsidRPr="00F179F7">
        <w:rPr>
          <w:rFonts w:ascii="Arial" w:hAnsi="Arial" w:cs="Arial"/>
          <w:b/>
          <w:bCs/>
          <w:sz w:val="22"/>
          <w:szCs w:val="22"/>
        </w:rPr>
        <w:t xml:space="preserve">УСЛУГА </w:t>
      </w:r>
      <w:r w:rsidR="00AF7EE9">
        <w:rPr>
          <w:rFonts w:ascii="Arial" w:hAnsi="Arial" w:cs="Arial"/>
          <w:b/>
          <w:bCs/>
          <w:sz w:val="22"/>
          <w:szCs w:val="22"/>
        </w:rPr>
        <w:t>ФИКСНЕ</w:t>
      </w:r>
      <w:r w:rsidR="00AF7EE9" w:rsidRPr="00F179F7">
        <w:rPr>
          <w:rFonts w:ascii="Arial" w:hAnsi="Arial" w:cs="Arial"/>
          <w:b/>
          <w:bCs/>
          <w:sz w:val="22"/>
          <w:szCs w:val="22"/>
        </w:rPr>
        <w:t xml:space="preserve"> ТЕЛЕФОНИЈЕ</w:t>
      </w:r>
      <w:r w:rsidR="00AF7EE9" w:rsidRPr="00690482">
        <w:rPr>
          <w:rFonts w:ascii="Arial" w:hAnsi="Arial" w:cs="Arial"/>
          <w:b/>
          <w:bCs/>
          <w:sz w:val="22"/>
          <w:szCs w:val="22"/>
        </w:rPr>
        <w:t xml:space="preserve">, ЈН БР. </w:t>
      </w:r>
      <w:r w:rsidR="00AF7EE9">
        <w:rPr>
          <w:rFonts w:ascii="Arial" w:hAnsi="Arial" w:cs="Arial"/>
          <w:b/>
          <w:sz w:val="22"/>
          <w:szCs w:val="22"/>
        </w:rPr>
        <w:t>ВНУ</w:t>
      </w:r>
      <w:r w:rsidR="00AF7EE9" w:rsidRPr="00690482">
        <w:rPr>
          <w:rFonts w:ascii="Arial" w:hAnsi="Arial" w:cs="Arial"/>
          <w:b/>
          <w:sz w:val="22"/>
          <w:szCs w:val="22"/>
        </w:rPr>
        <w:t xml:space="preserve"> </w:t>
      </w:r>
      <w:r w:rsidR="00AF7EE9">
        <w:rPr>
          <w:rFonts w:ascii="Arial" w:hAnsi="Arial" w:cs="Arial"/>
          <w:b/>
          <w:sz w:val="22"/>
          <w:szCs w:val="22"/>
        </w:rPr>
        <w:t>12</w:t>
      </w:r>
      <w:r w:rsidR="00AF7EE9" w:rsidRPr="00690482">
        <w:rPr>
          <w:rFonts w:ascii="Arial" w:hAnsi="Arial" w:cs="Arial"/>
          <w:b/>
          <w:sz w:val="22"/>
          <w:szCs w:val="22"/>
        </w:rPr>
        <w:t>-II-</w:t>
      </w:r>
      <w:r w:rsidR="00AF7EE9">
        <w:rPr>
          <w:rFonts w:ascii="Arial" w:hAnsi="Arial" w:cs="Arial"/>
          <w:b/>
          <w:sz w:val="22"/>
          <w:szCs w:val="22"/>
        </w:rPr>
        <w:t>40</w:t>
      </w:r>
      <w:r w:rsidR="00AF7EE9" w:rsidRPr="00690482">
        <w:rPr>
          <w:rFonts w:ascii="Arial" w:hAnsi="Arial" w:cs="Arial"/>
          <w:b/>
          <w:sz w:val="22"/>
          <w:szCs w:val="22"/>
        </w:rPr>
        <w:t>/15</w:t>
      </w:r>
      <w:r w:rsidRPr="00024E6B">
        <w:rPr>
          <w:rFonts w:ascii="Arial" w:eastAsia="TimesNewRomanPSMT" w:hAnsi="Arial" w:cs="Arial"/>
          <w:b/>
          <w:bCs/>
          <w:sz w:val="22"/>
          <w:szCs w:val="22"/>
        </w:rPr>
        <w:t xml:space="preserve">- </w:t>
      </w:r>
      <w:r w:rsidRPr="00024E6B">
        <w:rPr>
          <w:rFonts w:ascii="Arial" w:eastAsia="TimesNewRomanPS-BoldMT" w:hAnsi="Arial" w:cs="Arial"/>
          <w:b/>
          <w:bCs/>
          <w:sz w:val="22"/>
          <w:szCs w:val="22"/>
        </w:rPr>
        <w:t>НЕ ОТВАРАТИ”.</w:t>
      </w:r>
      <w:r w:rsidRPr="00024E6B">
        <w:rPr>
          <w:rFonts w:ascii="Arial" w:hAnsi="Arial" w:cs="Arial"/>
          <w:color w:val="FF0000"/>
          <w:sz w:val="22"/>
          <w:szCs w:val="22"/>
        </w:rPr>
        <w:t xml:space="preserve"> </w:t>
      </w:r>
      <w:r w:rsidRPr="00024E6B">
        <w:rPr>
          <w:rFonts w:ascii="Arial" w:hAnsi="Arial" w:cs="Arial"/>
          <w:color w:val="auto"/>
          <w:sz w:val="22"/>
          <w:szCs w:val="22"/>
        </w:rPr>
        <w:t xml:space="preserve">Понуда се сматра благовременом уколико је примљена од стране Наручиоца до </w:t>
      </w:r>
      <w:r w:rsidR="006D4A78">
        <w:rPr>
          <w:rFonts w:ascii="Arial" w:hAnsi="Arial" w:cs="Arial"/>
          <w:color w:val="auto"/>
          <w:sz w:val="22"/>
          <w:szCs w:val="22"/>
        </w:rPr>
        <w:t>11.12.2015</w:t>
      </w:r>
      <w:r w:rsidRPr="00024E6B">
        <w:rPr>
          <w:rFonts w:ascii="Arial" w:hAnsi="Arial" w:cs="Arial"/>
          <w:color w:val="auto"/>
          <w:sz w:val="22"/>
          <w:szCs w:val="22"/>
        </w:rPr>
        <w:t>. године</w:t>
      </w:r>
      <w:r w:rsidRPr="00024E6B">
        <w:rPr>
          <w:rFonts w:ascii="Arial" w:hAnsi="Arial" w:cs="Arial"/>
          <w:i/>
          <w:iCs/>
          <w:color w:val="auto"/>
          <w:sz w:val="22"/>
          <w:szCs w:val="22"/>
        </w:rPr>
        <w:t xml:space="preserve"> </w:t>
      </w:r>
      <w:r w:rsidRPr="00024E6B">
        <w:rPr>
          <w:rFonts w:ascii="Arial" w:hAnsi="Arial" w:cs="Arial"/>
          <w:color w:val="auto"/>
          <w:sz w:val="22"/>
          <w:szCs w:val="22"/>
        </w:rPr>
        <w:t>до 10 сати.</w:t>
      </w:r>
      <w:r w:rsidRPr="00024E6B">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24E6B" w:rsidRDefault="007A4A4B" w:rsidP="007A4A4B">
      <w:pPr>
        <w:autoSpaceDE w:val="0"/>
        <w:autoSpaceDN w:val="0"/>
        <w:adjustRightInd w:val="0"/>
        <w:spacing w:line="240" w:lineRule="auto"/>
        <w:jc w:val="both"/>
        <w:rPr>
          <w:rFonts w:ascii="Arial" w:hAnsi="Arial" w:cs="Arial"/>
          <w:color w:val="auto"/>
          <w:sz w:val="22"/>
          <w:szCs w:val="22"/>
        </w:rPr>
      </w:pPr>
      <w:r w:rsidRPr="00024E6B">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24E6B">
        <w:rPr>
          <w:rFonts w:ascii="Arial" w:hAnsi="Arial" w:cs="Arial"/>
          <w:color w:val="auto"/>
          <w:sz w:val="22"/>
          <w:szCs w:val="22"/>
          <w:lang w:val="sr-Cyrl-CS"/>
        </w:rPr>
        <w:t>н</w:t>
      </w:r>
      <w:r w:rsidRPr="00024E6B">
        <w:rPr>
          <w:rFonts w:ascii="Arial" w:hAnsi="Arial" w:cs="Arial"/>
          <w:color w:val="auto"/>
          <w:sz w:val="22"/>
          <w:szCs w:val="22"/>
        </w:rPr>
        <w:t>аруч</w:t>
      </w:r>
      <w:r w:rsidRPr="00024E6B">
        <w:rPr>
          <w:rFonts w:ascii="Arial" w:hAnsi="Arial" w:cs="Arial"/>
          <w:color w:val="auto"/>
          <w:sz w:val="22"/>
          <w:szCs w:val="22"/>
          <w:lang w:val="sr-Cyrl-CS"/>
        </w:rPr>
        <w:t>и</w:t>
      </w:r>
      <w:r w:rsidRPr="00024E6B">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24E6B" w:rsidRDefault="007A4A4B" w:rsidP="007A4A4B">
      <w:pPr>
        <w:autoSpaceDE w:val="0"/>
        <w:autoSpaceDN w:val="0"/>
        <w:adjustRightInd w:val="0"/>
        <w:spacing w:line="240" w:lineRule="auto"/>
        <w:jc w:val="both"/>
        <w:rPr>
          <w:rFonts w:ascii="Arial" w:hAnsi="Arial" w:cs="Arial"/>
          <w:color w:val="auto"/>
          <w:sz w:val="22"/>
          <w:szCs w:val="22"/>
        </w:rPr>
      </w:pPr>
      <w:r w:rsidRPr="00024E6B">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24E6B" w:rsidRDefault="007A4A4B" w:rsidP="007A4A4B">
      <w:pPr>
        <w:autoSpaceDE w:val="0"/>
        <w:autoSpaceDN w:val="0"/>
        <w:adjustRightInd w:val="0"/>
        <w:spacing w:line="240" w:lineRule="auto"/>
        <w:jc w:val="both"/>
        <w:rPr>
          <w:rFonts w:ascii="Arial" w:hAnsi="Arial" w:cs="Arial"/>
          <w:color w:val="auto"/>
          <w:sz w:val="22"/>
          <w:szCs w:val="22"/>
        </w:rPr>
      </w:pPr>
    </w:p>
    <w:p w:rsidR="007A4A4B" w:rsidRPr="00024E6B" w:rsidRDefault="007A4A4B" w:rsidP="007A4A4B">
      <w:pPr>
        <w:autoSpaceDE w:val="0"/>
        <w:autoSpaceDN w:val="0"/>
        <w:adjustRightInd w:val="0"/>
        <w:spacing w:line="240" w:lineRule="auto"/>
        <w:jc w:val="both"/>
        <w:rPr>
          <w:rFonts w:ascii="Arial" w:hAnsi="Arial" w:cs="Arial"/>
          <w:color w:val="auto"/>
          <w:sz w:val="22"/>
          <w:szCs w:val="22"/>
        </w:rPr>
      </w:pPr>
      <w:r w:rsidRPr="00024E6B">
        <w:rPr>
          <w:rFonts w:ascii="Arial" w:hAnsi="Arial" w:cs="Arial"/>
          <w:b/>
          <w:bCs/>
          <w:sz w:val="22"/>
          <w:szCs w:val="22"/>
          <w:lang w:val="sr-Cyrl-CS"/>
        </w:rPr>
        <w:t xml:space="preserve">Рокови у поступку  </w:t>
      </w:r>
      <w:r w:rsidRPr="00024E6B">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24E6B">
        <w:rPr>
          <w:rFonts w:ascii="Arial" w:hAnsi="Arial" w:cs="Arial"/>
          <w:sz w:val="22"/>
          <w:szCs w:val="22"/>
          <w:lang w:val="ru-RU"/>
        </w:rPr>
        <w:t xml:space="preserve"> Рачунање рока се врши тако што се, као</w:t>
      </w:r>
      <w:r w:rsidRPr="00024E6B">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24E6B">
        <w:rPr>
          <w:rFonts w:ascii="Arial" w:hAnsi="Arial" w:cs="Arial"/>
          <w:sz w:val="22"/>
          <w:szCs w:val="22"/>
          <w:lang w:val="ru-RU"/>
        </w:rPr>
        <w:t xml:space="preserve"> Уколико је последњи дан рока нерадни дан (субота, недеља и државни празник),</w:t>
      </w:r>
      <w:r w:rsidRPr="00024E6B">
        <w:rPr>
          <w:rFonts w:ascii="Arial" w:hAnsi="Arial" w:cs="Arial"/>
          <w:color w:val="FF6600"/>
          <w:sz w:val="22"/>
          <w:szCs w:val="22"/>
          <w:lang w:val="ru-RU"/>
        </w:rPr>
        <w:t xml:space="preserve"> </w:t>
      </w:r>
      <w:r w:rsidRPr="00024E6B">
        <w:rPr>
          <w:rFonts w:ascii="Arial" w:hAnsi="Arial" w:cs="Arial"/>
          <w:sz w:val="22"/>
          <w:szCs w:val="22"/>
          <w:lang w:val="ru-RU"/>
        </w:rPr>
        <w:t>рок истиче првог наредног радног дана.</w:t>
      </w:r>
    </w:p>
    <w:p w:rsidR="007A4A4B" w:rsidRPr="00024E6B" w:rsidRDefault="007A4A4B" w:rsidP="007A4A4B">
      <w:pPr>
        <w:jc w:val="both"/>
        <w:rPr>
          <w:rFonts w:ascii="Arial" w:hAnsi="Arial" w:cs="Arial"/>
          <w:b/>
          <w:sz w:val="22"/>
          <w:szCs w:val="22"/>
        </w:rPr>
      </w:pPr>
      <w:r w:rsidRPr="00024E6B">
        <w:rPr>
          <w:rFonts w:ascii="Arial" w:hAnsi="Arial" w:cs="Arial"/>
          <w:b/>
          <w:sz w:val="22"/>
          <w:szCs w:val="22"/>
        </w:rPr>
        <w:t xml:space="preserve">  </w:t>
      </w:r>
    </w:p>
    <w:p w:rsidR="007A4A4B" w:rsidRPr="00024E6B"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024E6B">
        <w:rPr>
          <w:rFonts w:ascii="Arial" w:hAnsi="Arial" w:cs="Arial"/>
          <w:b/>
          <w:bCs/>
          <w:sz w:val="22"/>
          <w:szCs w:val="22"/>
          <w:lang w:val="sr-Cyrl-CS"/>
        </w:rPr>
        <w:t>Понуде ће бити отворене јавно,</w:t>
      </w:r>
      <w:r w:rsidRPr="00024E6B">
        <w:rPr>
          <w:rFonts w:ascii="Arial" w:hAnsi="Arial" w:cs="Arial"/>
          <w:b/>
          <w:bCs/>
          <w:sz w:val="22"/>
          <w:szCs w:val="22"/>
          <w:lang w:val="sr-Latn-CS"/>
        </w:rPr>
        <w:t xml:space="preserve"> </w:t>
      </w:r>
      <w:r w:rsidRPr="00024E6B">
        <w:rPr>
          <w:rFonts w:ascii="Arial" w:hAnsi="Arial" w:cs="Arial"/>
          <w:b/>
          <w:bCs/>
          <w:sz w:val="22"/>
          <w:szCs w:val="22"/>
        </w:rPr>
        <w:t xml:space="preserve">последњег дана рока за подношење понуда, односно </w:t>
      </w:r>
      <w:r w:rsidR="006D4A78">
        <w:rPr>
          <w:rFonts w:ascii="Arial" w:hAnsi="Arial" w:cs="Arial"/>
          <w:b/>
          <w:sz w:val="22"/>
          <w:szCs w:val="22"/>
        </w:rPr>
        <w:t>11.12.2015</w:t>
      </w:r>
      <w:r w:rsidRPr="00024E6B">
        <w:rPr>
          <w:rFonts w:ascii="Arial" w:hAnsi="Arial" w:cs="Arial"/>
          <w:b/>
          <w:bCs/>
          <w:sz w:val="22"/>
          <w:szCs w:val="22"/>
        </w:rPr>
        <w:t xml:space="preserve">, </w:t>
      </w:r>
      <w:r w:rsidRPr="00024E6B">
        <w:rPr>
          <w:rFonts w:ascii="Arial" w:hAnsi="Arial" w:cs="Arial"/>
          <w:b/>
          <w:bCs/>
          <w:sz w:val="22"/>
          <w:szCs w:val="22"/>
          <w:lang w:val="sr-Cyrl-CS"/>
        </w:rPr>
        <w:t xml:space="preserve">у </w:t>
      </w:r>
      <w:r w:rsidRPr="00024E6B">
        <w:rPr>
          <w:rFonts w:ascii="Arial" w:hAnsi="Arial" w:cs="Arial"/>
          <w:b/>
          <w:bCs/>
          <w:sz w:val="22"/>
          <w:szCs w:val="22"/>
        </w:rPr>
        <w:t>11</w:t>
      </w:r>
      <w:r w:rsidRPr="00024E6B">
        <w:rPr>
          <w:rFonts w:ascii="Arial" w:hAnsi="Arial" w:cs="Arial"/>
          <w:b/>
          <w:bCs/>
          <w:sz w:val="22"/>
          <w:szCs w:val="22"/>
          <w:lang w:val="sr-Cyrl-CS"/>
        </w:rPr>
        <w:t xml:space="preserve"> </w:t>
      </w:r>
      <w:r w:rsidRPr="00024E6B">
        <w:rPr>
          <w:rFonts w:ascii="Arial" w:hAnsi="Arial" w:cs="Arial"/>
          <w:b/>
          <w:sz w:val="22"/>
          <w:szCs w:val="22"/>
          <w:lang w:val="sr-Cyrl-CS"/>
        </w:rPr>
        <w:t xml:space="preserve">часова, </w:t>
      </w:r>
      <w:r w:rsidRPr="00024E6B">
        <w:rPr>
          <w:rFonts w:ascii="Arial" w:hAnsi="Arial" w:cs="Arial"/>
          <w:sz w:val="22"/>
          <w:szCs w:val="22"/>
          <w:lang w:val="ru-RU"/>
        </w:rPr>
        <w:t>на адреси Наручиоца</w:t>
      </w:r>
      <w:r w:rsidRPr="00024E6B">
        <w:rPr>
          <w:rFonts w:ascii="Arial" w:hAnsi="Arial" w:cs="Arial"/>
          <w:sz w:val="22"/>
          <w:szCs w:val="22"/>
        </w:rPr>
        <w:t xml:space="preserve">, </w:t>
      </w:r>
      <w:r w:rsidR="00FC2557" w:rsidRPr="00024E6B">
        <w:rPr>
          <w:rFonts w:ascii="Arial" w:hAnsi="Arial" w:cs="Arial"/>
          <w:sz w:val="22"/>
          <w:szCs w:val="22"/>
        </w:rPr>
        <w:t>соба 31</w:t>
      </w:r>
      <w:r w:rsidRPr="00024E6B">
        <w:rPr>
          <w:rFonts w:ascii="Arial" w:hAnsi="Arial" w:cs="Arial"/>
          <w:sz w:val="22"/>
          <w:szCs w:val="22"/>
        </w:rPr>
        <w:t xml:space="preserve"> на  </w:t>
      </w:r>
      <w:r w:rsidR="00FC2557" w:rsidRPr="00024E6B">
        <w:rPr>
          <w:rFonts w:ascii="Arial" w:hAnsi="Arial" w:cs="Arial"/>
          <w:sz w:val="22"/>
          <w:szCs w:val="22"/>
        </w:rPr>
        <w:t>2</w:t>
      </w:r>
      <w:r w:rsidRPr="00024E6B">
        <w:rPr>
          <w:rFonts w:ascii="Arial" w:hAnsi="Arial" w:cs="Arial"/>
          <w:sz w:val="22"/>
          <w:szCs w:val="22"/>
        </w:rPr>
        <w:t>. (</w:t>
      </w:r>
      <w:r w:rsidR="00FC2557" w:rsidRPr="00024E6B">
        <w:rPr>
          <w:rFonts w:ascii="Arial" w:hAnsi="Arial" w:cs="Arial"/>
          <w:sz w:val="22"/>
          <w:szCs w:val="22"/>
        </w:rPr>
        <w:t>друг</w:t>
      </w:r>
      <w:r w:rsidRPr="00024E6B">
        <w:rPr>
          <w:rFonts w:ascii="Arial" w:hAnsi="Arial" w:cs="Arial"/>
          <w:sz w:val="22"/>
          <w:szCs w:val="22"/>
        </w:rPr>
        <w:t>ом)</w:t>
      </w:r>
      <w:r w:rsidRPr="00024E6B">
        <w:rPr>
          <w:rFonts w:ascii="Arial" w:hAnsi="Arial" w:cs="Arial"/>
          <w:sz w:val="22"/>
          <w:szCs w:val="22"/>
          <w:lang w:val="sr-Cyrl-CS"/>
        </w:rPr>
        <w:t xml:space="preserve"> спрату</w:t>
      </w:r>
      <w:r w:rsidRPr="00024E6B">
        <w:rPr>
          <w:rFonts w:ascii="Arial" w:hAnsi="Arial" w:cs="Arial"/>
          <w:sz w:val="22"/>
          <w:szCs w:val="22"/>
          <w:lang w:val="ru-RU"/>
        </w:rPr>
        <w:t>. Представници понуђача, који ће присустовати јавном отвар</w:t>
      </w:r>
      <w:r w:rsidRPr="00024E6B">
        <w:rPr>
          <w:rFonts w:ascii="Arial" w:hAnsi="Arial" w:cs="Arial"/>
          <w:sz w:val="22"/>
          <w:szCs w:val="22"/>
        </w:rPr>
        <w:t>a</w:t>
      </w:r>
      <w:r w:rsidRPr="00024E6B">
        <w:rPr>
          <w:rFonts w:ascii="Arial" w:hAnsi="Arial" w:cs="Arial"/>
          <w:sz w:val="22"/>
          <w:szCs w:val="22"/>
          <w:lang w:val="ru-RU"/>
        </w:rPr>
        <w:t>њу понуда, морају да  приложе писано овлашћење за учешће у поступку отварања понуда</w:t>
      </w:r>
      <w:r w:rsidRPr="00024E6B">
        <w:rPr>
          <w:rFonts w:ascii="Arial" w:hAnsi="Arial" w:cs="Arial"/>
          <w:sz w:val="22"/>
          <w:szCs w:val="22"/>
          <w:lang w:val="sr-Latn-CS"/>
        </w:rPr>
        <w:t xml:space="preserve"> </w:t>
      </w:r>
      <w:r w:rsidRPr="00024E6B">
        <w:rPr>
          <w:rFonts w:ascii="Arial" w:hAnsi="Arial" w:cs="Arial"/>
          <w:sz w:val="22"/>
          <w:szCs w:val="22"/>
          <w:lang w:val="sr-Cyrl-CS"/>
        </w:rPr>
        <w:t>са јасном назнаком да се овлашћење односи на предметну набавку</w:t>
      </w:r>
      <w:r w:rsidRPr="00024E6B">
        <w:rPr>
          <w:rFonts w:ascii="Arial" w:hAnsi="Arial" w:cs="Arial"/>
          <w:sz w:val="22"/>
          <w:szCs w:val="22"/>
          <w:lang w:val="ru-RU"/>
        </w:rPr>
        <w:t>.</w:t>
      </w:r>
    </w:p>
    <w:p w:rsidR="007A4A4B" w:rsidRPr="00024E6B" w:rsidRDefault="007A4A4B" w:rsidP="007A4A4B">
      <w:pPr>
        <w:tabs>
          <w:tab w:val="left" w:pos="1276"/>
        </w:tabs>
        <w:ind w:right="-34"/>
        <w:jc w:val="both"/>
        <w:rPr>
          <w:rFonts w:ascii="Arial" w:hAnsi="Arial" w:cs="Arial"/>
          <w:sz w:val="22"/>
          <w:szCs w:val="22"/>
          <w:lang w:val="ru-RU"/>
        </w:rPr>
      </w:pPr>
      <w:r w:rsidRPr="00024E6B">
        <w:rPr>
          <w:rFonts w:ascii="Arial" w:hAnsi="Arial" w:cs="Arial"/>
          <w:b/>
          <w:bCs/>
          <w:sz w:val="22"/>
          <w:szCs w:val="22"/>
          <w:lang w:val="sr-Latn-CS"/>
        </w:rPr>
        <w:t xml:space="preserve"> </w:t>
      </w:r>
      <w:r w:rsidRPr="00024E6B">
        <w:rPr>
          <w:rFonts w:ascii="Arial" w:hAnsi="Arial" w:cs="Arial"/>
          <w:b/>
          <w:bCs/>
          <w:sz w:val="22"/>
          <w:szCs w:val="22"/>
          <w:lang w:val="ru-RU"/>
        </w:rPr>
        <w:t>У поступку отварања понуда, активно могу учествовати само овлашћени предс</w:t>
      </w:r>
      <w:r w:rsidRPr="00024E6B">
        <w:rPr>
          <w:rFonts w:ascii="Arial" w:hAnsi="Arial" w:cs="Arial"/>
          <w:b/>
          <w:bCs/>
          <w:sz w:val="22"/>
          <w:szCs w:val="22"/>
          <w:lang w:val="sr-Cyrl-CS"/>
        </w:rPr>
        <w:t>т</w:t>
      </w:r>
      <w:r w:rsidRPr="00024E6B">
        <w:rPr>
          <w:rFonts w:ascii="Arial" w:hAnsi="Arial" w:cs="Arial"/>
          <w:b/>
          <w:bCs/>
          <w:sz w:val="22"/>
          <w:szCs w:val="22"/>
          <w:lang w:val="ru-RU"/>
        </w:rPr>
        <w:t xml:space="preserve">авници понуђача. </w:t>
      </w:r>
    </w:p>
    <w:p w:rsidR="007A4A4B" w:rsidRPr="00024E6B" w:rsidRDefault="007A4A4B" w:rsidP="007A4A4B">
      <w:pPr>
        <w:jc w:val="both"/>
        <w:rPr>
          <w:rFonts w:ascii="Arial" w:eastAsia="TimesNewRomanPSMT" w:hAnsi="Arial" w:cs="Arial"/>
          <w:bCs/>
          <w:sz w:val="22"/>
          <w:szCs w:val="22"/>
        </w:rPr>
      </w:pPr>
    </w:p>
    <w:p w:rsidR="007A4A4B" w:rsidRPr="00024E6B" w:rsidRDefault="007A4A4B" w:rsidP="007A4A4B">
      <w:pPr>
        <w:autoSpaceDE w:val="0"/>
        <w:jc w:val="both"/>
        <w:rPr>
          <w:rFonts w:ascii="Arial" w:hAnsi="Arial" w:cs="Arial"/>
          <w:b/>
          <w:sz w:val="22"/>
          <w:szCs w:val="22"/>
          <w:lang w:val="sr-Cyrl-CS"/>
        </w:rPr>
      </w:pPr>
      <w:r w:rsidRPr="00024E6B">
        <w:rPr>
          <w:rFonts w:ascii="Arial" w:hAnsi="Arial" w:cs="Arial"/>
          <w:sz w:val="22"/>
          <w:szCs w:val="22"/>
          <w:lang w:val="sr-Latn-CS" w:eastAsia="sr-Latn-CS"/>
        </w:rPr>
        <w:t xml:space="preserve">Понуда мора бити у писаном облику, на </w:t>
      </w:r>
      <w:r w:rsidRPr="00024E6B">
        <w:rPr>
          <w:rFonts w:ascii="Arial" w:hAnsi="Arial" w:cs="Arial"/>
          <w:sz w:val="22"/>
          <w:szCs w:val="22"/>
          <w:lang w:val="sr-Cyrl-CS" w:eastAsia="sr-Latn-CS"/>
        </w:rPr>
        <w:t xml:space="preserve">преузетим </w:t>
      </w:r>
      <w:r w:rsidRPr="00024E6B">
        <w:rPr>
          <w:rFonts w:ascii="Arial" w:hAnsi="Arial" w:cs="Arial"/>
          <w:sz w:val="22"/>
          <w:szCs w:val="22"/>
          <w:lang w:val="sr-Latn-CS" w:eastAsia="sr-Latn-CS"/>
        </w:rPr>
        <w:t>обрасцима из конкурсне документације, јасна и недвосмислена.</w:t>
      </w:r>
      <w:r w:rsidRPr="00024E6B">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w:t>
      </w:r>
      <w:r w:rsidRPr="00024E6B">
        <w:rPr>
          <w:rFonts w:ascii="Arial" w:hAnsi="Arial" w:cs="Arial"/>
          <w:bCs/>
          <w:sz w:val="22"/>
          <w:szCs w:val="22"/>
          <w:lang w:val="sr-Cyrl-CS"/>
        </w:rPr>
        <w:lastRenderedPageBreak/>
        <w:t xml:space="preserve">интернет страницама објављен, непромењеног садржаја. </w:t>
      </w:r>
      <w:r w:rsidRPr="00024E6B">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24E6B" w:rsidRDefault="007A4A4B" w:rsidP="007A4A4B">
      <w:pPr>
        <w:jc w:val="both"/>
        <w:rPr>
          <w:rFonts w:ascii="Arial" w:eastAsia="TimesNewRomanPSMT" w:hAnsi="Arial" w:cs="Arial"/>
          <w:bCs/>
          <w:sz w:val="22"/>
          <w:szCs w:val="22"/>
        </w:rPr>
      </w:pPr>
    </w:p>
    <w:p w:rsidR="007A4A4B" w:rsidRPr="00024E6B" w:rsidRDefault="007A4A4B" w:rsidP="007A4A4B">
      <w:pPr>
        <w:jc w:val="both"/>
        <w:rPr>
          <w:rFonts w:ascii="Arial" w:eastAsia="TimesNewRomanPSMT" w:hAnsi="Arial" w:cs="Arial"/>
          <w:b/>
          <w:bCs/>
          <w:sz w:val="22"/>
          <w:szCs w:val="22"/>
        </w:rPr>
      </w:pPr>
      <w:r w:rsidRPr="00024E6B">
        <w:rPr>
          <w:rFonts w:ascii="Arial" w:eastAsia="TimesNewRomanPSMT" w:hAnsi="Arial" w:cs="Arial"/>
          <w:b/>
          <w:bCs/>
          <w:sz w:val="22"/>
          <w:szCs w:val="22"/>
        </w:rPr>
        <w:t>Понуда мора да садржи:</w:t>
      </w:r>
    </w:p>
    <w:p w:rsidR="007A4A4B" w:rsidRPr="00024E6B" w:rsidRDefault="007A4A4B" w:rsidP="0088025A">
      <w:pPr>
        <w:pStyle w:val="ListParagraph"/>
        <w:numPr>
          <w:ilvl w:val="0"/>
          <w:numId w:val="2"/>
        </w:numPr>
        <w:jc w:val="both"/>
        <w:rPr>
          <w:rFonts w:ascii="Arial" w:hAnsi="Arial" w:cs="Arial"/>
          <w:bCs/>
          <w:i/>
          <w:iCs/>
          <w:sz w:val="22"/>
          <w:szCs w:val="22"/>
        </w:rPr>
      </w:pPr>
      <w:r w:rsidRPr="00024E6B">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sidRPr="00024E6B">
        <w:rPr>
          <w:rFonts w:ascii="Arial" w:eastAsia="TimesNewRomanPSMT" w:hAnsi="Arial" w:cs="Arial"/>
          <w:bCs/>
          <w:sz w:val="22"/>
          <w:szCs w:val="22"/>
        </w:rPr>
        <w:t>добра</w:t>
      </w:r>
      <w:r w:rsidRPr="00024E6B">
        <w:rPr>
          <w:rFonts w:ascii="Arial" w:eastAsia="TimesNewRomanPSMT" w:hAnsi="Arial" w:cs="Arial"/>
          <w:bCs/>
          <w:sz w:val="22"/>
          <w:szCs w:val="22"/>
        </w:rPr>
        <w:t xml:space="preserve"> </w:t>
      </w:r>
    </w:p>
    <w:p w:rsidR="007223AB" w:rsidRPr="00024E6B" w:rsidRDefault="007223AB" w:rsidP="0088025A">
      <w:pPr>
        <w:pStyle w:val="ListParagraph"/>
        <w:numPr>
          <w:ilvl w:val="0"/>
          <w:numId w:val="2"/>
        </w:numPr>
        <w:jc w:val="both"/>
        <w:rPr>
          <w:rFonts w:ascii="Arial" w:hAnsi="Arial" w:cs="Arial"/>
          <w:b/>
          <w:bCs/>
          <w:i/>
          <w:iCs/>
          <w:sz w:val="22"/>
          <w:szCs w:val="22"/>
        </w:rPr>
      </w:pPr>
      <w:r w:rsidRPr="00024E6B">
        <w:rPr>
          <w:rFonts w:ascii="Arial" w:eastAsia="TimesNewRomanPSMT" w:hAnsi="Arial" w:cs="Arial"/>
          <w:bCs/>
          <w:sz w:val="22"/>
          <w:szCs w:val="22"/>
        </w:rPr>
        <w:t>изјава - доказ о испуњавању услова из чл. 75</w:t>
      </w:r>
      <w:r w:rsidR="00A0719F" w:rsidRPr="00024E6B">
        <w:rPr>
          <w:rFonts w:ascii="Arial" w:eastAsia="TimesNewRomanPSMT" w:hAnsi="Arial" w:cs="Arial"/>
          <w:bCs/>
          <w:sz w:val="22"/>
          <w:szCs w:val="22"/>
        </w:rPr>
        <w:t>.</w:t>
      </w:r>
      <w:r w:rsidRPr="00024E6B">
        <w:rPr>
          <w:rFonts w:ascii="Arial" w:eastAsia="TimesNewRomanPSMT" w:hAnsi="Arial" w:cs="Arial"/>
          <w:bCs/>
          <w:sz w:val="22"/>
          <w:szCs w:val="22"/>
        </w:rPr>
        <w:t xml:space="preserve"> </w:t>
      </w:r>
      <w:r w:rsidR="007A4A4B" w:rsidRPr="00024E6B">
        <w:rPr>
          <w:rFonts w:ascii="Arial" w:eastAsia="TimesNewRomanPSMT" w:hAnsi="Arial" w:cs="Arial"/>
          <w:bCs/>
          <w:sz w:val="22"/>
          <w:szCs w:val="22"/>
        </w:rPr>
        <w:t xml:space="preserve">Закона </w:t>
      </w:r>
    </w:p>
    <w:p w:rsidR="003867B7" w:rsidRPr="00024E6B" w:rsidRDefault="003867B7" w:rsidP="0088025A">
      <w:pPr>
        <w:pStyle w:val="ListParagraph"/>
        <w:numPr>
          <w:ilvl w:val="0"/>
          <w:numId w:val="2"/>
        </w:numPr>
        <w:jc w:val="both"/>
        <w:rPr>
          <w:rFonts w:ascii="Arial" w:hAnsi="Arial" w:cs="Arial"/>
          <w:b/>
          <w:bCs/>
          <w:i/>
          <w:iCs/>
          <w:sz w:val="22"/>
          <w:szCs w:val="22"/>
        </w:rPr>
      </w:pPr>
      <w:r w:rsidRPr="00024E6B">
        <w:rPr>
          <w:rFonts w:ascii="Arial" w:eastAsia="TimesNewRomanPSMT" w:hAnsi="Arial" w:cs="Arial"/>
          <w:bCs/>
          <w:sz w:val="22"/>
          <w:szCs w:val="22"/>
        </w:rPr>
        <w:t>доказ о испуњавању услова из чл. 75 ст. 5</w:t>
      </w:r>
      <w:r w:rsidR="00A0719F" w:rsidRPr="00024E6B">
        <w:rPr>
          <w:rFonts w:ascii="Arial" w:eastAsia="TimesNewRomanPSMT" w:hAnsi="Arial" w:cs="Arial"/>
          <w:bCs/>
          <w:sz w:val="22"/>
          <w:szCs w:val="22"/>
        </w:rPr>
        <w:t>.</w:t>
      </w:r>
      <w:r w:rsidRPr="00024E6B">
        <w:rPr>
          <w:rFonts w:ascii="Arial" w:eastAsia="TimesNewRomanPSMT" w:hAnsi="Arial" w:cs="Arial"/>
          <w:bCs/>
          <w:sz w:val="22"/>
          <w:szCs w:val="22"/>
        </w:rPr>
        <w:t xml:space="preserve"> Закона</w:t>
      </w:r>
    </w:p>
    <w:p w:rsidR="007223AB" w:rsidRPr="00024E6B" w:rsidRDefault="007A4A4B" w:rsidP="0088025A">
      <w:pPr>
        <w:pStyle w:val="ListParagraph"/>
        <w:numPr>
          <w:ilvl w:val="0"/>
          <w:numId w:val="2"/>
        </w:numPr>
        <w:jc w:val="both"/>
        <w:rPr>
          <w:rFonts w:ascii="Arial" w:hAnsi="Arial" w:cs="Arial"/>
          <w:b/>
          <w:bCs/>
          <w:i/>
          <w:iCs/>
          <w:sz w:val="22"/>
          <w:szCs w:val="22"/>
        </w:rPr>
      </w:pPr>
      <w:r w:rsidRPr="00024E6B">
        <w:rPr>
          <w:rFonts w:ascii="Arial" w:eastAsia="TimesNewRomanPSMT" w:hAnsi="Arial" w:cs="Arial"/>
          <w:bCs/>
          <w:sz w:val="22"/>
          <w:szCs w:val="22"/>
        </w:rPr>
        <w:t xml:space="preserve">попуњен и потписан образац </w:t>
      </w:r>
      <w:r w:rsidR="009E2DAF" w:rsidRPr="00024E6B">
        <w:rPr>
          <w:rFonts w:ascii="Arial" w:eastAsia="TimesNewRomanPSMT" w:hAnsi="Arial" w:cs="Arial"/>
          <w:bCs/>
          <w:sz w:val="22"/>
          <w:szCs w:val="22"/>
        </w:rPr>
        <w:t>7</w:t>
      </w:r>
      <w:r w:rsidRPr="00024E6B">
        <w:rPr>
          <w:rFonts w:ascii="Arial" w:eastAsia="TimesNewRomanPSMT" w:hAnsi="Arial" w:cs="Arial"/>
          <w:bCs/>
          <w:sz w:val="22"/>
          <w:szCs w:val="22"/>
        </w:rPr>
        <w:t>- Образац понуде</w:t>
      </w:r>
      <w:r w:rsidR="000236B4" w:rsidRPr="00024E6B">
        <w:rPr>
          <w:rFonts w:ascii="Arial" w:eastAsia="TimesNewRomanPSMT" w:hAnsi="Arial" w:cs="Arial"/>
          <w:bCs/>
          <w:sz w:val="22"/>
          <w:szCs w:val="22"/>
        </w:rPr>
        <w:t xml:space="preserve"> </w:t>
      </w:r>
    </w:p>
    <w:p w:rsidR="007A4A4B" w:rsidRPr="00024E6B" w:rsidRDefault="007A4A4B" w:rsidP="0088025A">
      <w:pPr>
        <w:pStyle w:val="ListParagraph"/>
        <w:numPr>
          <w:ilvl w:val="0"/>
          <w:numId w:val="2"/>
        </w:numPr>
        <w:jc w:val="both"/>
        <w:rPr>
          <w:rFonts w:ascii="Arial" w:hAnsi="Arial" w:cs="Arial"/>
          <w:b/>
          <w:bCs/>
          <w:i/>
          <w:iCs/>
          <w:sz w:val="22"/>
          <w:szCs w:val="22"/>
        </w:rPr>
      </w:pPr>
      <w:r w:rsidRPr="00024E6B">
        <w:rPr>
          <w:rFonts w:ascii="Arial" w:eastAsia="TimesNewRomanPSMT" w:hAnsi="Arial" w:cs="Arial"/>
          <w:bCs/>
          <w:sz w:val="22"/>
          <w:szCs w:val="22"/>
        </w:rPr>
        <w:t xml:space="preserve">попуњен образац </w:t>
      </w:r>
      <w:r w:rsidR="009E2DAF" w:rsidRPr="00024E6B">
        <w:rPr>
          <w:rFonts w:ascii="Arial" w:eastAsia="TimesNewRomanPSMT" w:hAnsi="Arial" w:cs="Arial"/>
          <w:bCs/>
          <w:sz w:val="22"/>
          <w:szCs w:val="22"/>
        </w:rPr>
        <w:t>8</w:t>
      </w:r>
      <w:r w:rsidRPr="00024E6B">
        <w:rPr>
          <w:rFonts w:ascii="Arial" w:eastAsia="TimesNewRomanPSMT" w:hAnsi="Arial" w:cs="Arial"/>
          <w:bCs/>
          <w:sz w:val="22"/>
          <w:szCs w:val="22"/>
        </w:rPr>
        <w:t>- модел уговора</w:t>
      </w:r>
      <w:r w:rsidR="000236B4" w:rsidRPr="00024E6B">
        <w:rPr>
          <w:rFonts w:ascii="Arial" w:eastAsia="TimesNewRomanPSMT" w:hAnsi="Arial" w:cs="Arial"/>
          <w:bCs/>
          <w:sz w:val="22"/>
          <w:szCs w:val="22"/>
        </w:rPr>
        <w:t xml:space="preserve"> </w:t>
      </w:r>
    </w:p>
    <w:p w:rsidR="008F73D4" w:rsidRPr="00024E6B" w:rsidRDefault="008F73D4" w:rsidP="008F73D4">
      <w:pPr>
        <w:numPr>
          <w:ilvl w:val="0"/>
          <w:numId w:val="2"/>
        </w:numPr>
        <w:jc w:val="both"/>
        <w:rPr>
          <w:rFonts w:ascii="Arial" w:eastAsia="TimesNewRomanPSMT" w:hAnsi="Arial" w:cs="Arial"/>
          <w:sz w:val="22"/>
          <w:szCs w:val="22"/>
        </w:rPr>
      </w:pPr>
      <w:r w:rsidRPr="00024E6B">
        <w:rPr>
          <w:rFonts w:ascii="Arial" w:eastAsia="TimesNewRomanPSMT" w:hAnsi="Arial" w:cs="Arial"/>
          <w:sz w:val="22"/>
          <w:szCs w:val="22"/>
        </w:rPr>
        <w:t>Образац трошкова припремања понуде (образац 9)</w:t>
      </w:r>
    </w:p>
    <w:p w:rsidR="008F73D4" w:rsidRPr="00024E6B" w:rsidRDefault="008F73D4" w:rsidP="008F73D4">
      <w:pPr>
        <w:numPr>
          <w:ilvl w:val="0"/>
          <w:numId w:val="2"/>
        </w:numPr>
        <w:jc w:val="both"/>
        <w:rPr>
          <w:rFonts w:ascii="Arial" w:eastAsia="TimesNewRomanPSMT" w:hAnsi="Arial" w:cs="Arial"/>
          <w:sz w:val="22"/>
          <w:szCs w:val="22"/>
        </w:rPr>
      </w:pPr>
      <w:r w:rsidRPr="00024E6B">
        <w:rPr>
          <w:rFonts w:ascii="Arial" w:eastAsia="TimesNewRomanPSMT" w:hAnsi="Arial" w:cs="Arial"/>
          <w:sz w:val="22"/>
          <w:szCs w:val="22"/>
        </w:rPr>
        <w:t>Образац структуре понуђене цене са упутством како да се попуни (образац 10)</w:t>
      </w:r>
    </w:p>
    <w:p w:rsidR="008F73D4" w:rsidRPr="00024E6B" w:rsidRDefault="008F73D4" w:rsidP="008F73D4">
      <w:pPr>
        <w:numPr>
          <w:ilvl w:val="0"/>
          <w:numId w:val="2"/>
        </w:numPr>
        <w:jc w:val="both"/>
        <w:rPr>
          <w:rFonts w:ascii="Arial" w:eastAsia="TimesNewRomanPSMT" w:hAnsi="Arial" w:cs="Arial"/>
          <w:sz w:val="22"/>
          <w:szCs w:val="22"/>
        </w:rPr>
      </w:pPr>
      <w:r w:rsidRPr="00024E6B">
        <w:rPr>
          <w:rFonts w:ascii="Arial" w:eastAsia="TimesNewRomanPSMT" w:hAnsi="Arial" w:cs="Arial"/>
          <w:sz w:val="22"/>
          <w:szCs w:val="22"/>
        </w:rPr>
        <w:t>Образац изјаве о независности понуде (образац 11)</w:t>
      </w:r>
    </w:p>
    <w:p w:rsidR="007A4A4B" w:rsidRPr="00024E6B" w:rsidRDefault="007A4A4B" w:rsidP="0088025A">
      <w:pPr>
        <w:numPr>
          <w:ilvl w:val="0"/>
          <w:numId w:val="2"/>
        </w:numPr>
        <w:tabs>
          <w:tab w:val="left" w:pos="0"/>
          <w:tab w:val="left" w:pos="480"/>
        </w:tabs>
        <w:ind w:right="-76"/>
        <w:jc w:val="both"/>
        <w:rPr>
          <w:rFonts w:ascii="Arial" w:hAnsi="Arial" w:cs="Arial"/>
          <w:bCs/>
          <w:sz w:val="22"/>
          <w:szCs w:val="22"/>
          <w:lang w:val="sr-Latn-CS"/>
        </w:rPr>
      </w:pPr>
      <w:bookmarkStart w:id="0" w:name="_GoBack"/>
      <w:bookmarkEnd w:id="0"/>
      <w:r w:rsidRPr="00024E6B">
        <w:rPr>
          <w:rFonts w:ascii="Arial" w:hAnsi="Arial" w:cs="Arial"/>
          <w:b/>
          <w:sz w:val="22"/>
          <w:szCs w:val="22"/>
          <w:lang w:val="ru-RU"/>
        </w:rPr>
        <w:t xml:space="preserve">   средство</w:t>
      </w:r>
      <w:r w:rsidRPr="00024E6B">
        <w:rPr>
          <w:rFonts w:ascii="Arial" w:hAnsi="Arial" w:cs="Arial"/>
          <w:b/>
          <w:sz w:val="22"/>
          <w:szCs w:val="22"/>
          <w:lang w:val="sr-Latn-CS"/>
        </w:rPr>
        <w:t xml:space="preserve"> </w:t>
      </w:r>
      <w:r w:rsidRPr="00024E6B">
        <w:rPr>
          <w:rFonts w:ascii="Arial" w:hAnsi="Arial" w:cs="Arial"/>
          <w:b/>
          <w:sz w:val="22"/>
          <w:szCs w:val="22"/>
          <w:lang w:val="ru-RU"/>
        </w:rPr>
        <w:t>финансијског</w:t>
      </w:r>
      <w:r w:rsidRPr="00024E6B">
        <w:rPr>
          <w:rFonts w:ascii="Arial" w:hAnsi="Arial" w:cs="Arial"/>
          <w:b/>
          <w:sz w:val="22"/>
          <w:szCs w:val="22"/>
          <w:lang w:val="sr-Latn-CS"/>
        </w:rPr>
        <w:t xml:space="preserve"> </w:t>
      </w:r>
      <w:r w:rsidRPr="00024E6B">
        <w:rPr>
          <w:rFonts w:ascii="Arial" w:hAnsi="Arial" w:cs="Arial"/>
          <w:b/>
          <w:sz w:val="22"/>
          <w:szCs w:val="22"/>
          <w:lang w:val="ru-RU"/>
        </w:rPr>
        <w:t>обезбеђења</w:t>
      </w:r>
      <w:r w:rsidRPr="00024E6B">
        <w:rPr>
          <w:rFonts w:ascii="Arial" w:hAnsi="Arial" w:cs="Arial"/>
          <w:b/>
          <w:sz w:val="22"/>
          <w:szCs w:val="22"/>
          <w:lang w:val="sr-Latn-CS"/>
        </w:rPr>
        <w:t xml:space="preserve"> </w:t>
      </w:r>
      <w:r w:rsidRPr="00024E6B">
        <w:rPr>
          <w:rFonts w:ascii="Arial" w:hAnsi="Arial" w:cs="Arial"/>
          <w:b/>
          <w:sz w:val="22"/>
          <w:szCs w:val="22"/>
          <w:lang w:val="ru-RU"/>
        </w:rPr>
        <w:t>за</w:t>
      </w:r>
      <w:r w:rsidRPr="00024E6B">
        <w:rPr>
          <w:rFonts w:ascii="Arial" w:hAnsi="Arial" w:cs="Arial"/>
          <w:b/>
          <w:sz w:val="22"/>
          <w:szCs w:val="22"/>
          <w:lang w:val="sr-Latn-CS"/>
        </w:rPr>
        <w:t xml:space="preserve"> </w:t>
      </w:r>
      <w:r w:rsidRPr="00024E6B">
        <w:rPr>
          <w:rFonts w:ascii="Arial" w:hAnsi="Arial" w:cs="Arial"/>
          <w:b/>
          <w:sz w:val="22"/>
          <w:szCs w:val="22"/>
          <w:lang w:val="ru-RU"/>
        </w:rPr>
        <w:t>озбиљност</w:t>
      </w:r>
      <w:r w:rsidRPr="00024E6B">
        <w:rPr>
          <w:rFonts w:ascii="Arial" w:hAnsi="Arial" w:cs="Arial"/>
          <w:b/>
          <w:sz w:val="22"/>
          <w:szCs w:val="22"/>
          <w:lang w:val="sr-Latn-CS"/>
        </w:rPr>
        <w:t xml:space="preserve"> </w:t>
      </w:r>
      <w:r w:rsidRPr="00024E6B">
        <w:rPr>
          <w:rFonts w:ascii="Arial" w:hAnsi="Arial" w:cs="Arial"/>
          <w:b/>
          <w:sz w:val="22"/>
          <w:szCs w:val="22"/>
          <w:lang w:val="ru-RU"/>
        </w:rPr>
        <w:t>понуде</w:t>
      </w:r>
      <w:r w:rsidRPr="00024E6B">
        <w:rPr>
          <w:rFonts w:ascii="Arial" w:hAnsi="Arial" w:cs="Arial"/>
          <w:b/>
          <w:sz w:val="22"/>
          <w:szCs w:val="22"/>
          <w:lang w:val="sr-Latn-CS"/>
        </w:rPr>
        <w:t xml:space="preserve">: </w:t>
      </w:r>
      <w:r w:rsidRPr="00024E6B">
        <w:rPr>
          <w:rFonts w:ascii="Arial" w:hAnsi="Arial" w:cs="Arial"/>
          <w:b/>
          <w:sz w:val="22"/>
          <w:szCs w:val="22"/>
          <w:lang w:val="ru-RU"/>
        </w:rPr>
        <w:t>бланко</w:t>
      </w:r>
      <w:r w:rsidRPr="00024E6B">
        <w:rPr>
          <w:rFonts w:ascii="Arial" w:hAnsi="Arial" w:cs="Arial"/>
          <w:b/>
          <w:sz w:val="22"/>
          <w:szCs w:val="22"/>
          <w:lang w:val="sr-Latn-CS"/>
        </w:rPr>
        <w:t xml:space="preserve"> </w:t>
      </w:r>
      <w:r w:rsidRPr="00024E6B">
        <w:rPr>
          <w:rFonts w:ascii="Arial" w:hAnsi="Arial" w:cs="Arial"/>
          <w:b/>
          <w:sz w:val="22"/>
          <w:szCs w:val="22"/>
          <w:lang w:val="ru-RU"/>
        </w:rPr>
        <w:t>сопствена</w:t>
      </w:r>
      <w:r w:rsidRPr="00024E6B">
        <w:rPr>
          <w:rFonts w:ascii="Arial" w:hAnsi="Arial" w:cs="Arial"/>
          <w:b/>
          <w:sz w:val="22"/>
          <w:szCs w:val="22"/>
          <w:lang w:val="sr-Latn-CS"/>
        </w:rPr>
        <w:t xml:space="preserve"> </w:t>
      </w:r>
      <w:r w:rsidRPr="00024E6B">
        <w:rPr>
          <w:rFonts w:ascii="Arial" w:hAnsi="Arial" w:cs="Arial"/>
          <w:b/>
          <w:sz w:val="22"/>
          <w:szCs w:val="22"/>
          <w:lang w:val="ru-RU"/>
        </w:rPr>
        <w:t>м</w:t>
      </w:r>
      <w:r w:rsidRPr="00024E6B">
        <w:rPr>
          <w:rFonts w:ascii="Arial" w:hAnsi="Arial" w:cs="Arial"/>
          <w:b/>
          <w:bCs/>
          <w:sz w:val="22"/>
          <w:szCs w:val="22"/>
          <w:lang w:val="ru-RU"/>
        </w:rPr>
        <w:t>еница</w:t>
      </w:r>
      <w:r w:rsidRPr="00024E6B">
        <w:rPr>
          <w:rFonts w:ascii="Arial" w:hAnsi="Arial" w:cs="Arial"/>
          <w:b/>
          <w:bCs/>
          <w:sz w:val="22"/>
          <w:szCs w:val="22"/>
          <w:lang w:val="sr-Latn-CS"/>
        </w:rPr>
        <w:t xml:space="preserve">, </w:t>
      </w:r>
      <w:r w:rsidRPr="00024E6B">
        <w:rPr>
          <w:rFonts w:ascii="Arial" w:hAnsi="Arial" w:cs="Arial"/>
          <w:b/>
          <w:sz w:val="22"/>
          <w:szCs w:val="22"/>
          <w:lang w:val="sr-Cyrl-CS"/>
        </w:rPr>
        <w:t>која мора бити евидентирана у Регистру меница и овлашћења Народне банке Србије</w:t>
      </w:r>
      <w:r w:rsidRPr="00024E6B">
        <w:rPr>
          <w:rFonts w:ascii="Arial" w:hAnsi="Arial" w:cs="Arial"/>
          <w:b/>
          <w:bCs/>
          <w:sz w:val="22"/>
          <w:szCs w:val="22"/>
          <w:lang w:val="sr-Latn-CS"/>
        </w:rPr>
        <w:t xml:space="preserve"> (</w:t>
      </w:r>
      <w:r w:rsidRPr="00024E6B">
        <w:rPr>
          <w:rFonts w:ascii="Arial" w:hAnsi="Arial" w:cs="Arial"/>
          <w:b/>
          <w:bCs/>
          <w:sz w:val="22"/>
          <w:szCs w:val="22"/>
          <w:lang w:val="ru-RU"/>
        </w:rPr>
        <w:t>оверена</w:t>
      </w:r>
      <w:r w:rsidRPr="00024E6B">
        <w:rPr>
          <w:rFonts w:ascii="Arial" w:hAnsi="Arial" w:cs="Arial"/>
          <w:b/>
          <w:bCs/>
          <w:sz w:val="22"/>
          <w:szCs w:val="22"/>
          <w:lang w:val="sr-Latn-CS"/>
        </w:rPr>
        <w:t xml:space="preserve"> </w:t>
      </w:r>
      <w:r w:rsidRPr="00024E6B">
        <w:rPr>
          <w:rFonts w:ascii="Arial" w:hAnsi="Arial" w:cs="Arial"/>
          <w:b/>
          <w:bCs/>
          <w:sz w:val="22"/>
          <w:szCs w:val="22"/>
          <w:lang w:val="ru-RU"/>
        </w:rPr>
        <w:t>печатом</w:t>
      </w:r>
      <w:r w:rsidRPr="00024E6B">
        <w:rPr>
          <w:rFonts w:ascii="Arial" w:hAnsi="Arial" w:cs="Arial"/>
          <w:b/>
          <w:bCs/>
          <w:sz w:val="22"/>
          <w:szCs w:val="22"/>
          <w:lang w:val="sr-Latn-CS"/>
        </w:rPr>
        <w:t xml:space="preserve"> </w:t>
      </w:r>
      <w:r w:rsidRPr="00024E6B">
        <w:rPr>
          <w:rFonts w:ascii="Arial" w:hAnsi="Arial" w:cs="Arial"/>
          <w:b/>
          <w:bCs/>
          <w:sz w:val="22"/>
          <w:szCs w:val="22"/>
          <w:lang w:val="ru-RU"/>
        </w:rPr>
        <w:t>и</w:t>
      </w:r>
      <w:r w:rsidRPr="00024E6B">
        <w:rPr>
          <w:rFonts w:ascii="Arial" w:hAnsi="Arial" w:cs="Arial"/>
          <w:b/>
          <w:bCs/>
          <w:sz w:val="22"/>
          <w:szCs w:val="22"/>
          <w:lang w:val="sr-Latn-CS"/>
        </w:rPr>
        <w:t xml:space="preserve"> </w:t>
      </w:r>
      <w:r w:rsidRPr="00024E6B">
        <w:rPr>
          <w:rFonts w:ascii="Arial" w:hAnsi="Arial" w:cs="Arial"/>
          <w:b/>
          <w:bCs/>
          <w:sz w:val="22"/>
          <w:szCs w:val="22"/>
          <w:lang w:val="ru-RU"/>
        </w:rPr>
        <w:t>потписана</w:t>
      </w:r>
      <w:r w:rsidRPr="00024E6B">
        <w:rPr>
          <w:rFonts w:ascii="Arial" w:hAnsi="Arial" w:cs="Arial"/>
          <w:b/>
          <w:bCs/>
          <w:sz w:val="22"/>
          <w:szCs w:val="22"/>
          <w:lang w:val="sr-Latn-CS"/>
        </w:rPr>
        <w:t xml:space="preserve"> </w:t>
      </w:r>
      <w:r w:rsidRPr="00024E6B">
        <w:rPr>
          <w:rFonts w:ascii="Arial" w:hAnsi="Arial" w:cs="Arial"/>
          <w:b/>
          <w:bCs/>
          <w:sz w:val="22"/>
          <w:szCs w:val="22"/>
        </w:rPr>
        <w:t xml:space="preserve">оригиналним потписом </w:t>
      </w:r>
      <w:r w:rsidRPr="00024E6B">
        <w:rPr>
          <w:rFonts w:ascii="Arial" w:hAnsi="Arial" w:cs="Arial"/>
          <w:b/>
          <w:bCs/>
          <w:sz w:val="22"/>
          <w:szCs w:val="22"/>
          <w:lang w:val="ru-RU"/>
        </w:rPr>
        <w:t>од</w:t>
      </w:r>
      <w:r w:rsidRPr="00024E6B">
        <w:rPr>
          <w:rFonts w:ascii="Arial" w:hAnsi="Arial" w:cs="Arial"/>
          <w:b/>
          <w:bCs/>
          <w:sz w:val="22"/>
          <w:szCs w:val="22"/>
          <w:lang w:val="sr-Latn-CS"/>
        </w:rPr>
        <w:t xml:space="preserve"> </w:t>
      </w:r>
      <w:r w:rsidRPr="00024E6B">
        <w:rPr>
          <w:rFonts w:ascii="Arial" w:hAnsi="Arial" w:cs="Arial"/>
          <w:b/>
          <w:bCs/>
          <w:sz w:val="22"/>
          <w:szCs w:val="22"/>
          <w:lang w:val="ru-RU"/>
        </w:rPr>
        <w:t>стране</w:t>
      </w:r>
      <w:r w:rsidRPr="00024E6B">
        <w:rPr>
          <w:rFonts w:ascii="Arial" w:hAnsi="Arial" w:cs="Arial"/>
          <w:b/>
          <w:bCs/>
          <w:sz w:val="22"/>
          <w:szCs w:val="22"/>
          <w:lang w:val="sr-Latn-CS"/>
        </w:rPr>
        <w:t xml:space="preserve"> </w:t>
      </w:r>
      <w:r w:rsidRPr="00024E6B">
        <w:rPr>
          <w:rFonts w:ascii="Arial" w:hAnsi="Arial" w:cs="Arial"/>
          <w:b/>
          <w:bCs/>
          <w:sz w:val="22"/>
          <w:szCs w:val="22"/>
          <w:lang w:val="ru-RU"/>
        </w:rPr>
        <w:t>овлашћеног</w:t>
      </w:r>
      <w:r w:rsidRPr="00024E6B">
        <w:rPr>
          <w:rFonts w:ascii="Arial" w:hAnsi="Arial" w:cs="Arial"/>
          <w:b/>
          <w:bCs/>
          <w:sz w:val="22"/>
          <w:szCs w:val="22"/>
          <w:lang w:val="sr-Latn-CS"/>
        </w:rPr>
        <w:t xml:space="preserve"> </w:t>
      </w:r>
      <w:r w:rsidRPr="00024E6B">
        <w:rPr>
          <w:rFonts w:ascii="Arial" w:hAnsi="Arial" w:cs="Arial"/>
          <w:b/>
          <w:bCs/>
          <w:sz w:val="22"/>
          <w:szCs w:val="22"/>
          <w:lang w:val="ru-RU"/>
        </w:rPr>
        <w:t>лица</w:t>
      </w:r>
      <w:r w:rsidRPr="00024E6B">
        <w:rPr>
          <w:rFonts w:ascii="Arial" w:hAnsi="Arial" w:cs="Arial"/>
          <w:b/>
          <w:bCs/>
          <w:sz w:val="22"/>
          <w:szCs w:val="22"/>
          <w:lang w:val="sr-Latn-CS"/>
        </w:rPr>
        <w:t xml:space="preserve">), </w:t>
      </w:r>
      <w:r w:rsidRPr="00024E6B">
        <w:rPr>
          <w:rFonts w:ascii="Arial" w:hAnsi="Arial" w:cs="Arial"/>
          <w:b/>
          <w:bCs/>
          <w:sz w:val="22"/>
          <w:szCs w:val="22"/>
          <w:lang w:val="ru-RU"/>
        </w:rPr>
        <w:t>менично</w:t>
      </w:r>
      <w:r w:rsidRPr="00024E6B">
        <w:rPr>
          <w:rFonts w:ascii="Arial" w:hAnsi="Arial" w:cs="Arial"/>
          <w:b/>
          <w:bCs/>
          <w:sz w:val="22"/>
          <w:szCs w:val="22"/>
          <w:lang w:val="sr-Latn-CS"/>
        </w:rPr>
        <w:t xml:space="preserve"> </w:t>
      </w:r>
      <w:r w:rsidRPr="00024E6B">
        <w:rPr>
          <w:rFonts w:ascii="Arial" w:hAnsi="Arial" w:cs="Arial"/>
          <w:b/>
          <w:bCs/>
          <w:sz w:val="22"/>
          <w:szCs w:val="22"/>
          <w:lang w:val="ru-RU"/>
        </w:rPr>
        <w:t>овлашћење</w:t>
      </w:r>
      <w:r w:rsidRPr="00024E6B">
        <w:rPr>
          <w:rFonts w:ascii="Arial" w:hAnsi="Arial" w:cs="Arial"/>
          <w:b/>
          <w:bCs/>
          <w:sz w:val="22"/>
          <w:szCs w:val="22"/>
          <w:lang w:val="sr-Latn-CS"/>
        </w:rPr>
        <w:t xml:space="preserve"> - </w:t>
      </w:r>
      <w:r w:rsidRPr="00024E6B">
        <w:rPr>
          <w:rFonts w:ascii="Arial" w:hAnsi="Arial" w:cs="Arial"/>
          <w:b/>
          <w:bCs/>
          <w:sz w:val="22"/>
          <w:szCs w:val="22"/>
          <w:lang w:val="ru-RU"/>
        </w:rPr>
        <w:t>писмо</w:t>
      </w:r>
      <w:r w:rsidRPr="00024E6B">
        <w:rPr>
          <w:rFonts w:ascii="Arial" w:hAnsi="Arial" w:cs="Arial"/>
          <w:b/>
          <w:bCs/>
          <w:sz w:val="22"/>
          <w:szCs w:val="22"/>
          <w:lang w:val="sr-Latn-CS"/>
        </w:rPr>
        <w:t xml:space="preserve"> </w:t>
      </w:r>
      <w:r w:rsidRPr="00024E6B">
        <w:rPr>
          <w:rFonts w:ascii="Arial" w:hAnsi="Arial" w:cs="Arial"/>
          <w:b/>
          <w:sz w:val="22"/>
          <w:szCs w:val="22"/>
          <w:lang w:val="sr-Cyrl-CS"/>
        </w:rPr>
        <w:t>из Конкурсне документације, на име озбиљности понуде</w:t>
      </w:r>
      <w:r w:rsidRPr="00024E6B">
        <w:rPr>
          <w:rFonts w:ascii="Arial" w:hAnsi="Arial" w:cs="Arial"/>
          <w:b/>
          <w:bCs/>
          <w:sz w:val="22"/>
          <w:szCs w:val="22"/>
          <w:lang w:val="sr-Latn-CS"/>
        </w:rPr>
        <w:t xml:space="preserve"> (</w:t>
      </w:r>
      <w:r w:rsidRPr="00024E6B">
        <w:rPr>
          <w:rFonts w:ascii="Arial" w:hAnsi="Arial" w:cs="Arial"/>
          <w:b/>
          <w:bCs/>
          <w:sz w:val="22"/>
          <w:szCs w:val="22"/>
          <w:lang w:val="ru-RU"/>
        </w:rPr>
        <w:t>попуњено</w:t>
      </w:r>
      <w:r w:rsidRPr="00024E6B">
        <w:rPr>
          <w:rFonts w:ascii="Arial" w:hAnsi="Arial" w:cs="Arial"/>
          <w:b/>
          <w:bCs/>
          <w:sz w:val="22"/>
          <w:szCs w:val="22"/>
          <w:lang w:val="sr-Latn-CS"/>
        </w:rPr>
        <w:t xml:space="preserve">, </w:t>
      </w:r>
      <w:r w:rsidRPr="00024E6B">
        <w:rPr>
          <w:rFonts w:ascii="Arial" w:hAnsi="Arial" w:cs="Arial"/>
          <w:b/>
          <w:bCs/>
          <w:sz w:val="22"/>
          <w:szCs w:val="22"/>
          <w:lang w:val="ru-RU"/>
        </w:rPr>
        <w:t>оверено</w:t>
      </w:r>
      <w:r w:rsidRPr="00024E6B">
        <w:rPr>
          <w:rFonts w:ascii="Arial" w:hAnsi="Arial" w:cs="Arial"/>
          <w:b/>
          <w:bCs/>
          <w:sz w:val="22"/>
          <w:szCs w:val="22"/>
          <w:lang w:val="sr-Latn-CS"/>
        </w:rPr>
        <w:t xml:space="preserve"> </w:t>
      </w:r>
      <w:r w:rsidRPr="00024E6B">
        <w:rPr>
          <w:rFonts w:ascii="Arial" w:hAnsi="Arial" w:cs="Arial"/>
          <w:b/>
          <w:bCs/>
          <w:sz w:val="22"/>
          <w:szCs w:val="22"/>
          <w:lang w:val="ru-RU"/>
        </w:rPr>
        <w:t>печатом</w:t>
      </w:r>
      <w:r w:rsidRPr="00024E6B">
        <w:rPr>
          <w:rFonts w:ascii="Arial" w:hAnsi="Arial" w:cs="Arial"/>
          <w:b/>
          <w:bCs/>
          <w:sz w:val="22"/>
          <w:szCs w:val="22"/>
          <w:lang w:val="sr-Latn-CS"/>
        </w:rPr>
        <w:t xml:space="preserve"> </w:t>
      </w:r>
      <w:r w:rsidRPr="00024E6B">
        <w:rPr>
          <w:rFonts w:ascii="Arial" w:hAnsi="Arial" w:cs="Arial"/>
          <w:b/>
          <w:bCs/>
          <w:sz w:val="22"/>
          <w:szCs w:val="22"/>
          <w:lang w:val="ru-RU"/>
        </w:rPr>
        <w:t>и</w:t>
      </w:r>
      <w:r w:rsidRPr="00024E6B">
        <w:rPr>
          <w:rFonts w:ascii="Arial" w:hAnsi="Arial" w:cs="Arial"/>
          <w:b/>
          <w:bCs/>
          <w:sz w:val="22"/>
          <w:szCs w:val="22"/>
          <w:lang w:val="sr-Latn-CS"/>
        </w:rPr>
        <w:t xml:space="preserve"> </w:t>
      </w:r>
      <w:r w:rsidRPr="00024E6B">
        <w:rPr>
          <w:rFonts w:ascii="Arial" w:hAnsi="Arial" w:cs="Arial"/>
          <w:b/>
          <w:bCs/>
          <w:sz w:val="22"/>
          <w:szCs w:val="22"/>
          <w:lang w:val="ru-RU"/>
        </w:rPr>
        <w:t>потписано</w:t>
      </w:r>
      <w:r w:rsidRPr="00024E6B">
        <w:rPr>
          <w:rFonts w:ascii="Arial" w:hAnsi="Arial" w:cs="Arial"/>
          <w:b/>
          <w:bCs/>
          <w:sz w:val="22"/>
          <w:szCs w:val="22"/>
          <w:lang w:val="sr-Latn-CS"/>
        </w:rPr>
        <w:t xml:space="preserve"> </w:t>
      </w:r>
      <w:r w:rsidRPr="00024E6B">
        <w:rPr>
          <w:rFonts w:ascii="Arial" w:hAnsi="Arial" w:cs="Arial"/>
          <w:b/>
          <w:bCs/>
          <w:sz w:val="22"/>
          <w:szCs w:val="22"/>
          <w:lang w:val="ru-RU"/>
        </w:rPr>
        <w:t>од</w:t>
      </w:r>
      <w:r w:rsidRPr="00024E6B">
        <w:rPr>
          <w:rFonts w:ascii="Arial" w:hAnsi="Arial" w:cs="Arial"/>
          <w:b/>
          <w:bCs/>
          <w:sz w:val="22"/>
          <w:szCs w:val="22"/>
          <w:lang w:val="sr-Latn-CS"/>
        </w:rPr>
        <w:t xml:space="preserve"> </w:t>
      </w:r>
      <w:r w:rsidRPr="00024E6B">
        <w:rPr>
          <w:rFonts w:ascii="Arial" w:hAnsi="Arial" w:cs="Arial"/>
          <w:b/>
          <w:bCs/>
          <w:sz w:val="22"/>
          <w:szCs w:val="22"/>
          <w:lang w:val="ru-RU"/>
        </w:rPr>
        <w:t>стране</w:t>
      </w:r>
      <w:r w:rsidRPr="00024E6B">
        <w:rPr>
          <w:rFonts w:ascii="Arial" w:hAnsi="Arial" w:cs="Arial"/>
          <w:b/>
          <w:bCs/>
          <w:sz w:val="22"/>
          <w:szCs w:val="22"/>
          <w:lang w:val="sr-Latn-CS"/>
        </w:rPr>
        <w:t xml:space="preserve"> </w:t>
      </w:r>
      <w:r w:rsidRPr="00024E6B">
        <w:rPr>
          <w:rFonts w:ascii="Arial" w:hAnsi="Arial" w:cs="Arial"/>
          <w:b/>
          <w:bCs/>
          <w:sz w:val="22"/>
          <w:szCs w:val="22"/>
          <w:lang w:val="ru-RU"/>
        </w:rPr>
        <w:t>овлашћеног</w:t>
      </w:r>
      <w:r w:rsidRPr="00024E6B">
        <w:rPr>
          <w:rFonts w:ascii="Arial" w:hAnsi="Arial" w:cs="Arial"/>
          <w:b/>
          <w:bCs/>
          <w:sz w:val="22"/>
          <w:szCs w:val="22"/>
          <w:lang w:val="sr-Latn-CS"/>
        </w:rPr>
        <w:t xml:space="preserve"> </w:t>
      </w:r>
      <w:r w:rsidRPr="00024E6B">
        <w:rPr>
          <w:rFonts w:ascii="Arial" w:hAnsi="Arial" w:cs="Arial"/>
          <w:b/>
          <w:bCs/>
          <w:sz w:val="22"/>
          <w:szCs w:val="22"/>
          <w:lang w:val="ru-RU"/>
        </w:rPr>
        <w:t>лица</w:t>
      </w:r>
      <w:r w:rsidRPr="00024E6B">
        <w:rPr>
          <w:rFonts w:ascii="Arial" w:hAnsi="Arial" w:cs="Arial"/>
          <w:b/>
          <w:bCs/>
          <w:sz w:val="22"/>
          <w:szCs w:val="22"/>
          <w:lang w:val="sr-Latn-CS"/>
        </w:rPr>
        <w:t>)</w:t>
      </w:r>
      <w:r w:rsidRPr="00024E6B">
        <w:rPr>
          <w:rFonts w:ascii="Arial" w:hAnsi="Arial" w:cs="Arial"/>
          <w:b/>
          <w:bCs/>
          <w:sz w:val="22"/>
          <w:szCs w:val="22"/>
        </w:rPr>
        <w:t xml:space="preserve"> </w:t>
      </w:r>
      <w:r w:rsidRPr="00024E6B">
        <w:rPr>
          <w:rFonts w:ascii="Arial" w:hAnsi="Arial" w:cs="Arial"/>
          <w:b/>
          <w:sz w:val="22"/>
          <w:szCs w:val="22"/>
          <w:lang w:val="sr-Cyrl-CS"/>
        </w:rPr>
        <w:t>са назначеним износом од 10% од укупне вредности понуде без обрачунатог ПДВ-а,</w:t>
      </w:r>
      <w:r w:rsidRPr="00024E6B">
        <w:rPr>
          <w:rFonts w:ascii="Arial" w:hAnsi="Arial" w:cs="Arial"/>
          <w:sz w:val="22"/>
          <w:szCs w:val="22"/>
          <w:lang w:val="sr-Cyrl-CS"/>
        </w:rPr>
        <w:t xml:space="preserve"> </w:t>
      </w:r>
      <w:r w:rsidRPr="00024E6B">
        <w:rPr>
          <w:rFonts w:ascii="Arial" w:hAnsi="Arial" w:cs="Arial"/>
          <w:b/>
          <w:bCs/>
          <w:sz w:val="22"/>
          <w:szCs w:val="22"/>
          <w:lang w:val="sr-Latn-CS"/>
        </w:rPr>
        <w:t xml:space="preserve"> </w:t>
      </w:r>
      <w:r w:rsidRPr="00024E6B">
        <w:rPr>
          <w:rFonts w:ascii="Arial" w:hAnsi="Arial" w:cs="Arial"/>
          <w:b/>
          <w:bCs/>
          <w:sz w:val="22"/>
          <w:szCs w:val="22"/>
        </w:rPr>
        <w:t xml:space="preserve">потврда о регистрацији менице (листинг са сајта НБС), </w:t>
      </w:r>
      <w:r w:rsidRPr="00024E6B">
        <w:rPr>
          <w:rFonts w:ascii="Arial" w:hAnsi="Arial" w:cs="Arial"/>
          <w:b/>
          <w:bCs/>
          <w:sz w:val="22"/>
          <w:szCs w:val="22"/>
          <w:lang w:val="ru-RU"/>
        </w:rPr>
        <w:t>копија</w:t>
      </w:r>
      <w:r w:rsidRPr="00024E6B">
        <w:rPr>
          <w:rFonts w:ascii="Arial" w:hAnsi="Arial" w:cs="Arial"/>
          <w:b/>
          <w:bCs/>
          <w:sz w:val="22"/>
          <w:szCs w:val="22"/>
          <w:lang w:val="sr-Latn-CS"/>
        </w:rPr>
        <w:t xml:space="preserve"> </w:t>
      </w:r>
      <w:r w:rsidRPr="00024E6B">
        <w:rPr>
          <w:rFonts w:ascii="Arial" w:hAnsi="Arial" w:cs="Arial"/>
          <w:b/>
          <w:bCs/>
          <w:sz w:val="22"/>
          <w:szCs w:val="22"/>
          <w:lang w:val="ru-RU"/>
        </w:rPr>
        <w:t>картона</w:t>
      </w:r>
      <w:r w:rsidRPr="00024E6B">
        <w:rPr>
          <w:rFonts w:ascii="Arial" w:hAnsi="Arial" w:cs="Arial"/>
          <w:b/>
          <w:bCs/>
          <w:sz w:val="22"/>
          <w:szCs w:val="22"/>
          <w:lang w:val="sr-Latn-CS"/>
        </w:rPr>
        <w:t xml:space="preserve"> </w:t>
      </w:r>
      <w:r w:rsidRPr="00024E6B">
        <w:rPr>
          <w:rFonts w:ascii="Arial" w:hAnsi="Arial" w:cs="Arial"/>
          <w:b/>
          <w:bCs/>
          <w:sz w:val="22"/>
          <w:szCs w:val="22"/>
          <w:lang w:val="ru-RU"/>
        </w:rPr>
        <w:t>депонованих</w:t>
      </w:r>
      <w:r w:rsidRPr="00024E6B">
        <w:rPr>
          <w:rFonts w:ascii="Arial" w:hAnsi="Arial" w:cs="Arial"/>
          <w:b/>
          <w:bCs/>
          <w:sz w:val="22"/>
          <w:szCs w:val="22"/>
          <w:lang w:val="sr-Latn-CS"/>
        </w:rPr>
        <w:t xml:space="preserve"> </w:t>
      </w:r>
      <w:r w:rsidRPr="00024E6B">
        <w:rPr>
          <w:rFonts w:ascii="Arial" w:hAnsi="Arial" w:cs="Arial"/>
          <w:b/>
          <w:bCs/>
          <w:sz w:val="22"/>
          <w:szCs w:val="22"/>
          <w:lang w:val="ru-RU"/>
        </w:rPr>
        <w:t>потписа</w:t>
      </w:r>
      <w:r w:rsidRPr="00024E6B">
        <w:rPr>
          <w:rFonts w:ascii="Arial" w:hAnsi="Arial" w:cs="Arial"/>
          <w:b/>
          <w:bCs/>
          <w:sz w:val="22"/>
          <w:szCs w:val="22"/>
          <w:lang w:val="sr-Latn-CS"/>
        </w:rPr>
        <w:t xml:space="preserve"> (</w:t>
      </w:r>
      <w:r w:rsidRPr="00024E6B">
        <w:rPr>
          <w:rFonts w:ascii="Arial" w:hAnsi="Arial" w:cs="Arial"/>
          <w:b/>
          <w:bCs/>
          <w:sz w:val="22"/>
          <w:szCs w:val="22"/>
          <w:lang w:val="ru-RU"/>
        </w:rPr>
        <w:t>издат</w:t>
      </w:r>
      <w:r w:rsidRPr="00024E6B">
        <w:rPr>
          <w:rFonts w:ascii="Arial" w:hAnsi="Arial" w:cs="Arial"/>
          <w:b/>
          <w:bCs/>
          <w:sz w:val="22"/>
          <w:szCs w:val="22"/>
          <w:lang w:val="sr-Latn-CS"/>
        </w:rPr>
        <w:t xml:space="preserve"> </w:t>
      </w:r>
      <w:r w:rsidRPr="00024E6B">
        <w:rPr>
          <w:rFonts w:ascii="Arial" w:hAnsi="Arial" w:cs="Arial"/>
          <w:b/>
          <w:bCs/>
          <w:sz w:val="22"/>
          <w:szCs w:val="22"/>
          <w:lang w:val="ru-RU"/>
        </w:rPr>
        <w:t>од</w:t>
      </w:r>
      <w:r w:rsidRPr="00024E6B">
        <w:rPr>
          <w:rFonts w:ascii="Arial" w:hAnsi="Arial" w:cs="Arial"/>
          <w:b/>
          <w:bCs/>
          <w:sz w:val="22"/>
          <w:szCs w:val="22"/>
          <w:lang w:val="sr-Latn-CS"/>
        </w:rPr>
        <w:t xml:space="preserve"> </w:t>
      </w:r>
      <w:r w:rsidRPr="00024E6B">
        <w:rPr>
          <w:rFonts w:ascii="Arial" w:hAnsi="Arial" w:cs="Arial"/>
          <w:b/>
          <w:bCs/>
          <w:sz w:val="22"/>
          <w:szCs w:val="22"/>
          <w:lang w:val="ru-RU"/>
        </w:rPr>
        <w:t>пословне</w:t>
      </w:r>
      <w:r w:rsidRPr="00024E6B">
        <w:rPr>
          <w:rFonts w:ascii="Arial" w:hAnsi="Arial" w:cs="Arial"/>
          <w:b/>
          <w:bCs/>
          <w:sz w:val="22"/>
          <w:szCs w:val="22"/>
          <w:lang w:val="sr-Latn-CS"/>
        </w:rPr>
        <w:t xml:space="preserve"> </w:t>
      </w:r>
      <w:r w:rsidRPr="00024E6B">
        <w:rPr>
          <w:rFonts w:ascii="Arial" w:hAnsi="Arial" w:cs="Arial"/>
          <w:b/>
          <w:bCs/>
          <w:sz w:val="22"/>
          <w:szCs w:val="22"/>
          <w:lang w:val="ru-RU"/>
        </w:rPr>
        <w:t>банке</w:t>
      </w:r>
      <w:r w:rsidRPr="00024E6B">
        <w:rPr>
          <w:rFonts w:ascii="Arial" w:hAnsi="Arial" w:cs="Arial"/>
          <w:b/>
          <w:bCs/>
          <w:sz w:val="22"/>
          <w:szCs w:val="22"/>
          <w:lang w:val="sr-Latn-CS"/>
        </w:rPr>
        <w:t xml:space="preserve"> </w:t>
      </w:r>
      <w:r w:rsidRPr="00024E6B">
        <w:rPr>
          <w:rFonts w:ascii="Arial" w:hAnsi="Arial" w:cs="Arial"/>
          <w:b/>
          <w:bCs/>
          <w:sz w:val="22"/>
          <w:szCs w:val="22"/>
          <w:lang w:val="ru-RU"/>
        </w:rPr>
        <w:t>коју</w:t>
      </w:r>
      <w:r w:rsidRPr="00024E6B">
        <w:rPr>
          <w:rFonts w:ascii="Arial" w:hAnsi="Arial" w:cs="Arial"/>
          <w:b/>
          <w:bCs/>
          <w:sz w:val="22"/>
          <w:szCs w:val="22"/>
          <w:lang w:val="sr-Latn-CS"/>
        </w:rPr>
        <w:t xml:space="preserve"> </w:t>
      </w:r>
      <w:r w:rsidRPr="00024E6B">
        <w:rPr>
          <w:rFonts w:ascii="Arial" w:hAnsi="Arial" w:cs="Arial"/>
          <w:b/>
          <w:bCs/>
          <w:sz w:val="22"/>
          <w:szCs w:val="22"/>
          <w:lang w:val="ru-RU"/>
        </w:rPr>
        <w:t>понуђач</w:t>
      </w:r>
      <w:r w:rsidRPr="00024E6B">
        <w:rPr>
          <w:rFonts w:ascii="Arial" w:hAnsi="Arial" w:cs="Arial"/>
          <w:b/>
          <w:bCs/>
          <w:sz w:val="22"/>
          <w:szCs w:val="22"/>
          <w:lang w:val="sr-Latn-CS"/>
        </w:rPr>
        <w:t xml:space="preserve"> </w:t>
      </w:r>
      <w:r w:rsidRPr="00024E6B">
        <w:rPr>
          <w:rFonts w:ascii="Arial" w:hAnsi="Arial" w:cs="Arial"/>
          <w:b/>
          <w:bCs/>
          <w:sz w:val="22"/>
          <w:szCs w:val="22"/>
          <w:lang w:val="ru-RU"/>
        </w:rPr>
        <w:t>наводи</w:t>
      </w:r>
      <w:r w:rsidRPr="00024E6B">
        <w:rPr>
          <w:rFonts w:ascii="Arial" w:hAnsi="Arial" w:cs="Arial"/>
          <w:b/>
          <w:bCs/>
          <w:sz w:val="22"/>
          <w:szCs w:val="22"/>
          <w:lang w:val="sr-Latn-CS"/>
        </w:rPr>
        <w:t xml:space="preserve"> </w:t>
      </w:r>
      <w:r w:rsidRPr="00024E6B">
        <w:rPr>
          <w:rFonts w:ascii="Arial" w:hAnsi="Arial" w:cs="Arial"/>
          <w:b/>
          <w:bCs/>
          <w:sz w:val="22"/>
          <w:szCs w:val="22"/>
          <w:lang w:val="ru-RU"/>
        </w:rPr>
        <w:t>у</w:t>
      </w:r>
      <w:r w:rsidRPr="00024E6B">
        <w:rPr>
          <w:rFonts w:ascii="Arial" w:hAnsi="Arial" w:cs="Arial"/>
          <w:b/>
          <w:bCs/>
          <w:sz w:val="22"/>
          <w:szCs w:val="22"/>
          <w:lang w:val="sr-Latn-CS"/>
        </w:rPr>
        <w:t xml:space="preserve"> </w:t>
      </w:r>
      <w:r w:rsidRPr="00024E6B">
        <w:rPr>
          <w:rFonts w:ascii="Arial" w:hAnsi="Arial" w:cs="Arial"/>
          <w:b/>
          <w:bCs/>
          <w:sz w:val="22"/>
          <w:szCs w:val="22"/>
          <w:lang w:val="ru-RU"/>
        </w:rPr>
        <w:t>меничном</w:t>
      </w:r>
      <w:r w:rsidRPr="00024E6B">
        <w:rPr>
          <w:rFonts w:ascii="Arial" w:hAnsi="Arial" w:cs="Arial"/>
          <w:b/>
          <w:bCs/>
          <w:sz w:val="22"/>
          <w:szCs w:val="22"/>
          <w:lang w:val="sr-Latn-CS"/>
        </w:rPr>
        <w:t xml:space="preserve"> </w:t>
      </w:r>
      <w:r w:rsidRPr="00024E6B">
        <w:rPr>
          <w:rFonts w:ascii="Arial" w:hAnsi="Arial" w:cs="Arial"/>
          <w:b/>
          <w:bCs/>
          <w:sz w:val="22"/>
          <w:szCs w:val="22"/>
          <w:lang w:val="ru-RU"/>
        </w:rPr>
        <w:t>овлашћењу</w:t>
      </w:r>
      <w:r w:rsidRPr="00024E6B">
        <w:rPr>
          <w:rFonts w:ascii="Arial" w:hAnsi="Arial" w:cs="Arial"/>
          <w:b/>
          <w:bCs/>
          <w:sz w:val="22"/>
          <w:szCs w:val="22"/>
          <w:lang w:val="sr-Latn-CS"/>
        </w:rPr>
        <w:t xml:space="preserve"> – </w:t>
      </w:r>
      <w:r w:rsidRPr="00024E6B">
        <w:rPr>
          <w:rFonts w:ascii="Arial" w:hAnsi="Arial" w:cs="Arial"/>
          <w:b/>
          <w:bCs/>
          <w:sz w:val="22"/>
          <w:szCs w:val="22"/>
          <w:lang w:val="ru-RU"/>
        </w:rPr>
        <w:t>писму</w:t>
      </w:r>
      <w:r w:rsidRPr="00024E6B">
        <w:rPr>
          <w:rFonts w:ascii="Arial" w:hAnsi="Arial" w:cs="Arial"/>
          <w:b/>
          <w:bCs/>
          <w:sz w:val="22"/>
          <w:szCs w:val="22"/>
          <w:lang w:val="sr-Latn-CS"/>
        </w:rPr>
        <w:t>)</w:t>
      </w:r>
      <w:r w:rsidRPr="00024E6B">
        <w:rPr>
          <w:rFonts w:ascii="Arial" w:hAnsi="Arial" w:cs="Arial"/>
          <w:b/>
          <w:bCs/>
          <w:sz w:val="22"/>
          <w:szCs w:val="22"/>
        </w:rPr>
        <w:t>.</w:t>
      </w:r>
    </w:p>
    <w:p w:rsidR="007A4A4B" w:rsidRPr="00024E6B" w:rsidRDefault="007A4A4B" w:rsidP="007A4A4B">
      <w:pPr>
        <w:tabs>
          <w:tab w:val="left" w:pos="0"/>
          <w:tab w:val="left" w:pos="480"/>
        </w:tabs>
        <w:ind w:left="709" w:right="-76"/>
        <w:jc w:val="both"/>
        <w:rPr>
          <w:rFonts w:ascii="Arial" w:hAnsi="Arial" w:cs="Arial"/>
          <w:bCs/>
          <w:sz w:val="22"/>
          <w:szCs w:val="22"/>
          <w:lang w:val="sr-Latn-CS"/>
        </w:rPr>
      </w:pPr>
      <w:r w:rsidRPr="00024E6B">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24E6B">
        <w:rPr>
          <w:rFonts w:ascii="Arial" w:hAnsi="Arial" w:cs="Arial"/>
          <w:b/>
          <w:bCs/>
          <w:sz w:val="22"/>
          <w:szCs w:val="22"/>
          <w:lang w:val="sr-Cyrl-CS"/>
        </w:rPr>
        <w:t xml:space="preserve"> </w:t>
      </w:r>
      <w:r w:rsidRPr="00024E6B">
        <w:rPr>
          <w:rFonts w:ascii="Arial" w:hAnsi="Arial" w:cs="Arial"/>
          <w:bCs/>
          <w:sz w:val="22"/>
          <w:szCs w:val="22"/>
          <w:lang w:val="sr-Cyrl-CS"/>
        </w:rPr>
        <w:t xml:space="preserve">Рок важења средства финансијског обезбеђења </w:t>
      </w:r>
      <w:r w:rsidRPr="00024E6B">
        <w:rPr>
          <w:rFonts w:ascii="Arial" w:hAnsi="Arial" w:cs="Arial"/>
          <w:bCs/>
          <w:sz w:val="22"/>
          <w:szCs w:val="22"/>
          <w:lang w:val="sr-Latn-CS"/>
        </w:rPr>
        <w:t xml:space="preserve">је </w:t>
      </w:r>
      <w:r w:rsidRPr="00024E6B">
        <w:rPr>
          <w:rFonts w:ascii="Arial" w:hAnsi="Arial" w:cs="Arial"/>
          <w:bCs/>
          <w:sz w:val="22"/>
          <w:szCs w:val="22"/>
        </w:rPr>
        <w:t>6</w:t>
      </w:r>
      <w:r w:rsidRPr="00024E6B">
        <w:rPr>
          <w:rFonts w:ascii="Arial" w:hAnsi="Arial" w:cs="Arial"/>
          <w:bCs/>
          <w:sz w:val="22"/>
          <w:szCs w:val="22"/>
          <w:lang w:val="sr-Latn-CS"/>
        </w:rPr>
        <w:t>0 (</w:t>
      </w:r>
      <w:r w:rsidRPr="00024E6B">
        <w:rPr>
          <w:rFonts w:ascii="Arial" w:hAnsi="Arial" w:cs="Arial"/>
          <w:bCs/>
          <w:sz w:val="22"/>
          <w:szCs w:val="22"/>
        </w:rPr>
        <w:t>шездесет</w:t>
      </w:r>
      <w:r w:rsidRPr="00024E6B">
        <w:rPr>
          <w:rFonts w:ascii="Arial" w:hAnsi="Arial" w:cs="Arial"/>
          <w:bCs/>
          <w:sz w:val="22"/>
          <w:szCs w:val="22"/>
          <w:lang w:val="sr-Latn-CS"/>
        </w:rPr>
        <w:t>) дана</w:t>
      </w:r>
      <w:r w:rsidRPr="00024E6B">
        <w:rPr>
          <w:rFonts w:ascii="Arial" w:hAnsi="Arial" w:cs="Arial"/>
          <w:bCs/>
          <w:sz w:val="22"/>
          <w:szCs w:val="22"/>
          <w:lang w:val="sr-Cyrl-CS"/>
        </w:rPr>
        <w:t xml:space="preserve"> од дана јавног отварања понуда.</w:t>
      </w:r>
      <w:r w:rsidRPr="00024E6B">
        <w:rPr>
          <w:rFonts w:ascii="Arial" w:hAnsi="Arial" w:cs="Arial"/>
          <w:sz w:val="22"/>
          <w:szCs w:val="22"/>
          <w:lang w:val="ru-RU"/>
        </w:rPr>
        <w:t xml:space="preserve"> Наручилац задржава право да уновчи </w:t>
      </w:r>
      <w:r w:rsidRPr="00024E6B">
        <w:rPr>
          <w:rFonts w:ascii="Arial" w:hAnsi="Arial" w:cs="Arial"/>
          <w:bCs/>
          <w:sz w:val="22"/>
          <w:szCs w:val="22"/>
          <w:lang w:val="ru-RU"/>
        </w:rPr>
        <w:t>достављено средство финансијског обезбеђења за озбиљност понуде</w:t>
      </w:r>
      <w:r w:rsidRPr="00024E6B">
        <w:rPr>
          <w:rFonts w:ascii="Arial" w:hAnsi="Arial" w:cs="Arial"/>
          <w:sz w:val="22"/>
          <w:szCs w:val="22"/>
          <w:lang w:val="ru-RU"/>
        </w:rPr>
        <w:t xml:space="preserve">, у случају да понуђач након јавног отварања понуда одустане од своје понуде, </w:t>
      </w:r>
      <w:r w:rsidRPr="00024E6B">
        <w:rPr>
          <w:rFonts w:ascii="Arial" w:hAnsi="Arial" w:cs="Arial"/>
          <w:sz w:val="22"/>
          <w:szCs w:val="22"/>
          <w:lang w:val="sr-Cyrl-CS"/>
        </w:rPr>
        <w:t>не испуни све своје обавезе у поступку</w:t>
      </w:r>
      <w:r w:rsidRPr="00024E6B">
        <w:rPr>
          <w:rFonts w:ascii="Arial" w:hAnsi="Arial" w:cs="Arial"/>
          <w:sz w:val="22"/>
          <w:szCs w:val="22"/>
          <w:lang w:val="sr-Latn-CS"/>
        </w:rPr>
        <w:t xml:space="preserve"> </w:t>
      </w:r>
      <w:r w:rsidRPr="00024E6B">
        <w:rPr>
          <w:rFonts w:ascii="Arial" w:hAnsi="Arial" w:cs="Arial"/>
          <w:sz w:val="22"/>
          <w:szCs w:val="22"/>
          <w:lang w:val="sr-Cyrl-CS"/>
        </w:rPr>
        <w:t xml:space="preserve">набавке, </w:t>
      </w:r>
      <w:r w:rsidRPr="00024E6B">
        <w:rPr>
          <w:rFonts w:ascii="Arial" w:hAnsi="Arial" w:cs="Arial"/>
          <w:sz w:val="22"/>
          <w:szCs w:val="22"/>
          <w:lang w:val="ru-RU"/>
        </w:rPr>
        <w:t>одбије да закључи Уговор о предметној јавној набавци</w:t>
      </w:r>
      <w:r w:rsidRPr="00024E6B">
        <w:rPr>
          <w:rFonts w:ascii="Arial" w:hAnsi="Arial" w:cs="Arial"/>
          <w:sz w:val="22"/>
          <w:szCs w:val="22"/>
          <w:lang w:val="sr-Cyrl-CS"/>
        </w:rPr>
        <w:t xml:space="preserve"> под условима датим у понуди</w:t>
      </w:r>
      <w:r w:rsidRPr="00024E6B">
        <w:rPr>
          <w:rFonts w:ascii="Arial" w:hAnsi="Arial" w:cs="Arial"/>
          <w:sz w:val="22"/>
          <w:szCs w:val="22"/>
          <w:lang w:val="sr-Latn-CS"/>
        </w:rPr>
        <w:t xml:space="preserve">, </w:t>
      </w:r>
      <w:r w:rsidRPr="00024E6B">
        <w:rPr>
          <w:rFonts w:ascii="Arial" w:hAnsi="Arial" w:cs="Arial"/>
          <w:bCs/>
          <w:sz w:val="22"/>
          <w:szCs w:val="22"/>
          <w:lang w:val="sr-Cyrl-CS"/>
        </w:rPr>
        <w:t xml:space="preserve">не поднесе </w:t>
      </w:r>
      <w:r w:rsidRPr="00024E6B">
        <w:rPr>
          <w:rFonts w:ascii="Arial" w:hAnsi="Arial" w:cs="Arial"/>
          <w:sz w:val="22"/>
          <w:szCs w:val="22"/>
          <w:lang w:val="sr-Cyrl-CS"/>
        </w:rPr>
        <w:t xml:space="preserve">сопствену меницу </w:t>
      </w:r>
      <w:r w:rsidRPr="00024E6B">
        <w:rPr>
          <w:rFonts w:ascii="Arial" w:hAnsi="Arial" w:cs="Arial"/>
          <w:bCs/>
          <w:sz w:val="22"/>
          <w:szCs w:val="22"/>
          <w:lang w:val="sr-Cyrl-CS"/>
        </w:rPr>
        <w:t>за добро извршење посла у складу са захтевима из конкурсне документације.</w:t>
      </w:r>
    </w:p>
    <w:p w:rsidR="007A4A4B" w:rsidRPr="00024E6B" w:rsidRDefault="007A4A4B" w:rsidP="007A4A4B">
      <w:pPr>
        <w:tabs>
          <w:tab w:val="left" w:pos="0"/>
          <w:tab w:val="left" w:pos="993"/>
        </w:tabs>
        <w:ind w:left="709" w:right="-76"/>
        <w:jc w:val="both"/>
        <w:rPr>
          <w:rFonts w:ascii="Arial" w:hAnsi="Arial" w:cs="Arial"/>
          <w:sz w:val="22"/>
          <w:szCs w:val="22"/>
          <w:lang w:val="sr-Cyrl-CS"/>
        </w:rPr>
      </w:pPr>
      <w:r w:rsidRPr="00024E6B">
        <w:rPr>
          <w:rFonts w:ascii="Arial" w:hAnsi="Arial" w:cs="Arial"/>
          <w:sz w:val="22"/>
          <w:szCs w:val="22"/>
          <w:lang w:val="ru-RU"/>
        </w:rPr>
        <w:t xml:space="preserve">Понуђачима који не буду били изабрани, </w:t>
      </w:r>
      <w:r w:rsidRPr="00024E6B">
        <w:rPr>
          <w:rFonts w:ascii="Arial" w:hAnsi="Arial" w:cs="Arial"/>
          <w:bCs/>
          <w:sz w:val="22"/>
          <w:szCs w:val="22"/>
          <w:lang w:val="ru-RU"/>
        </w:rPr>
        <w:t xml:space="preserve">средство финансијског обезбеђења </w:t>
      </w:r>
      <w:r w:rsidRPr="00024E6B">
        <w:rPr>
          <w:rFonts w:ascii="Arial" w:hAnsi="Arial" w:cs="Arial"/>
          <w:sz w:val="22"/>
          <w:szCs w:val="22"/>
          <w:lang w:val="ru-RU"/>
        </w:rPr>
        <w:t>биће враћено одмах по закључењу уговора са изабраним понуђачем, на захтев понуђача</w:t>
      </w:r>
      <w:r w:rsidRPr="00024E6B">
        <w:rPr>
          <w:rFonts w:ascii="Arial" w:hAnsi="Arial" w:cs="Arial"/>
          <w:sz w:val="22"/>
          <w:szCs w:val="22"/>
          <w:lang w:val="sr-Latn-CS"/>
        </w:rPr>
        <w:t>.</w:t>
      </w:r>
    </w:p>
    <w:p w:rsidR="007A4A4B" w:rsidRPr="00024E6B" w:rsidRDefault="00D04B32" w:rsidP="007A4A4B">
      <w:pPr>
        <w:pStyle w:val="ListParagraph"/>
        <w:jc w:val="both"/>
        <w:rPr>
          <w:rFonts w:ascii="Arial" w:hAnsi="Arial" w:cs="Arial"/>
          <w:b/>
          <w:bCs/>
          <w:i/>
          <w:iCs/>
          <w:sz w:val="22"/>
          <w:szCs w:val="22"/>
        </w:rPr>
      </w:pPr>
      <w:r w:rsidRPr="00024E6B">
        <w:rPr>
          <w:rFonts w:ascii="Arial" w:hAnsi="Arial" w:cs="Arial"/>
          <w:b/>
          <w:bCs/>
          <w:i/>
          <w:iCs/>
          <w:sz w:val="22"/>
          <w:szCs w:val="22"/>
        </w:rPr>
        <w:t>П</w:t>
      </w:r>
      <w:r w:rsidR="00777F8E" w:rsidRPr="00024E6B">
        <w:rPr>
          <w:rFonts w:ascii="Arial" w:hAnsi="Arial" w:cs="Arial"/>
          <w:b/>
          <w:bCs/>
          <w:i/>
          <w:iCs/>
          <w:sz w:val="22"/>
          <w:szCs w:val="22"/>
        </w:rPr>
        <w:t xml:space="preserve">онуђачи могу </w:t>
      </w:r>
      <w:r w:rsidRPr="00024E6B">
        <w:rPr>
          <w:rFonts w:ascii="Arial" w:hAnsi="Arial" w:cs="Arial"/>
          <w:b/>
          <w:bCs/>
          <w:i/>
          <w:iCs/>
          <w:sz w:val="22"/>
          <w:szCs w:val="22"/>
        </w:rPr>
        <w:t xml:space="preserve">уместо наведеног </w:t>
      </w:r>
      <w:r w:rsidR="00777F8E" w:rsidRPr="00024E6B">
        <w:rPr>
          <w:rFonts w:ascii="Arial" w:hAnsi="Arial" w:cs="Arial"/>
          <w:b/>
          <w:bCs/>
          <w:i/>
          <w:iCs/>
          <w:sz w:val="22"/>
          <w:szCs w:val="22"/>
        </w:rPr>
        <w:t>доставити друго средство финансијског обезбеђења (нпр. банкарску гаранцију).</w:t>
      </w:r>
    </w:p>
    <w:p w:rsidR="00777F8E" w:rsidRPr="00024E6B" w:rsidRDefault="00777F8E" w:rsidP="007A4A4B">
      <w:pPr>
        <w:pStyle w:val="ListParagraph"/>
        <w:jc w:val="both"/>
        <w:rPr>
          <w:rFonts w:ascii="Arial" w:hAnsi="Arial" w:cs="Arial"/>
          <w:b/>
          <w:bCs/>
          <w:i/>
          <w:iCs/>
          <w:sz w:val="22"/>
          <w:szCs w:val="22"/>
        </w:rPr>
      </w:pPr>
    </w:p>
    <w:p w:rsidR="007A4A4B" w:rsidRPr="00024E6B" w:rsidRDefault="007A4A4B" w:rsidP="007A4A4B">
      <w:pPr>
        <w:jc w:val="both"/>
        <w:rPr>
          <w:rFonts w:ascii="Arial" w:hAnsi="Arial" w:cs="Arial"/>
          <w:bCs/>
          <w:iCs/>
          <w:sz w:val="22"/>
          <w:szCs w:val="22"/>
        </w:rPr>
      </w:pPr>
      <w:r w:rsidRPr="00024E6B">
        <w:rPr>
          <w:rFonts w:ascii="Arial" w:hAnsi="Arial" w:cs="Arial"/>
          <w:b/>
          <w:i/>
          <w:iCs/>
          <w:sz w:val="22"/>
          <w:szCs w:val="22"/>
        </w:rPr>
        <w:t>3.</w:t>
      </w:r>
      <w:r w:rsidRPr="00024E6B">
        <w:rPr>
          <w:rFonts w:ascii="Arial" w:hAnsi="Arial" w:cs="Arial"/>
          <w:b/>
          <w:bCs/>
          <w:i/>
          <w:iCs/>
          <w:sz w:val="22"/>
          <w:szCs w:val="22"/>
        </w:rPr>
        <w:t xml:space="preserve">  ПОНУДА СА ВАРИЈАНТАМА</w:t>
      </w:r>
    </w:p>
    <w:p w:rsidR="007A4A4B" w:rsidRPr="00024E6B" w:rsidRDefault="007A4A4B" w:rsidP="007A4A4B">
      <w:pPr>
        <w:jc w:val="both"/>
        <w:rPr>
          <w:rFonts w:ascii="Arial" w:hAnsi="Arial" w:cs="Arial"/>
          <w:bCs/>
          <w:iCs/>
          <w:sz w:val="22"/>
          <w:szCs w:val="22"/>
        </w:rPr>
      </w:pPr>
      <w:r w:rsidRPr="00024E6B">
        <w:rPr>
          <w:rFonts w:ascii="Arial" w:hAnsi="Arial" w:cs="Arial"/>
          <w:bCs/>
          <w:iCs/>
          <w:sz w:val="22"/>
          <w:szCs w:val="22"/>
        </w:rPr>
        <w:t>Подношење понуде са варијантама није дозвољено.</w:t>
      </w:r>
    </w:p>
    <w:p w:rsidR="007A4A4B" w:rsidRPr="00024E6B" w:rsidRDefault="007A4A4B" w:rsidP="007A4A4B">
      <w:pPr>
        <w:jc w:val="both"/>
        <w:rPr>
          <w:rFonts w:ascii="Arial" w:hAnsi="Arial" w:cs="Arial"/>
          <w:b/>
          <w:bCs/>
          <w:i/>
          <w:iCs/>
          <w:sz w:val="22"/>
          <w:szCs w:val="22"/>
        </w:rPr>
      </w:pPr>
    </w:p>
    <w:p w:rsidR="007A4A4B" w:rsidRPr="00024E6B" w:rsidRDefault="007A4A4B" w:rsidP="007A4A4B">
      <w:pPr>
        <w:jc w:val="both"/>
        <w:rPr>
          <w:rFonts w:ascii="Arial" w:hAnsi="Arial" w:cs="Arial"/>
          <w:sz w:val="22"/>
          <w:szCs w:val="22"/>
        </w:rPr>
      </w:pPr>
      <w:r w:rsidRPr="00024E6B">
        <w:rPr>
          <w:rFonts w:ascii="Arial" w:hAnsi="Arial" w:cs="Arial"/>
          <w:b/>
          <w:bCs/>
          <w:i/>
          <w:iCs/>
          <w:sz w:val="22"/>
          <w:szCs w:val="22"/>
        </w:rPr>
        <w:t xml:space="preserve">4. </w:t>
      </w:r>
      <w:r w:rsidRPr="00024E6B">
        <w:rPr>
          <w:rFonts w:ascii="Arial" w:hAnsi="Arial" w:cs="Arial"/>
          <w:b/>
          <w:i/>
          <w:iCs/>
          <w:sz w:val="22"/>
          <w:szCs w:val="22"/>
        </w:rPr>
        <w:t>НАЧИН ИЗМЕНЕ, ДОПУНЕ И ОПОЗИВА ПОНУДЕ</w:t>
      </w:r>
    </w:p>
    <w:p w:rsidR="007A4A4B" w:rsidRPr="00024E6B" w:rsidRDefault="007A4A4B" w:rsidP="007A4A4B">
      <w:pPr>
        <w:jc w:val="both"/>
        <w:rPr>
          <w:rFonts w:ascii="Arial" w:hAnsi="Arial" w:cs="Arial"/>
          <w:sz w:val="22"/>
          <w:szCs w:val="22"/>
        </w:rPr>
      </w:pPr>
      <w:r w:rsidRPr="00024E6B">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24E6B" w:rsidRDefault="007A4A4B" w:rsidP="007A4A4B">
      <w:pPr>
        <w:jc w:val="both"/>
        <w:rPr>
          <w:rFonts w:ascii="Arial" w:eastAsia="TimesNewRomanPSMT" w:hAnsi="Arial" w:cs="Arial"/>
          <w:bCs/>
          <w:iCs/>
          <w:sz w:val="22"/>
          <w:szCs w:val="22"/>
        </w:rPr>
      </w:pPr>
      <w:r w:rsidRPr="00024E6B">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24E6B" w:rsidRDefault="007A4A4B" w:rsidP="007A4A4B">
      <w:pPr>
        <w:jc w:val="both"/>
        <w:rPr>
          <w:rFonts w:ascii="Arial" w:eastAsia="TimesNewRomanPSMT" w:hAnsi="Arial" w:cs="Arial"/>
          <w:bCs/>
          <w:iCs/>
          <w:sz w:val="22"/>
          <w:szCs w:val="22"/>
        </w:rPr>
      </w:pPr>
      <w:r w:rsidRPr="00024E6B">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24E6B">
        <w:rPr>
          <w:rFonts w:ascii="Arial" w:hAnsi="Arial" w:cs="Arial"/>
          <w:i/>
          <w:iCs/>
          <w:sz w:val="22"/>
          <w:szCs w:val="22"/>
        </w:rPr>
        <w:t xml:space="preserve">, </w:t>
      </w:r>
      <w:r w:rsidRPr="00024E6B">
        <w:rPr>
          <w:rFonts w:ascii="Arial" w:hAnsi="Arial" w:cs="Arial"/>
          <w:iCs/>
          <w:sz w:val="22"/>
          <w:szCs w:val="22"/>
        </w:rPr>
        <w:t>Булевар деспота Стефана 54а</w:t>
      </w:r>
      <w:r w:rsidRPr="00024E6B">
        <w:rPr>
          <w:rFonts w:ascii="Arial" w:eastAsia="TimesNewRomanPSMT" w:hAnsi="Arial" w:cs="Arial"/>
          <w:bCs/>
          <w:iCs/>
          <w:color w:val="FF0000"/>
          <w:sz w:val="22"/>
          <w:szCs w:val="22"/>
        </w:rPr>
        <w:t xml:space="preserve"> </w:t>
      </w:r>
      <w:r w:rsidRPr="00024E6B">
        <w:rPr>
          <w:rFonts w:ascii="Arial" w:eastAsia="TimesNewRomanPSMT" w:hAnsi="Arial" w:cs="Arial"/>
          <w:bCs/>
          <w:iCs/>
          <w:sz w:val="22"/>
          <w:szCs w:val="22"/>
        </w:rPr>
        <w:t>са назнаком:</w:t>
      </w:r>
    </w:p>
    <w:p w:rsidR="007A4A4B" w:rsidRPr="00024E6B" w:rsidRDefault="007A4A4B" w:rsidP="007A4A4B">
      <w:pPr>
        <w:jc w:val="both"/>
        <w:rPr>
          <w:rFonts w:ascii="Arial" w:eastAsia="TimesNewRomanPSMT" w:hAnsi="Arial" w:cs="Arial"/>
          <w:bCs/>
          <w:iCs/>
          <w:sz w:val="22"/>
          <w:szCs w:val="22"/>
        </w:rPr>
      </w:pPr>
      <w:r w:rsidRPr="00024E6B">
        <w:rPr>
          <w:rFonts w:ascii="Arial" w:eastAsia="TimesNewRomanPSMT" w:hAnsi="Arial" w:cs="Arial"/>
          <w:bCs/>
          <w:iCs/>
          <w:sz w:val="22"/>
          <w:szCs w:val="22"/>
        </w:rPr>
        <w:t>„</w:t>
      </w:r>
      <w:r w:rsidRPr="00024E6B">
        <w:rPr>
          <w:rFonts w:ascii="Arial" w:eastAsia="TimesNewRomanPSMT" w:hAnsi="Arial" w:cs="Arial"/>
          <w:b/>
          <w:bCs/>
          <w:iCs/>
          <w:sz w:val="22"/>
          <w:szCs w:val="22"/>
        </w:rPr>
        <w:t>Измена/ Допуна/ Опозив / Измена и допуна понуде</w:t>
      </w:r>
      <w:r w:rsidRPr="00024E6B">
        <w:rPr>
          <w:rFonts w:ascii="Arial" w:eastAsia="TimesNewRomanPS-BoldMT" w:hAnsi="Arial" w:cs="Arial"/>
          <w:b/>
          <w:bCs/>
          <w:sz w:val="22"/>
          <w:szCs w:val="22"/>
        </w:rPr>
        <w:t xml:space="preserve"> за јавну набавку</w:t>
      </w:r>
      <w:r w:rsidR="00EA57D9" w:rsidRPr="00024E6B">
        <w:rPr>
          <w:rFonts w:ascii="Arial" w:eastAsia="TimesNewRomanPS-BoldMT" w:hAnsi="Arial" w:cs="Arial"/>
          <w:b/>
          <w:bCs/>
          <w:sz w:val="22"/>
          <w:szCs w:val="22"/>
        </w:rPr>
        <w:t xml:space="preserve">- </w:t>
      </w:r>
      <w:r w:rsidRPr="00024E6B">
        <w:rPr>
          <w:rFonts w:ascii="Arial" w:hAnsi="Arial" w:cs="Arial"/>
          <w:sz w:val="22"/>
          <w:szCs w:val="22"/>
        </w:rPr>
        <w:t xml:space="preserve"> </w:t>
      </w:r>
      <w:r w:rsidR="00AF7EE9" w:rsidRPr="00F179F7">
        <w:rPr>
          <w:rFonts w:ascii="Arial" w:hAnsi="Arial" w:cs="Arial"/>
          <w:b/>
          <w:bCs/>
          <w:sz w:val="22"/>
          <w:szCs w:val="22"/>
        </w:rPr>
        <w:t xml:space="preserve">УСЛУГА </w:t>
      </w:r>
      <w:r w:rsidR="00AF7EE9">
        <w:rPr>
          <w:rFonts w:ascii="Arial" w:hAnsi="Arial" w:cs="Arial"/>
          <w:b/>
          <w:bCs/>
          <w:sz w:val="22"/>
          <w:szCs w:val="22"/>
        </w:rPr>
        <w:t>ФИКСНЕ</w:t>
      </w:r>
      <w:r w:rsidR="00AF7EE9" w:rsidRPr="00F179F7">
        <w:rPr>
          <w:rFonts w:ascii="Arial" w:hAnsi="Arial" w:cs="Arial"/>
          <w:b/>
          <w:bCs/>
          <w:sz w:val="22"/>
          <w:szCs w:val="22"/>
        </w:rPr>
        <w:t xml:space="preserve"> ТЕЛЕФОНИЈЕ</w:t>
      </w:r>
      <w:r w:rsidR="00AF7EE9" w:rsidRPr="00690482">
        <w:rPr>
          <w:rFonts w:ascii="Arial" w:hAnsi="Arial" w:cs="Arial"/>
          <w:b/>
          <w:bCs/>
          <w:sz w:val="22"/>
          <w:szCs w:val="22"/>
        </w:rPr>
        <w:t xml:space="preserve">, ЈН БР. </w:t>
      </w:r>
      <w:r w:rsidR="00AF7EE9">
        <w:rPr>
          <w:rFonts w:ascii="Arial" w:hAnsi="Arial" w:cs="Arial"/>
          <w:b/>
          <w:sz w:val="22"/>
          <w:szCs w:val="22"/>
        </w:rPr>
        <w:t>ВНУ</w:t>
      </w:r>
      <w:r w:rsidR="00AF7EE9" w:rsidRPr="00690482">
        <w:rPr>
          <w:rFonts w:ascii="Arial" w:hAnsi="Arial" w:cs="Arial"/>
          <w:b/>
          <w:sz w:val="22"/>
          <w:szCs w:val="22"/>
        </w:rPr>
        <w:t xml:space="preserve"> </w:t>
      </w:r>
      <w:r w:rsidR="00AF7EE9">
        <w:rPr>
          <w:rFonts w:ascii="Arial" w:hAnsi="Arial" w:cs="Arial"/>
          <w:b/>
          <w:sz w:val="22"/>
          <w:szCs w:val="22"/>
        </w:rPr>
        <w:t>12</w:t>
      </w:r>
      <w:r w:rsidR="00AF7EE9" w:rsidRPr="00690482">
        <w:rPr>
          <w:rFonts w:ascii="Arial" w:hAnsi="Arial" w:cs="Arial"/>
          <w:b/>
          <w:sz w:val="22"/>
          <w:szCs w:val="22"/>
        </w:rPr>
        <w:t>-II-</w:t>
      </w:r>
      <w:r w:rsidR="00AF7EE9">
        <w:rPr>
          <w:rFonts w:ascii="Arial" w:hAnsi="Arial" w:cs="Arial"/>
          <w:b/>
          <w:sz w:val="22"/>
          <w:szCs w:val="22"/>
        </w:rPr>
        <w:t>40</w:t>
      </w:r>
      <w:r w:rsidR="00AF7EE9" w:rsidRPr="00690482">
        <w:rPr>
          <w:rFonts w:ascii="Arial" w:hAnsi="Arial" w:cs="Arial"/>
          <w:b/>
          <w:sz w:val="22"/>
          <w:szCs w:val="22"/>
        </w:rPr>
        <w:t>/15</w:t>
      </w:r>
      <w:r w:rsidRPr="00024E6B">
        <w:rPr>
          <w:rFonts w:ascii="Arial" w:eastAsia="TimesNewRomanPSMT" w:hAnsi="Arial" w:cs="Arial"/>
          <w:b/>
          <w:bCs/>
          <w:sz w:val="22"/>
          <w:szCs w:val="22"/>
        </w:rPr>
        <w:t xml:space="preserve">- </w:t>
      </w:r>
      <w:r w:rsidRPr="00024E6B">
        <w:rPr>
          <w:rFonts w:ascii="Arial" w:eastAsia="TimesNewRomanPS-BoldMT" w:hAnsi="Arial" w:cs="Arial"/>
          <w:b/>
          <w:bCs/>
          <w:sz w:val="22"/>
          <w:szCs w:val="22"/>
        </w:rPr>
        <w:t>НЕ ОТВАРАТИ ”</w:t>
      </w:r>
      <w:r w:rsidRPr="00024E6B">
        <w:rPr>
          <w:rFonts w:ascii="Arial" w:eastAsia="TimesNewRomanPSMT" w:hAnsi="Arial" w:cs="Arial"/>
          <w:bCs/>
          <w:iCs/>
          <w:sz w:val="22"/>
          <w:szCs w:val="22"/>
        </w:rPr>
        <w:t>.</w:t>
      </w:r>
    </w:p>
    <w:p w:rsidR="007A4A4B" w:rsidRPr="00024E6B" w:rsidRDefault="007A4A4B" w:rsidP="007A4A4B">
      <w:pPr>
        <w:jc w:val="both"/>
        <w:rPr>
          <w:rFonts w:ascii="Arial" w:hAnsi="Arial" w:cs="Arial"/>
          <w:sz w:val="22"/>
          <w:szCs w:val="22"/>
        </w:rPr>
      </w:pPr>
      <w:r w:rsidRPr="00024E6B">
        <w:rPr>
          <w:rFonts w:ascii="Arial" w:eastAsia="TimesNewRomanPSMT" w:hAnsi="Arial" w:cs="Arial"/>
          <w:bCs/>
          <w:sz w:val="22"/>
          <w:szCs w:val="22"/>
        </w:rPr>
        <w:lastRenderedPageBreak/>
        <w:t>На полеђини коверте или на кутији навести назив</w:t>
      </w:r>
      <w:r w:rsidRPr="00024E6B">
        <w:rPr>
          <w:rFonts w:ascii="Arial" w:eastAsia="TimesNewRomanPSMT" w:hAnsi="Arial" w:cs="Arial"/>
          <w:bCs/>
          <w:sz w:val="22"/>
          <w:szCs w:val="22"/>
          <w:lang w:val="sr-Cyrl-CS"/>
        </w:rPr>
        <w:t xml:space="preserve"> и адресу</w:t>
      </w:r>
      <w:r w:rsidRPr="00024E6B">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24E6B" w:rsidRDefault="007A4A4B" w:rsidP="007A4A4B">
      <w:pPr>
        <w:jc w:val="both"/>
        <w:rPr>
          <w:rFonts w:ascii="Arial" w:hAnsi="Arial" w:cs="Arial"/>
          <w:b/>
          <w:i/>
          <w:iCs/>
          <w:sz w:val="22"/>
          <w:szCs w:val="22"/>
        </w:rPr>
      </w:pPr>
      <w:r w:rsidRPr="00024E6B">
        <w:rPr>
          <w:rFonts w:ascii="Arial" w:hAnsi="Arial" w:cs="Arial"/>
          <w:sz w:val="22"/>
          <w:szCs w:val="22"/>
        </w:rPr>
        <w:t>По истеку рока за подношење понуда понуђач не може да повуче нити да мења своју понуду.</w:t>
      </w:r>
    </w:p>
    <w:p w:rsidR="007A4A4B" w:rsidRPr="00024E6B" w:rsidRDefault="007A4A4B" w:rsidP="007A4A4B">
      <w:pPr>
        <w:jc w:val="both"/>
        <w:rPr>
          <w:rFonts w:ascii="Arial" w:hAnsi="Arial" w:cs="Arial"/>
          <w:b/>
          <w:i/>
          <w:iCs/>
          <w:sz w:val="22"/>
          <w:szCs w:val="22"/>
        </w:rPr>
      </w:pPr>
    </w:p>
    <w:p w:rsidR="007A4A4B" w:rsidRPr="00024E6B" w:rsidRDefault="007A4A4B" w:rsidP="007A4A4B">
      <w:pPr>
        <w:jc w:val="both"/>
        <w:rPr>
          <w:rFonts w:ascii="Arial" w:hAnsi="Arial" w:cs="Arial"/>
          <w:sz w:val="22"/>
          <w:szCs w:val="22"/>
        </w:rPr>
      </w:pPr>
      <w:r w:rsidRPr="00024E6B">
        <w:rPr>
          <w:rFonts w:ascii="Arial" w:hAnsi="Arial" w:cs="Arial"/>
          <w:b/>
          <w:bCs/>
          <w:i/>
          <w:iCs/>
          <w:sz w:val="22"/>
          <w:szCs w:val="22"/>
        </w:rPr>
        <w:t xml:space="preserve">5. УЧЕСТВОВАЊЕ У ЗАЈЕДНИЧКОЈ ПОНУДИ ИЛИ КАО ПОДИЗВОЂАЧ </w:t>
      </w:r>
    </w:p>
    <w:p w:rsidR="007A4A4B" w:rsidRPr="00024E6B" w:rsidRDefault="007A4A4B" w:rsidP="007A4A4B">
      <w:pPr>
        <w:jc w:val="both"/>
        <w:rPr>
          <w:rFonts w:ascii="Arial" w:hAnsi="Arial" w:cs="Arial"/>
          <w:iCs/>
          <w:sz w:val="22"/>
          <w:szCs w:val="22"/>
        </w:rPr>
      </w:pPr>
      <w:r w:rsidRPr="00024E6B">
        <w:rPr>
          <w:rFonts w:ascii="Arial" w:hAnsi="Arial" w:cs="Arial"/>
          <w:bCs/>
          <w:iCs/>
          <w:sz w:val="22"/>
          <w:szCs w:val="22"/>
        </w:rPr>
        <w:t>Понуђач може да поднесе само једну понуду.</w:t>
      </w:r>
      <w:r w:rsidRPr="00024E6B">
        <w:rPr>
          <w:rFonts w:ascii="Arial" w:hAnsi="Arial" w:cs="Arial"/>
          <w:i/>
          <w:iCs/>
          <w:sz w:val="22"/>
          <w:szCs w:val="22"/>
        </w:rPr>
        <w:t xml:space="preserve"> </w:t>
      </w:r>
    </w:p>
    <w:p w:rsidR="007A4A4B" w:rsidRPr="00024E6B" w:rsidRDefault="007A4A4B" w:rsidP="007A4A4B">
      <w:pPr>
        <w:jc w:val="both"/>
        <w:rPr>
          <w:rFonts w:ascii="Arial" w:hAnsi="Arial" w:cs="Arial"/>
          <w:iCs/>
          <w:sz w:val="22"/>
          <w:szCs w:val="22"/>
        </w:rPr>
      </w:pPr>
      <w:r w:rsidRPr="00024E6B">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24E6B" w:rsidRDefault="007A4A4B" w:rsidP="007A4A4B">
      <w:pPr>
        <w:ind w:right="-34"/>
        <w:jc w:val="both"/>
        <w:rPr>
          <w:rFonts w:ascii="Arial" w:hAnsi="Arial" w:cs="Arial"/>
          <w:b/>
          <w:bCs/>
          <w:sz w:val="22"/>
          <w:szCs w:val="22"/>
          <w:lang w:val="sr-Latn-CS"/>
        </w:rPr>
      </w:pPr>
      <w:r w:rsidRPr="00024E6B">
        <w:rPr>
          <w:rFonts w:ascii="Arial" w:hAnsi="Arial" w:cs="Arial"/>
          <w:iCs/>
          <w:sz w:val="22"/>
          <w:szCs w:val="22"/>
        </w:rPr>
        <w:t xml:space="preserve">У Обрасцу понуде </w:t>
      </w:r>
      <w:r w:rsidRPr="00024E6B">
        <w:rPr>
          <w:rFonts w:ascii="Arial" w:hAnsi="Arial" w:cs="Arial"/>
          <w:iCs/>
          <w:sz w:val="22"/>
          <w:szCs w:val="22"/>
          <w:lang w:val="sr-Cyrl-CS"/>
        </w:rPr>
        <w:t>(</w:t>
      </w:r>
      <w:r w:rsidRPr="00024E6B">
        <w:rPr>
          <w:rFonts w:ascii="Arial" w:eastAsia="TimesNewRomanPSMT" w:hAnsi="Arial" w:cs="Arial"/>
          <w:bCs/>
          <w:sz w:val="22"/>
          <w:szCs w:val="22"/>
        </w:rPr>
        <w:t xml:space="preserve">образац </w:t>
      </w:r>
      <w:r w:rsidR="005C4ACC" w:rsidRPr="00024E6B">
        <w:rPr>
          <w:rFonts w:ascii="Arial" w:eastAsia="TimesNewRomanPSMT" w:hAnsi="Arial" w:cs="Arial"/>
          <w:bCs/>
          <w:sz w:val="22"/>
          <w:szCs w:val="22"/>
        </w:rPr>
        <w:t>7</w:t>
      </w:r>
      <w:r w:rsidRPr="00024E6B">
        <w:rPr>
          <w:rFonts w:ascii="Arial" w:hAnsi="Arial" w:cs="Arial"/>
          <w:iCs/>
          <w:sz w:val="22"/>
          <w:szCs w:val="22"/>
          <w:lang w:val="ru-RU"/>
        </w:rPr>
        <w:t>)</w:t>
      </w:r>
      <w:r w:rsidRPr="00024E6B">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24E6B">
        <w:rPr>
          <w:rFonts w:ascii="Arial" w:hAnsi="Arial" w:cs="Arial"/>
          <w:b/>
          <w:sz w:val="22"/>
          <w:szCs w:val="22"/>
          <w:lang w:val="sr-Cyrl-CS"/>
        </w:rPr>
        <w:t xml:space="preserve"> У</w:t>
      </w:r>
      <w:r w:rsidRPr="00024E6B">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24E6B" w:rsidRDefault="007A4A4B" w:rsidP="007A4A4B">
      <w:pPr>
        <w:jc w:val="both"/>
        <w:rPr>
          <w:rFonts w:ascii="Arial" w:hAnsi="Arial" w:cs="Arial"/>
          <w:i/>
          <w:iCs/>
          <w:color w:val="FF0000"/>
          <w:sz w:val="22"/>
          <w:szCs w:val="22"/>
        </w:rPr>
      </w:pPr>
    </w:p>
    <w:p w:rsidR="007A4A4B" w:rsidRPr="00024E6B" w:rsidRDefault="007A4A4B" w:rsidP="007A4A4B">
      <w:pPr>
        <w:jc w:val="both"/>
        <w:rPr>
          <w:rFonts w:ascii="Arial" w:hAnsi="Arial" w:cs="Arial"/>
          <w:iCs/>
          <w:sz w:val="22"/>
          <w:szCs w:val="22"/>
        </w:rPr>
      </w:pPr>
      <w:r w:rsidRPr="00024E6B">
        <w:rPr>
          <w:rFonts w:ascii="Arial" w:hAnsi="Arial" w:cs="Arial"/>
          <w:b/>
          <w:bCs/>
          <w:i/>
          <w:iCs/>
          <w:sz w:val="22"/>
          <w:szCs w:val="22"/>
        </w:rPr>
        <w:t>6. ПОНУДА СА ПОДИЗВОЂАЧЕМ</w:t>
      </w:r>
    </w:p>
    <w:p w:rsidR="007A4A4B" w:rsidRPr="00024E6B" w:rsidRDefault="007A4A4B" w:rsidP="007A4A4B">
      <w:pPr>
        <w:jc w:val="both"/>
        <w:rPr>
          <w:rFonts w:ascii="Arial" w:hAnsi="Arial" w:cs="Arial"/>
          <w:iCs/>
          <w:sz w:val="22"/>
          <w:szCs w:val="22"/>
        </w:rPr>
      </w:pPr>
      <w:r w:rsidRPr="00024E6B">
        <w:rPr>
          <w:rFonts w:ascii="Arial" w:hAnsi="Arial" w:cs="Arial"/>
          <w:iCs/>
          <w:sz w:val="22"/>
          <w:szCs w:val="22"/>
        </w:rPr>
        <w:t>Уколико понуђач подноси понуду са подизвођачем дужан је да у Обрасцу понуде</w:t>
      </w:r>
      <w:r w:rsidRPr="00024E6B">
        <w:rPr>
          <w:rFonts w:ascii="Arial" w:hAnsi="Arial" w:cs="Arial"/>
          <w:iCs/>
          <w:sz w:val="22"/>
          <w:szCs w:val="22"/>
          <w:lang w:val="sr-Cyrl-CS"/>
        </w:rPr>
        <w:t xml:space="preserve"> (</w:t>
      </w:r>
      <w:r w:rsidR="005C4ACC" w:rsidRPr="00024E6B">
        <w:rPr>
          <w:rFonts w:ascii="Arial" w:eastAsia="TimesNewRomanPSMT" w:hAnsi="Arial" w:cs="Arial"/>
          <w:bCs/>
          <w:sz w:val="22"/>
          <w:szCs w:val="22"/>
        </w:rPr>
        <w:t>образац 7</w:t>
      </w:r>
      <w:r w:rsidRPr="00024E6B">
        <w:rPr>
          <w:rFonts w:ascii="Arial" w:hAnsi="Arial" w:cs="Arial"/>
          <w:iCs/>
          <w:sz w:val="22"/>
          <w:szCs w:val="22"/>
          <w:lang w:val="ru-RU"/>
        </w:rPr>
        <w:t>)</w:t>
      </w:r>
      <w:r w:rsidRPr="00024E6B">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24E6B" w:rsidRDefault="007A4A4B" w:rsidP="007A4A4B">
      <w:pPr>
        <w:jc w:val="both"/>
        <w:rPr>
          <w:rFonts w:ascii="Arial" w:hAnsi="Arial" w:cs="Arial"/>
          <w:iCs/>
          <w:sz w:val="22"/>
          <w:szCs w:val="22"/>
        </w:rPr>
      </w:pPr>
      <w:r w:rsidRPr="00024E6B">
        <w:rPr>
          <w:rFonts w:ascii="Arial" w:hAnsi="Arial" w:cs="Arial"/>
          <w:iCs/>
          <w:sz w:val="22"/>
          <w:szCs w:val="22"/>
        </w:rPr>
        <w:t xml:space="preserve">Понуђач </w:t>
      </w:r>
      <w:r w:rsidRPr="00024E6B">
        <w:rPr>
          <w:rFonts w:ascii="Arial" w:hAnsi="Arial" w:cs="Arial"/>
          <w:iCs/>
          <w:color w:val="auto"/>
          <w:sz w:val="22"/>
          <w:szCs w:val="22"/>
        </w:rPr>
        <w:t>у Обрасцу понуде</w:t>
      </w:r>
      <w:r w:rsidRPr="00024E6B">
        <w:rPr>
          <w:rFonts w:ascii="Arial" w:hAnsi="Arial" w:cs="Arial"/>
          <w:i/>
          <w:iCs/>
          <w:color w:val="FF0000"/>
          <w:sz w:val="22"/>
          <w:szCs w:val="22"/>
        </w:rPr>
        <w:t xml:space="preserve"> </w:t>
      </w:r>
      <w:r w:rsidRPr="00024E6B">
        <w:rPr>
          <w:rFonts w:ascii="Arial" w:hAnsi="Arial" w:cs="Arial"/>
          <w:iCs/>
          <w:color w:val="auto"/>
          <w:sz w:val="22"/>
          <w:szCs w:val="22"/>
        </w:rPr>
        <w:t xml:space="preserve">наводи </w:t>
      </w:r>
      <w:r w:rsidRPr="00024E6B">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24E6B" w:rsidRDefault="007A4A4B" w:rsidP="007A4A4B">
      <w:pPr>
        <w:jc w:val="both"/>
        <w:rPr>
          <w:rFonts w:ascii="Arial" w:eastAsia="TimesNewRomanPSMT" w:hAnsi="Arial" w:cs="Arial"/>
          <w:bCs/>
          <w:sz w:val="22"/>
          <w:szCs w:val="22"/>
        </w:rPr>
      </w:pPr>
      <w:r w:rsidRPr="00024E6B">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24E6B">
        <w:rPr>
          <w:rFonts w:ascii="Arial" w:eastAsia="TimesNewRomanPSMT" w:hAnsi="Arial" w:cs="Arial"/>
          <w:bCs/>
          <w:sz w:val="22"/>
          <w:szCs w:val="22"/>
        </w:rPr>
        <w:t xml:space="preserve"> </w:t>
      </w:r>
    </w:p>
    <w:p w:rsidR="007A4A4B" w:rsidRPr="00024E6B" w:rsidRDefault="007A4A4B" w:rsidP="007A4A4B">
      <w:pPr>
        <w:jc w:val="both"/>
        <w:rPr>
          <w:rFonts w:ascii="Arial" w:hAnsi="Arial" w:cs="Arial"/>
          <w:iCs/>
          <w:sz w:val="22"/>
          <w:szCs w:val="22"/>
        </w:rPr>
      </w:pPr>
      <w:r w:rsidRPr="00024E6B">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24E6B">
        <w:rPr>
          <w:rFonts w:ascii="Arial" w:eastAsia="TimesNewRomanPSMT" w:hAnsi="Arial" w:cs="Arial"/>
          <w:bCs/>
          <w:sz w:val="22"/>
          <w:szCs w:val="22"/>
          <w:lang w:val="sr-Cyrl-CS"/>
        </w:rPr>
        <w:t>поглављу</w:t>
      </w:r>
      <w:r w:rsidRPr="00024E6B">
        <w:rPr>
          <w:rFonts w:ascii="Arial" w:eastAsia="TimesNewRomanPSMT" w:hAnsi="Arial" w:cs="Arial"/>
          <w:bCs/>
          <w:sz w:val="22"/>
          <w:szCs w:val="22"/>
        </w:rPr>
        <w:t xml:space="preserve"> </w:t>
      </w:r>
      <w:r w:rsidR="005C4ACC" w:rsidRPr="00024E6B">
        <w:rPr>
          <w:rFonts w:ascii="Arial" w:eastAsia="TimesNewRomanPSMT" w:hAnsi="Arial" w:cs="Arial"/>
          <w:bCs/>
          <w:sz w:val="22"/>
          <w:szCs w:val="22"/>
        </w:rPr>
        <w:t>5</w:t>
      </w:r>
      <w:r w:rsidRPr="00024E6B">
        <w:rPr>
          <w:rFonts w:ascii="Arial" w:eastAsia="TimesNewRomanPSMT" w:hAnsi="Arial" w:cs="Arial"/>
          <w:bCs/>
          <w:sz w:val="22"/>
          <w:szCs w:val="22"/>
          <w:lang w:val="ru-RU"/>
        </w:rPr>
        <w:t xml:space="preserve"> </w:t>
      </w:r>
      <w:r w:rsidRPr="00024E6B">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24E6B" w:rsidRDefault="007A4A4B" w:rsidP="007A4A4B">
      <w:pPr>
        <w:jc w:val="both"/>
        <w:rPr>
          <w:rFonts w:ascii="Arial" w:hAnsi="Arial" w:cs="Arial"/>
          <w:iCs/>
          <w:sz w:val="22"/>
          <w:szCs w:val="22"/>
        </w:rPr>
      </w:pPr>
      <w:r w:rsidRPr="00024E6B">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24E6B" w:rsidRDefault="007A4A4B" w:rsidP="007A4A4B">
      <w:pPr>
        <w:ind w:right="-34"/>
        <w:jc w:val="both"/>
        <w:rPr>
          <w:rFonts w:ascii="Arial" w:hAnsi="Arial" w:cs="Arial"/>
          <w:bCs/>
          <w:sz w:val="22"/>
          <w:szCs w:val="22"/>
          <w:lang w:val="sr-Cyrl-CS"/>
        </w:rPr>
      </w:pPr>
      <w:r w:rsidRPr="00024E6B">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24E6B" w:rsidRDefault="007A4A4B" w:rsidP="007A4A4B">
      <w:pPr>
        <w:tabs>
          <w:tab w:val="left" w:pos="0"/>
        </w:tabs>
        <w:ind w:right="-34"/>
        <w:jc w:val="both"/>
        <w:rPr>
          <w:rFonts w:ascii="Arial" w:hAnsi="Arial" w:cs="Arial"/>
          <w:bCs/>
          <w:sz w:val="22"/>
          <w:szCs w:val="22"/>
        </w:rPr>
      </w:pPr>
      <w:r w:rsidRPr="00024E6B">
        <w:rPr>
          <w:rFonts w:ascii="Arial" w:hAnsi="Arial" w:cs="Arial"/>
          <w:bCs/>
          <w:sz w:val="22"/>
          <w:szCs w:val="22"/>
        </w:rPr>
        <w:t xml:space="preserve">          </w:t>
      </w:r>
      <w:r w:rsidRPr="00024E6B">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24E6B">
        <w:rPr>
          <w:rFonts w:ascii="Arial" w:hAnsi="Arial" w:cs="Arial"/>
          <w:bCs/>
          <w:sz w:val="22"/>
          <w:szCs w:val="22"/>
        </w:rPr>
        <w:t xml:space="preserve"> </w:t>
      </w:r>
    </w:p>
    <w:p w:rsidR="007A4A4B" w:rsidRPr="00024E6B" w:rsidRDefault="007A4A4B" w:rsidP="007A4A4B">
      <w:pPr>
        <w:tabs>
          <w:tab w:val="left" w:pos="0"/>
        </w:tabs>
        <w:ind w:right="-34"/>
        <w:jc w:val="both"/>
        <w:rPr>
          <w:rFonts w:ascii="Arial" w:hAnsi="Arial" w:cs="Arial"/>
          <w:bCs/>
          <w:sz w:val="22"/>
          <w:szCs w:val="22"/>
          <w:lang w:val="sr-Cyrl-CS"/>
        </w:rPr>
      </w:pPr>
      <w:r w:rsidRPr="00024E6B">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24E6B" w:rsidRDefault="007A4A4B" w:rsidP="007A4A4B">
      <w:pPr>
        <w:jc w:val="both"/>
        <w:rPr>
          <w:rFonts w:ascii="Arial" w:hAnsi="Arial" w:cs="Arial"/>
          <w:sz w:val="22"/>
          <w:szCs w:val="22"/>
        </w:rPr>
      </w:pPr>
      <w:r w:rsidRPr="00024E6B">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2E2AD4" w:rsidRPr="00024E6B" w:rsidRDefault="002E2AD4" w:rsidP="007A4A4B">
      <w:pPr>
        <w:jc w:val="both"/>
        <w:rPr>
          <w:rFonts w:ascii="Arial" w:hAnsi="Arial" w:cs="Arial"/>
          <w:b/>
          <w:i/>
          <w:color w:val="auto"/>
          <w:sz w:val="22"/>
          <w:szCs w:val="22"/>
        </w:rPr>
      </w:pPr>
    </w:p>
    <w:p w:rsidR="007A4A4B" w:rsidRPr="00024E6B" w:rsidRDefault="007A4A4B" w:rsidP="007A4A4B">
      <w:pPr>
        <w:jc w:val="both"/>
        <w:rPr>
          <w:rFonts w:ascii="Arial" w:hAnsi="Arial" w:cs="Arial"/>
          <w:sz w:val="22"/>
          <w:szCs w:val="22"/>
        </w:rPr>
      </w:pPr>
      <w:r w:rsidRPr="00024E6B">
        <w:rPr>
          <w:rFonts w:ascii="Arial" w:hAnsi="Arial" w:cs="Arial"/>
          <w:b/>
          <w:i/>
          <w:sz w:val="22"/>
          <w:szCs w:val="22"/>
        </w:rPr>
        <w:t>7. ЗАЈЕДНИЧКА ПОНУДА</w:t>
      </w:r>
    </w:p>
    <w:p w:rsidR="007A4A4B" w:rsidRPr="00024E6B" w:rsidRDefault="007A4A4B" w:rsidP="007A4A4B">
      <w:pPr>
        <w:jc w:val="both"/>
        <w:rPr>
          <w:rFonts w:ascii="Arial" w:hAnsi="Arial" w:cs="Arial"/>
          <w:sz w:val="22"/>
          <w:szCs w:val="22"/>
        </w:rPr>
      </w:pPr>
      <w:r w:rsidRPr="00024E6B">
        <w:rPr>
          <w:rFonts w:ascii="Arial" w:hAnsi="Arial" w:cs="Arial"/>
          <w:sz w:val="22"/>
          <w:szCs w:val="22"/>
        </w:rPr>
        <w:t>Понуду може поднети група понуђача.</w:t>
      </w:r>
    </w:p>
    <w:p w:rsidR="007A4A4B" w:rsidRPr="00024E6B" w:rsidRDefault="007A4A4B" w:rsidP="007A4A4B">
      <w:pPr>
        <w:ind w:right="-34" w:hanging="709"/>
        <w:jc w:val="both"/>
        <w:rPr>
          <w:rFonts w:ascii="Arial" w:hAnsi="Arial" w:cs="Arial"/>
          <w:sz w:val="22"/>
          <w:szCs w:val="22"/>
          <w:lang w:val="sr-Cyrl-CS"/>
        </w:rPr>
      </w:pPr>
      <w:r w:rsidRPr="00024E6B">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024E6B">
        <w:rPr>
          <w:rFonts w:ascii="Arial" w:hAnsi="Arial" w:cs="Arial"/>
          <w:sz w:val="22"/>
          <w:szCs w:val="22"/>
          <w:lang w:val="sr-Cyrl-CS"/>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24E6B">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24E6B">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24E6B" w:rsidRDefault="007223AB" w:rsidP="007A4A4B">
      <w:pPr>
        <w:ind w:right="-34" w:hanging="709"/>
        <w:jc w:val="both"/>
        <w:rPr>
          <w:rFonts w:ascii="Arial" w:hAnsi="Arial" w:cs="Arial"/>
          <w:sz w:val="22"/>
          <w:szCs w:val="22"/>
          <w:lang w:val="sr-Cyrl-CS"/>
        </w:rPr>
      </w:pP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Pr="00024E6B" w:rsidRDefault="007223AB" w:rsidP="0088025A">
      <w:pPr>
        <w:pStyle w:val="ListParagraph"/>
        <w:numPr>
          <w:ilvl w:val="0"/>
          <w:numId w:val="16"/>
        </w:numPr>
        <w:jc w:val="both"/>
        <w:rPr>
          <w:rFonts w:ascii="Arial" w:hAnsi="Arial" w:cs="Arial"/>
          <w:sz w:val="22"/>
          <w:szCs w:val="22"/>
        </w:rPr>
      </w:pPr>
      <w:r w:rsidRPr="00024E6B">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sidRPr="00024E6B">
        <w:rPr>
          <w:rFonts w:ascii="Arial" w:hAnsi="Arial" w:cs="Arial"/>
          <w:sz w:val="22"/>
          <w:szCs w:val="22"/>
        </w:rPr>
        <w:t>пред наручиоцем;</w:t>
      </w:r>
    </w:p>
    <w:p w:rsidR="00097DAF" w:rsidRPr="00024E6B" w:rsidRDefault="00097DAF" w:rsidP="0088025A">
      <w:pPr>
        <w:pStyle w:val="ListParagraph"/>
        <w:numPr>
          <w:ilvl w:val="0"/>
          <w:numId w:val="16"/>
        </w:numPr>
        <w:jc w:val="both"/>
        <w:rPr>
          <w:rFonts w:ascii="Arial" w:hAnsi="Arial" w:cs="Arial"/>
          <w:sz w:val="22"/>
          <w:szCs w:val="22"/>
        </w:rPr>
      </w:pPr>
      <w:r w:rsidRPr="00024E6B">
        <w:rPr>
          <w:rFonts w:ascii="Arial" w:hAnsi="Arial" w:cs="Arial"/>
          <w:sz w:val="22"/>
          <w:szCs w:val="22"/>
        </w:rPr>
        <w:t>Опис послова сваког члана групе у извршењу уговора.</w:t>
      </w:r>
    </w:p>
    <w:p w:rsidR="007A4A4B" w:rsidRPr="00024E6B" w:rsidRDefault="007A4A4B" w:rsidP="007A4A4B">
      <w:pPr>
        <w:jc w:val="both"/>
        <w:rPr>
          <w:rFonts w:ascii="Arial" w:eastAsia="TimesNewRomanPSMT" w:hAnsi="Arial" w:cs="Arial"/>
          <w:bCs/>
          <w:sz w:val="22"/>
          <w:szCs w:val="22"/>
        </w:rPr>
      </w:pPr>
    </w:p>
    <w:p w:rsidR="007A4A4B" w:rsidRPr="00024E6B" w:rsidRDefault="007A4A4B" w:rsidP="007A4A4B">
      <w:pPr>
        <w:jc w:val="both"/>
        <w:rPr>
          <w:rFonts w:ascii="Arial" w:hAnsi="Arial" w:cs="Arial"/>
          <w:sz w:val="22"/>
          <w:szCs w:val="22"/>
        </w:rPr>
      </w:pPr>
      <w:r w:rsidRPr="00024E6B">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24E6B">
        <w:rPr>
          <w:rFonts w:ascii="Arial" w:eastAsia="TimesNewRomanPSMT" w:hAnsi="Arial" w:cs="Arial"/>
          <w:bCs/>
          <w:sz w:val="22"/>
          <w:szCs w:val="22"/>
          <w:lang w:val="sr-Cyrl-CS"/>
        </w:rPr>
        <w:t>поглављу</w:t>
      </w:r>
      <w:r w:rsidRPr="00024E6B">
        <w:rPr>
          <w:rFonts w:ascii="Arial" w:eastAsia="TimesNewRomanPSMT" w:hAnsi="Arial" w:cs="Arial"/>
          <w:bCs/>
          <w:sz w:val="22"/>
          <w:szCs w:val="22"/>
        </w:rPr>
        <w:t xml:space="preserve"> </w:t>
      </w:r>
      <w:r w:rsidR="005C4ACC" w:rsidRPr="00024E6B">
        <w:rPr>
          <w:rFonts w:ascii="Arial" w:eastAsia="TimesNewRomanPSMT" w:hAnsi="Arial" w:cs="Arial"/>
          <w:bCs/>
          <w:sz w:val="22"/>
          <w:szCs w:val="22"/>
        </w:rPr>
        <w:t>5</w:t>
      </w:r>
      <w:r w:rsidRPr="00024E6B">
        <w:rPr>
          <w:rFonts w:ascii="Arial" w:eastAsia="TimesNewRomanPSMT" w:hAnsi="Arial" w:cs="Arial"/>
          <w:bCs/>
          <w:sz w:val="22"/>
          <w:szCs w:val="22"/>
          <w:lang w:val="ru-RU"/>
        </w:rPr>
        <w:t xml:space="preserve"> </w:t>
      </w:r>
      <w:r w:rsidRPr="00024E6B">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24E6B" w:rsidRDefault="007A4A4B" w:rsidP="007A4A4B">
      <w:pPr>
        <w:jc w:val="both"/>
        <w:rPr>
          <w:rFonts w:ascii="Arial" w:hAnsi="Arial" w:cs="Arial"/>
          <w:color w:val="auto"/>
          <w:sz w:val="22"/>
          <w:szCs w:val="22"/>
        </w:rPr>
      </w:pPr>
      <w:r w:rsidRPr="00024E6B">
        <w:rPr>
          <w:rFonts w:ascii="Arial" w:hAnsi="Arial" w:cs="Arial"/>
          <w:sz w:val="22"/>
          <w:szCs w:val="22"/>
        </w:rPr>
        <w:t xml:space="preserve">Понуђачи из групе понуђача одговарају неограничено солидарно према наручиоцу. </w:t>
      </w:r>
    </w:p>
    <w:p w:rsidR="007A4A4B" w:rsidRPr="00024E6B" w:rsidRDefault="007A4A4B" w:rsidP="007A4A4B">
      <w:pPr>
        <w:jc w:val="both"/>
        <w:rPr>
          <w:rFonts w:ascii="Arial" w:hAnsi="Arial" w:cs="Arial"/>
          <w:color w:val="auto"/>
          <w:sz w:val="22"/>
          <w:szCs w:val="22"/>
        </w:rPr>
      </w:pPr>
      <w:r w:rsidRPr="00024E6B">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24E6B" w:rsidRDefault="007A4A4B" w:rsidP="007A4A4B">
      <w:pPr>
        <w:jc w:val="both"/>
        <w:rPr>
          <w:rFonts w:ascii="Arial" w:hAnsi="Arial" w:cs="Arial"/>
          <w:color w:val="auto"/>
          <w:sz w:val="22"/>
          <w:szCs w:val="22"/>
        </w:rPr>
      </w:pPr>
      <w:r w:rsidRPr="00024E6B">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24E6B" w:rsidRDefault="007A4A4B" w:rsidP="007A4A4B">
      <w:pPr>
        <w:jc w:val="both"/>
        <w:rPr>
          <w:rFonts w:ascii="Arial" w:hAnsi="Arial" w:cs="Arial"/>
          <w:sz w:val="22"/>
          <w:szCs w:val="22"/>
        </w:rPr>
      </w:pPr>
      <w:r w:rsidRPr="00024E6B">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24E6B" w:rsidRDefault="007A4A4B" w:rsidP="007A4A4B">
      <w:pPr>
        <w:jc w:val="both"/>
        <w:rPr>
          <w:rFonts w:ascii="Arial" w:hAnsi="Arial" w:cs="Arial"/>
          <w:sz w:val="22"/>
          <w:szCs w:val="22"/>
        </w:rPr>
      </w:pPr>
    </w:p>
    <w:p w:rsidR="007B0B66" w:rsidRPr="00024E6B" w:rsidRDefault="007A4A4B" w:rsidP="00B93A9C">
      <w:pPr>
        <w:jc w:val="both"/>
        <w:rPr>
          <w:rFonts w:ascii="Arial" w:hAnsi="Arial" w:cs="Arial"/>
          <w:b/>
          <w:bCs/>
          <w:i/>
          <w:iCs/>
          <w:sz w:val="22"/>
          <w:szCs w:val="22"/>
        </w:rPr>
      </w:pPr>
      <w:r w:rsidRPr="00024E6B">
        <w:rPr>
          <w:rFonts w:ascii="Arial" w:hAnsi="Arial" w:cs="Arial"/>
          <w:b/>
          <w:bCs/>
          <w:i/>
          <w:iCs/>
          <w:sz w:val="22"/>
          <w:szCs w:val="22"/>
        </w:rPr>
        <w:t>8. НАЧИН И УСЛОВ</w:t>
      </w:r>
      <w:r w:rsidRPr="00024E6B">
        <w:rPr>
          <w:rFonts w:ascii="Arial" w:hAnsi="Arial" w:cs="Arial"/>
          <w:b/>
          <w:bCs/>
          <w:i/>
          <w:iCs/>
          <w:sz w:val="22"/>
          <w:szCs w:val="22"/>
          <w:lang w:val="sr-Cyrl-CS"/>
        </w:rPr>
        <w:t>И</w:t>
      </w:r>
      <w:r w:rsidRPr="00024E6B">
        <w:rPr>
          <w:rFonts w:ascii="Arial" w:hAnsi="Arial" w:cs="Arial"/>
          <w:b/>
          <w:bCs/>
          <w:i/>
          <w:iCs/>
          <w:sz w:val="22"/>
          <w:szCs w:val="22"/>
        </w:rPr>
        <w:t xml:space="preserve"> ПЛАЋАЊА, ГАРАНТНИ РОК, КАО И ДРУГЕ ОКОЛНОСТИ ОД КОЈИХ ЗАВИСИ ПРИХВАТЉИВОСТ  ПОНУДЕ</w:t>
      </w:r>
    </w:p>
    <w:p w:rsidR="003867B7" w:rsidRPr="00024E6B" w:rsidRDefault="003867B7" w:rsidP="00B93A9C">
      <w:pPr>
        <w:jc w:val="both"/>
        <w:rPr>
          <w:rFonts w:ascii="Arial" w:hAnsi="Arial" w:cs="Arial"/>
          <w:b/>
          <w:bCs/>
          <w:i/>
          <w:iCs/>
          <w:sz w:val="22"/>
          <w:szCs w:val="22"/>
        </w:rPr>
      </w:pPr>
    </w:p>
    <w:p w:rsidR="00AF7EE9" w:rsidRPr="00095169" w:rsidRDefault="00AF7EE9" w:rsidP="00AF7EE9">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Pr="00095169">
        <w:rPr>
          <w:rFonts w:ascii="Arial" w:hAnsi="Arial" w:cs="Arial"/>
          <w:sz w:val="22"/>
          <w:szCs w:val="22"/>
          <w:lang w:val="sr-Latn-CS" w:eastAsia="sr-Latn-CS"/>
        </w:rPr>
        <w:t>сукцесивно, у року који понуди понуђач којем је додељен уговор (</w:t>
      </w:r>
      <w:r w:rsidRPr="00095169">
        <w:rPr>
          <w:rFonts w:ascii="Arial" w:hAnsi="Arial" w:cs="Arial"/>
          <w:sz w:val="22"/>
          <w:szCs w:val="22"/>
          <w:lang w:val="sr-Cyrl-CS" w:eastAsia="sr-Latn-CS"/>
        </w:rPr>
        <w:t xml:space="preserve">максимални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w:t>
      </w:r>
      <w:r w:rsidRPr="00095169">
        <w:rPr>
          <w:rFonts w:ascii="Arial" w:hAnsi="Arial" w:cs="Arial"/>
          <w:sz w:val="22"/>
          <w:szCs w:val="22"/>
          <w:lang w:eastAsia="sr-Latn-CS"/>
        </w:rPr>
        <w:t>)</w:t>
      </w:r>
      <w:r w:rsidRPr="00095169">
        <w:rPr>
          <w:rFonts w:ascii="Arial" w:hAnsi="Arial" w:cs="Arial"/>
          <w:sz w:val="22"/>
          <w:szCs w:val="22"/>
          <w:lang w:val="sr-Latn-CS" w:eastAsia="sr-Latn-CS"/>
        </w:rPr>
        <w:t>, од дана примљене, потписане и оверене месечне фактуре, за претходни месец</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464" w:type="dxa"/>
        <w:tblBorders>
          <w:top w:val="nil"/>
          <w:left w:val="nil"/>
          <w:bottom w:val="nil"/>
          <w:right w:val="nil"/>
        </w:tblBorders>
        <w:tblLayout w:type="fixed"/>
        <w:tblLook w:val="0000"/>
      </w:tblPr>
      <w:tblGrid>
        <w:gridCol w:w="9464"/>
      </w:tblGrid>
      <w:tr w:rsidR="00AF7EE9" w:rsidRPr="00095169" w:rsidTr="006D4A78">
        <w:trPr>
          <w:trHeight w:val="152"/>
        </w:trPr>
        <w:tc>
          <w:tcPr>
            <w:tcW w:w="9464" w:type="dxa"/>
          </w:tcPr>
          <w:p w:rsidR="00AF7EE9" w:rsidRPr="000236B4" w:rsidRDefault="00AF7EE9" w:rsidP="006D4A78">
            <w:pPr>
              <w:jc w:val="both"/>
              <w:rPr>
                <w:rFonts w:ascii="Arial" w:hAnsi="Arial" w:cs="Arial"/>
                <w:b/>
                <w:lang w:eastAsia="sr-Latn-CS"/>
              </w:rPr>
            </w:pPr>
            <w:r w:rsidRPr="00095169">
              <w:rPr>
                <w:rFonts w:ascii="Arial" w:hAnsi="Arial" w:cs="Arial"/>
                <w:b/>
                <w:sz w:val="22"/>
                <w:szCs w:val="22"/>
                <w:lang w:val="sr-Cyrl-CS" w:eastAsia="sr-Latn-CS"/>
              </w:rPr>
              <w:t xml:space="preserve">2.) </w:t>
            </w:r>
            <w:r w:rsidRPr="00C97631">
              <w:rPr>
                <w:rFonts w:ascii="Arial" w:hAnsi="Arial" w:cs="Arial"/>
                <w:b/>
                <w:sz w:val="22"/>
                <w:szCs w:val="22"/>
                <w:lang w:val="sr-Cyrl-CS" w:eastAsia="sr-Latn-CS"/>
              </w:rPr>
              <w:t xml:space="preserve">Рок </w:t>
            </w:r>
            <w:r>
              <w:rPr>
                <w:rFonts w:ascii="Arial" w:hAnsi="Arial" w:cs="Arial"/>
                <w:b/>
                <w:sz w:val="22"/>
                <w:szCs w:val="22"/>
                <w:lang w:val="sr-Cyrl-CS" w:eastAsia="sr-Latn-CS"/>
              </w:rPr>
              <w:t>пружања услуге</w:t>
            </w:r>
            <w:r w:rsidRPr="00C97631">
              <w:rPr>
                <w:rFonts w:ascii="Arial" w:hAnsi="Arial" w:cs="Arial"/>
                <w:b/>
                <w:sz w:val="22"/>
                <w:szCs w:val="22"/>
                <w:lang w:val="sr-Cyrl-CS" w:eastAsia="sr-Latn-CS"/>
              </w:rPr>
              <w:t>:</w:t>
            </w:r>
            <w:r>
              <w:rPr>
                <w:rFonts w:ascii="Arial" w:hAnsi="Arial" w:cs="Arial"/>
                <w:b/>
                <w:sz w:val="22"/>
                <w:szCs w:val="22"/>
                <w:lang w:val="sr-Cyrl-CS" w:eastAsia="sr-Latn-CS"/>
              </w:rPr>
              <w:t xml:space="preserve"> </w:t>
            </w:r>
            <w:r>
              <w:rPr>
                <w:rFonts w:ascii="Arial" w:hAnsi="Arial" w:cs="Arial"/>
                <w:sz w:val="22"/>
                <w:szCs w:val="22"/>
                <w:lang w:val="sr-Cyrl-CS" w:eastAsia="sr-Latn-CS"/>
              </w:rPr>
              <w:t>годину дана од дана потписивања уговора, највише до утошка уговорене вредности</w:t>
            </w:r>
            <w:r w:rsidRPr="00C97631">
              <w:rPr>
                <w:rFonts w:ascii="Arial" w:hAnsi="Arial" w:cs="Arial"/>
                <w:sz w:val="22"/>
                <w:szCs w:val="22"/>
                <w:lang w:eastAsia="sr-Latn-CS"/>
              </w:rPr>
              <w:t>.</w:t>
            </w:r>
          </w:p>
          <w:p w:rsidR="00AF7EE9" w:rsidRPr="00724724" w:rsidRDefault="00AF7EE9" w:rsidP="006D4A78">
            <w:pPr>
              <w:autoSpaceDE w:val="0"/>
              <w:autoSpaceDN w:val="0"/>
              <w:adjustRightInd w:val="0"/>
              <w:ind w:left="426" w:right="-188" w:hanging="426"/>
              <w:jc w:val="both"/>
              <w:rPr>
                <w:rFonts w:ascii="Arial" w:hAnsi="Arial" w:cs="Arial"/>
                <w:lang w:eastAsia="sr-Latn-CS"/>
              </w:rPr>
            </w:pPr>
            <w:r>
              <w:rPr>
                <w:rFonts w:ascii="Arial" w:hAnsi="Arial" w:cs="Arial"/>
                <w:b/>
                <w:sz w:val="22"/>
                <w:szCs w:val="22"/>
                <w:lang w:eastAsia="sr-Latn-CS"/>
              </w:rPr>
              <w:t>3</w:t>
            </w:r>
            <w:r w:rsidRPr="00095169">
              <w:rPr>
                <w:rFonts w:ascii="Arial" w:hAnsi="Arial" w:cs="Arial"/>
                <w:b/>
                <w:sz w:val="22"/>
                <w:szCs w:val="22"/>
                <w:lang w:eastAsia="sr-Latn-CS"/>
              </w:rPr>
              <w:t xml:space="preserve">. ) Место </w:t>
            </w:r>
            <w:r>
              <w:rPr>
                <w:rFonts w:ascii="Arial" w:hAnsi="Arial" w:cs="Arial"/>
                <w:b/>
                <w:sz w:val="22"/>
                <w:szCs w:val="22"/>
                <w:lang w:val="sr-Cyrl-CS" w:eastAsia="sr-Latn-CS"/>
              </w:rPr>
              <w:t>пружања услуге</w:t>
            </w:r>
            <w:r w:rsidRPr="00095169">
              <w:rPr>
                <w:rFonts w:ascii="Arial" w:hAnsi="Arial" w:cs="Arial"/>
                <w:b/>
                <w:sz w:val="22"/>
                <w:szCs w:val="22"/>
                <w:lang w:eastAsia="sr-Latn-CS"/>
              </w:rPr>
              <w:t xml:space="preserve">: </w:t>
            </w:r>
            <w:r>
              <w:rPr>
                <w:rFonts w:ascii="Arial" w:hAnsi="Arial" w:cs="Arial"/>
                <w:sz w:val="22"/>
                <w:szCs w:val="22"/>
                <w:lang w:val="sr-Cyrl-CS"/>
              </w:rPr>
              <w:t>седиште Наручиоца, ул. Булевар деспота Стегана 54а,</w:t>
            </w:r>
            <w:r>
              <w:rPr>
                <w:rFonts w:ascii="Arial" w:hAnsi="Arial" w:cs="Arial"/>
                <w:sz w:val="22"/>
                <w:szCs w:val="22"/>
              </w:rPr>
              <w:t xml:space="preserve"> </w:t>
            </w:r>
            <w:r w:rsidRPr="00095169">
              <w:rPr>
                <w:rFonts w:ascii="Arial" w:hAnsi="Arial" w:cs="Arial"/>
                <w:sz w:val="22"/>
                <w:szCs w:val="22"/>
              </w:rPr>
              <w:t xml:space="preserve"> Београд</w:t>
            </w:r>
            <w:r>
              <w:rPr>
                <w:rFonts w:ascii="Arial" w:hAnsi="Arial" w:cs="Arial"/>
                <w:sz w:val="22"/>
                <w:szCs w:val="22"/>
              </w:rPr>
              <w:t>.</w:t>
            </w:r>
          </w:p>
        </w:tc>
      </w:tr>
    </w:tbl>
    <w:p w:rsidR="000236B4" w:rsidRDefault="00AF7EE9" w:rsidP="007A4A4B">
      <w:pPr>
        <w:jc w:val="both"/>
        <w:rPr>
          <w:rFonts w:ascii="Arial" w:hAnsi="Arial" w:cs="Arial"/>
          <w:sz w:val="22"/>
          <w:szCs w:val="22"/>
          <w:lang w:val="sr-Cyrl-CS"/>
        </w:rPr>
      </w:pPr>
      <w:r>
        <w:rPr>
          <w:rFonts w:ascii="Arial" w:hAnsi="Arial" w:cs="Arial"/>
          <w:b/>
          <w:sz w:val="22"/>
          <w:szCs w:val="22"/>
          <w:lang w:val="sr-Cyrl-CS"/>
        </w:rPr>
        <w:t>4</w:t>
      </w:r>
      <w:r w:rsidRPr="00095169">
        <w:rPr>
          <w:rFonts w:ascii="Arial" w:hAnsi="Arial" w:cs="Arial"/>
          <w:b/>
          <w:sz w:val="22"/>
          <w:szCs w:val="22"/>
          <w:lang w:val="sr-Cyrl-CS"/>
        </w:rPr>
        <w:t>.)</w:t>
      </w:r>
      <w:r w:rsidRPr="00095169">
        <w:rPr>
          <w:rFonts w:ascii="Arial" w:hAnsi="Arial" w:cs="Arial"/>
          <w:sz w:val="22"/>
          <w:szCs w:val="22"/>
          <w:lang w:val="sr-Cyrl-CS"/>
        </w:rPr>
        <w:t xml:space="preserve">  </w:t>
      </w:r>
      <w:r w:rsidRPr="00095169">
        <w:rPr>
          <w:rFonts w:ascii="Arial" w:hAnsi="Arial" w:cs="Arial"/>
          <w:b/>
          <w:sz w:val="22"/>
          <w:szCs w:val="22"/>
          <w:lang w:val="sr-Cyrl-CS"/>
        </w:rPr>
        <w:t>Рок важења понуде</w:t>
      </w:r>
      <w:r w:rsidRPr="00095169">
        <w:rPr>
          <w:rFonts w:ascii="Arial" w:hAnsi="Arial" w:cs="Arial"/>
          <w:sz w:val="22"/>
          <w:szCs w:val="22"/>
          <w:lang w:val="sr-Cyrl-CS"/>
        </w:rPr>
        <w:t>: 60 (шездесет) дана од дана јавног отварања понуда</w:t>
      </w:r>
      <w:r>
        <w:rPr>
          <w:rFonts w:ascii="Arial" w:hAnsi="Arial" w:cs="Arial"/>
          <w:sz w:val="22"/>
          <w:szCs w:val="22"/>
          <w:lang w:val="sr-Cyrl-CS"/>
        </w:rPr>
        <w:t>.</w:t>
      </w:r>
    </w:p>
    <w:p w:rsidR="00AF7EE9" w:rsidRDefault="00AF7EE9" w:rsidP="007A4A4B">
      <w:pPr>
        <w:jc w:val="both"/>
        <w:rPr>
          <w:rFonts w:ascii="Arial" w:hAnsi="Arial" w:cs="Arial"/>
          <w:sz w:val="22"/>
          <w:szCs w:val="22"/>
          <w:lang w:val="sr-Cyrl-CS"/>
        </w:rPr>
      </w:pPr>
    </w:p>
    <w:p w:rsidR="00AF7EE9" w:rsidRPr="00886156" w:rsidRDefault="00AF7EE9" w:rsidP="00AF7EE9">
      <w:pPr>
        <w:tabs>
          <w:tab w:val="num" w:pos="142"/>
        </w:tabs>
        <w:ind w:right="-188"/>
        <w:jc w:val="both"/>
        <w:rPr>
          <w:rFonts w:ascii="Arial" w:hAnsi="Arial" w:cs="Arial"/>
          <w:sz w:val="22"/>
          <w:szCs w:val="22"/>
        </w:rPr>
      </w:pPr>
      <w:r>
        <w:rPr>
          <w:rFonts w:ascii="Arial" w:hAnsi="Arial" w:cs="Arial"/>
          <w:sz w:val="22"/>
          <w:szCs w:val="22"/>
          <w:lang w:val="sr-Cyrl-CS"/>
        </w:rPr>
        <w:t>Уговор се закључује на износ од 3.600.000,00 динара без пдв-а.</w:t>
      </w:r>
    </w:p>
    <w:p w:rsidR="00AF7EE9" w:rsidRPr="00024E6B" w:rsidRDefault="00AF7EE9" w:rsidP="007A4A4B">
      <w:pPr>
        <w:jc w:val="both"/>
        <w:rPr>
          <w:rFonts w:ascii="Arial" w:hAnsi="Arial" w:cs="Arial"/>
          <w:sz w:val="22"/>
          <w:szCs w:val="22"/>
        </w:rPr>
      </w:pPr>
    </w:p>
    <w:p w:rsidR="007A4A4B" w:rsidRPr="00024E6B" w:rsidRDefault="007A4A4B" w:rsidP="007A4A4B">
      <w:pPr>
        <w:jc w:val="both"/>
        <w:rPr>
          <w:rFonts w:ascii="Arial" w:hAnsi="Arial" w:cs="Arial"/>
          <w:b/>
          <w:bCs/>
          <w:i/>
          <w:iCs/>
          <w:sz w:val="22"/>
          <w:szCs w:val="22"/>
        </w:rPr>
      </w:pPr>
      <w:r w:rsidRPr="00024E6B">
        <w:rPr>
          <w:rFonts w:ascii="Arial" w:hAnsi="Arial" w:cs="Arial"/>
          <w:b/>
          <w:bCs/>
          <w:i/>
          <w:iCs/>
          <w:sz w:val="22"/>
          <w:szCs w:val="22"/>
        </w:rPr>
        <w:t>9. ВАЛУТА И НАЧИН НА КОЈИ МОРА ДА БУДЕ НАВЕДЕНА И ИЗРАЖЕНА ЦЕНА У ПОНУДИ</w:t>
      </w:r>
    </w:p>
    <w:p w:rsidR="007A4A4B" w:rsidRPr="00024E6B" w:rsidRDefault="007A4A4B" w:rsidP="007A4A4B">
      <w:pPr>
        <w:jc w:val="both"/>
        <w:rPr>
          <w:rFonts w:ascii="Arial" w:hAnsi="Arial" w:cs="Arial"/>
          <w:sz w:val="22"/>
          <w:szCs w:val="22"/>
          <w:lang w:val="sr-Cyrl-CS"/>
        </w:rPr>
      </w:pPr>
      <w:r w:rsidRPr="00024E6B">
        <w:rPr>
          <w:rFonts w:ascii="Arial" w:hAnsi="Arial" w:cs="Arial"/>
          <w:b/>
          <w:bCs/>
          <w:sz w:val="22"/>
          <w:szCs w:val="22"/>
          <w:lang w:val="sr-Cyrl-CS"/>
        </w:rPr>
        <w:t>Цена</w:t>
      </w:r>
      <w:r w:rsidRPr="00024E6B">
        <w:rPr>
          <w:rFonts w:ascii="Arial" w:hAnsi="Arial" w:cs="Arial"/>
          <w:sz w:val="22"/>
          <w:szCs w:val="22"/>
          <w:lang w:val="sr-Cyrl-CS"/>
        </w:rPr>
        <w:t xml:space="preserve"> мора бити изражена у динарима, </w:t>
      </w:r>
      <w:r w:rsidRPr="00024E6B">
        <w:rPr>
          <w:rFonts w:ascii="Arial" w:hAnsi="Arial" w:cs="Arial"/>
          <w:iCs/>
          <w:sz w:val="22"/>
          <w:szCs w:val="22"/>
        </w:rPr>
        <w:t xml:space="preserve"> са и </w:t>
      </w:r>
      <w:r w:rsidRPr="00024E6B">
        <w:rPr>
          <w:rFonts w:ascii="Arial" w:hAnsi="Arial" w:cs="Arial"/>
          <w:iCs/>
          <w:color w:val="00000A"/>
          <w:sz w:val="22"/>
          <w:szCs w:val="22"/>
        </w:rPr>
        <w:t>без пореза на додату вредност</w:t>
      </w:r>
      <w:r w:rsidRPr="00024E6B">
        <w:rPr>
          <w:rFonts w:ascii="Arial" w:hAnsi="Arial" w:cs="Arial"/>
          <w:sz w:val="22"/>
          <w:szCs w:val="22"/>
          <w:lang w:val="sr-Cyrl-CS"/>
        </w:rPr>
        <w:t xml:space="preserve"> и укључује све зависне и пратеће трошкове </w:t>
      </w:r>
      <w:r w:rsidRPr="00024E6B">
        <w:rPr>
          <w:rFonts w:ascii="Arial" w:hAnsi="Arial" w:cs="Arial"/>
          <w:sz w:val="22"/>
          <w:szCs w:val="22"/>
        </w:rPr>
        <w:t>које понуђач има у реализацији предметне јавне набавке</w:t>
      </w:r>
      <w:r w:rsidRPr="00024E6B">
        <w:rPr>
          <w:rFonts w:ascii="Arial" w:hAnsi="Arial" w:cs="Arial"/>
          <w:color w:val="auto"/>
          <w:sz w:val="22"/>
          <w:szCs w:val="22"/>
        </w:rPr>
        <w:t xml:space="preserve">, с тим да ће се за </w:t>
      </w:r>
      <w:r w:rsidRPr="00024E6B">
        <w:rPr>
          <w:rFonts w:ascii="Arial" w:hAnsi="Arial" w:cs="Arial"/>
          <w:sz w:val="22"/>
          <w:szCs w:val="22"/>
        </w:rPr>
        <w:t>оцену понуде узимати у обзир цена без пореза на додату вредност.</w:t>
      </w:r>
      <w:r w:rsidRPr="00024E6B">
        <w:rPr>
          <w:rFonts w:ascii="Arial" w:hAnsi="Arial" w:cs="Arial"/>
          <w:sz w:val="22"/>
          <w:szCs w:val="22"/>
          <w:lang w:val="sr-Cyrl-CS"/>
        </w:rPr>
        <w:t xml:space="preserve"> </w:t>
      </w:r>
    </w:p>
    <w:p w:rsidR="007A4A4B" w:rsidRPr="00024E6B" w:rsidRDefault="007A4A4B" w:rsidP="007A4A4B">
      <w:pPr>
        <w:jc w:val="both"/>
        <w:rPr>
          <w:rFonts w:ascii="Arial" w:hAnsi="Arial" w:cs="Arial"/>
          <w:b/>
          <w:sz w:val="22"/>
          <w:szCs w:val="22"/>
          <w:u w:val="single"/>
          <w:lang w:val="sr-Cyrl-CS"/>
        </w:rPr>
      </w:pPr>
      <w:r w:rsidRPr="00024E6B">
        <w:rPr>
          <w:rFonts w:ascii="Arial" w:hAnsi="Arial" w:cs="Arial"/>
          <w:sz w:val="22"/>
          <w:szCs w:val="22"/>
          <w:lang w:val="sr-Cyrl-CS"/>
        </w:rPr>
        <w:t>Цена је фиксна и не може се мењати</w:t>
      </w:r>
      <w:r w:rsidR="00AE2488" w:rsidRPr="00024E6B">
        <w:rPr>
          <w:rFonts w:ascii="Arial" w:hAnsi="Arial" w:cs="Arial"/>
          <w:sz w:val="22"/>
          <w:szCs w:val="22"/>
          <w:lang w:val="sr-Cyrl-CS"/>
        </w:rPr>
        <w:t>.</w:t>
      </w:r>
    </w:p>
    <w:p w:rsidR="007A4A4B" w:rsidRPr="00024E6B" w:rsidRDefault="007A4A4B" w:rsidP="007A4A4B">
      <w:pPr>
        <w:jc w:val="both"/>
        <w:rPr>
          <w:rFonts w:ascii="Arial" w:hAnsi="Arial" w:cs="Arial"/>
          <w:iCs/>
          <w:sz w:val="22"/>
          <w:szCs w:val="22"/>
        </w:rPr>
      </w:pPr>
      <w:r w:rsidRPr="00024E6B">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24E6B" w:rsidRDefault="007A4A4B" w:rsidP="007A4A4B">
      <w:pPr>
        <w:jc w:val="both"/>
        <w:rPr>
          <w:rFonts w:ascii="Arial" w:hAnsi="Arial" w:cs="Arial"/>
          <w:b/>
          <w:iCs/>
          <w:sz w:val="22"/>
          <w:szCs w:val="22"/>
        </w:rPr>
      </w:pPr>
      <w:r w:rsidRPr="00024E6B">
        <w:rPr>
          <w:rFonts w:ascii="Arial" w:hAnsi="Arial" w:cs="Arial"/>
          <w:iCs/>
          <w:sz w:val="22"/>
          <w:szCs w:val="22"/>
        </w:rPr>
        <w:lastRenderedPageBreak/>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24E6B" w:rsidRDefault="007A4A4B" w:rsidP="007A4A4B">
      <w:pPr>
        <w:jc w:val="both"/>
        <w:rPr>
          <w:rFonts w:ascii="Arial" w:hAnsi="Arial" w:cs="Arial"/>
          <w:b/>
          <w:i/>
          <w:iCs/>
          <w:sz w:val="22"/>
          <w:szCs w:val="22"/>
        </w:rPr>
      </w:pPr>
    </w:p>
    <w:p w:rsidR="007A4A4B" w:rsidRPr="00024E6B" w:rsidRDefault="007A4A4B" w:rsidP="007A4A4B">
      <w:pPr>
        <w:jc w:val="both"/>
        <w:rPr>
          <w:rFonts w:ascii="Arial" w:hAnsi="Arial" w:cs="Arial"/>
          <w:b/>
          <w:i/>
          <w:iCs/>
          <w:color w:val="auto"/>
          <w:sz w:val="22"/>
          <w:szCs w:val="22"/>
        </w:rPr>
      </w:pPr>
      <w:r w:rsidRPr="00024E6B">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24E6B" w:rsidRDefault="007A4A4B" w:rsidP="007A4A4B">
      <w:pPr>
        <w:jc w:val="both"/>
        <w:rPr>
          <w:rFonts w:ascii="Arial" w:eastAsia="TimesNewRomanPSMT" w:hAnsi="Arial" w:cs="Arial"/>
          <w:bCs/>
          <w:iCs/>
          <w:color w:val="auto"/>
          <w:sz w:val="22"/>
          <w:szCs w:val="22"/>
        </w:rPr>
      </w:pPr>
      <w:r w:rsidRPr="00024E6B">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24E6B" w:rsidRDefault="007A4A4B" w:rsidP="007A4A4B">
      <w:pPr>
        <w:jc w:val="both"/>
        <w:rPr>
          <w:rFonts w:ascii="Arial" w:eastAsia="TimesNewRomanPSMT" w:hAnsi="Arial" w:cs="Arial"/>
          <w:bCs/>
          <w:iCs/>
          <w:color w:val="auto"/>
          <w:sz w:val="22"/>
          <w:szCs w:val="22"/>
        </w:rPr>
      </w:pPr>
      <w:r w:rsidRPr="00024E6B">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24E6B" w:rsidRDefault="007A4A4B" w:rsidP="007A4A4B">
      <w:pPr>
        <w:jc w:val="both"/>
        <w:rPr>
          <w:rFonts w:ascii="Arial" w:hAnsi="Arial" w:cs="Arial"/>
          <w:b/>
          <w:i/>
          <w:iCs/>
          <w:color w:val="auto"/>
          <w:sz w:val="22"/>
          <w:szCs w:val="22"/>
        </w:rPr>
      </w:pPr>
      <w:r w:rsidRPr="00024E6B">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24E6B" w:rsidRDefault="007A4A4B" w:rsidP="007A4A4B">
      <w:pPr>
        <w:jc w:val="both"/>
        <w:rPr>
          <w:rFonts w:ascii="Arial" w:hAnsi="Arial" w:cs="Arial"/>
          <w:b/>
          <w:i/>
          <w:iCs/>
          <w:color w:val="auto"/>
          <w:sz w:val="22"/>
          <w:szCs w:val="22"/>
        </w:rPr>
      </w:pPr>
    </w:p>
    <w:p w:rsidR="007A4A4B" w:rsidRPr="00024E6B" w:rsidRDefault="007A4A4B" w:rsidP="007A4A4B">
      <w:pPr>
        <w:jc w:val="both"/>
        <w:rPr>
          <w:rFonts w:ascii="Arial" w:hAnsi="Arial" w:cs="Arial"/>
          <w:b/>
          <w:i/>
          <w:iCs/>
          <w:sz w:val="22"/>
          <w:szCs w:val="22"/>
        </w:rPr>
      </w:pPr>
      <w:r w:rsidRPr="00024E6B">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BF27C9" w:rsidRPr="00024E6B" w:rsidRDefault="00BF27C9" w:rsidP="007A4A4B">
      <w:pPr>
        <w:jc w:val="both"/>
        <w:rPr>
          <w:rFonts w:ascii="Arial" w:hAnsi="Arial" w:cs="Arial"/>
          <w:sz w:val="22"/>
          <w:szCs w:val="22"/>
        </w:rPr>
      </w:pPr>
      <w:r w:rsidRPr="00024E6B">
        <w:rPr>
          <w:rFonts w:ascii="Arial" w:hAnsi="Arial" w:cs="Arial"/>
          <w:b/>
          <w:sz w:val="22"/>
          <w:szCs w:val="22"/>
        </w:rPr>
        <w:t>Средство финансијског обезбеђења за добро извршење посла:</w:t>
      </w:r>
      <w:r w:rsidRPr="00024E6B">
        <w:rPr>
          <w:rFonts w:ascii="Arial" w:hAnsi="Arial" w:cs="Arial"/>
          <w:sz w:val="22"/>
          <w:szCs w:val="22"/>
        </w:rPr>
        <w:t xml:space="preserve"> Изабрани најповољнији понуђач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BF27C9" w:rsidRPr="00024E6B" w:rsidRDefault="00BF27C9" w:rsidP="007A4A4B">
      <w:pPr>
        <w:jc w:val="both"/>
        <w:rPr>
          <w:rFonts w:ascii="Arial" w:hAnsi="Arial" w:cs="Arial"/>
          <w:sz w:val="22"/>
          <w:szCs w:val="22"/>
        </w:rPr>
      </w:pPr>
      <w:r w:rsidRPr="00024E6B">
        <w:rPr>
          <w:rFonts w:ascii="Arial" w:hAnsi="Arial" w:cs="Arial"/>
          <w:sz w:val="22"/>
          <w:szCs w:val="22"/>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се доставља оверени ОП образац и копија картона депонованих потписа, који је издат од стране пословне банке коју понуђач наводи у меничном овлашћењу – писму. </w:t>
      </w:r>
    </w:p>
    <w:p w:rsidR="00BF27C9" w:rsidRPr="00024E6B" w:rsidRDefault="00BF27C9" w:rsidP="007A4A4B">
      <w:pPr>
        <w:jc w:val="both"/>
        <w:rPr>
          <w:rFonts w:ascii="Arial" w:hAnsi="Arial" w:cs="Arial"/>
          <w:sz w:val="22"/>
          <w:szCs w:val="22"/>
        </w:rPr>
      </w:pPr>
      <w:r w:rsidRPr="00024E6B">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BF27C9" w:rsidRPr="00024E6B" w:rsidRDefault="00BF27C9" w:rsidP="007A4A4B">
      <w:pPr>
        <w:jc w:val="both"/>
        <w:rPr>
          <w:rFonts w:ascii="Arial" w:hAnsi="Arial" w:cs="Arial"/>
          <w:sz w:val="22"/>
          <w:szCs w:val="22"/>
        </w:rPr>
      </w:pPr>
      <w:r w:rsidRPr="00024E6B">
        <w:rPr>
          <w:rFonts w:ascii="Arial" w:hAnsi="Arial" w:cs="Arial"/>
          <w:sz w:val="22"/>
          <w:szCs w:val="22"/>
        </w:rPr>
        <w:t xml:space="preserve">Понуђач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Понуђач је дужан да достави једно од наведених средстава финансијског обезбеђења за добро извршење посла. </w:t>
      </w:r>
    </w:p>
    <w:p w:rsidR="00BF27C9" w:rsidRPr="00024E6B" w:rsidRDefault="00BF27C9" w:rsidP="007A4A4B">
      <w:pPr>
        <w:jc w:val="both"/>
        <w:rPr>
          <w:rFonts w:ascii="Arial" w:hAnsi="Arial" w:cs="Arial"/>
          <w:sz w:val="22"/>
          <w:szCs w:val="22"/>
        </w:rPr>
      </w:pPr>
      <w:r w:rsidRPr="00024E6B">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BF27C9" w:rsidRPr="00024E6B" w:rsidRDefault="00BF27C9" w:rsidP="007A4A4B">
      <w:pPr>
        <w:jc w:val="both"/>
        <w:rPr>
          <w:rFonts w:ascii="Arial" w:hAnsi="Arial" w:cs="Arial"/>
          <w:sz w:val="22"/>
          <w:szCs w:val="22"/>
        </w:rPr>
      </w:pPr>
      <w:r w:rsidRPr="00024E6B">
        <w:rPr>
          <w:rFonts w:ascii="Arial" w:hAnsi="Arial" w:cs="Arial"/>
          <w:sz w:val="22"/>
          <w:szCs w:val="22"/>
        </w:rPr>
        <w:t xml:space="preserve"> У случају да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Наручилац претрпео знатну штету.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024E6B">
        <w:rPr>
          <w:rFonts w:ascii="Arial" w:hAnsi="Arial" w:cs="Arial"/>
          <w:sz w:val="22"/>
          <w:szCs w:val="22"/>
        </w:rPr>
        <w:lastRenderedPageBreak/>
        <w:t xml:space="preserve">подизвођача и уколико добије претходну сагласност Наручиоца. У том случају Наручилац неће активирати средство финансијског обезбеђења. </w:t>
      </w:r>
    </w:p>
    <w:p w:rsidR="00BF27C9" w:rsidRPr="00024E6B" w:rsidRDefault="00BF27C9" w:rsidP="007A4A4B">
      <w:pPr>
        <w:jc w:val="both"/>
        <w:rPr>
          <w:rFonts w:ascii="Arial" w:hAnsi="Arial" w:cs="Arial"/>
          <w:sz w:val="22"/>
          <w:szCs w:val="22"/>
        </w:rPr>
      </w:pPr>
      <w:r w:rsidRPr="00024E6B">
        <w:rPr>
          <w:rFonts w:ascii="Arial" w:hAnsi="Arial" w:cs="Arial"/>
          <w:sz w:val="22"/>
          <w:szCs w:val="22"/>
        </w:rPr>
        <w:t>По извршењу уговорних обавеза понуђача, средство финансијског обезбеђења за добро извршење посла ће бити враћено, на захтев понуђача.</w:t>
      </w:r>
    </w:p>
    <w:p w:rsidR="00BF27C9" w:rsidRPr="00024E6B" w:rsidRDefault="00BF27C9" w:rsidP="007A4A4B">
      <w:pPr>
        <w:jc w:val="both"/>
        <w:rPr>
          <w:rFonts w:ascii="Arial" w:hAnsi="Arial" w:cs="Arial"/>
          <w:sz w:val="22"/>
          <w:szCs w:val="22"/>
        </w:rPr>
      </w:pPr>
    </w:p>
    <w:p w:rsidR="00BF27C9" w:rsidRPr="00024E6B" w:rsidRDefault="00BF27C9" w:rsidP="007A4A4B">
      <w:pPr>
        <w:jc w:val="both"/>
        <w:rPr>
          <w:rFonts w:ascii="Arial" w:hAnsi="Arial" w:cs="Arial"/>
          <w:b/>
          <w:i/>
          <w:iCs/>
          <w:sz w:val="22"/>
          <w:szCs w:val="22"/>
        </w:rPr>
      </w:pPr>
    </w:p>
    <w:p w:rsidR="007A4A4B" w:rsidRPr="00024E6B" w:rsidRDefault="007A4A4B" w:rsidP="007A4A4B">
      <w:pPr>
        <w:jc w:val="both"/>
        <w:rPr>
          <w:rFonts w:ascii="Arial" w:hAnsi="Arial" w:cs="Arial"/>
          <w:sz w:val="22"/>
          <w:szCs w:val="22"/>
        </w:rPr>
      </w:pPr>
      <w:r w:rsidRPr="00024E6B">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24E6B">
        <w:rPr>
          <w:rFonts w:ascii="Arial" w:hAnsi="Arial" w:cs="Arial"/>
          <w:sz w:val="22"/>
          <w:szCs w:val="22"/>
        </w:rPr>
        <w:t>Предметна набавка не садржи поверљиве информације које наручилац ставља на располагање.</w:t>
      </w:r>
    </w:p>
    <w:p w:rsidR="007A4A4B" w:rsidRPr="00024E6B" w:rsidRDefault="007A4A4B" w:rsidP="007A4A4B">
      <w:pPr>
        <w:jc w:val="both"/>
        <w:rPr>
          <w:rFonts w:ascii="Arial" w:hAnsi="Arial" w:cs="Arial"/>
          <w:sz w:val="22"/>
          <w:szCs w:val="22"/>
        </w:rPr>
      </w:pPr>
      <w:r w:rsidRPr="00024E6B">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24E6B"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24E6B">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24E6B" w:rsidRDefault="007A4A4B" w:rsidP="007A4A4B">
      <w:pPr>
        <w:spacing w:after="120" w:line="240" w:lineRule="auto"/>
        <w:jc w:val="both"/>
        <w:rPr>
          <w:rFonts w:ascii="Arial" w:hAnsi="Arial" w:cs="Arial"/>
          <w:sz w:val="22"/>
          <w:szCs w:val="22"/>
          <w:lang w:val="sr-Cyrl-BA"/>
        </w:rPr>
      </w:pPr>
      <w:r w:rsidRPr="00024E6B">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24E6B" w:rsidRDefault="007A4A4B" w:rsidP="007A4A4B">
      <w:pPr>
        <w:jc w:val="both"/>
        <w:rPr>
          <w:rFonts w:ascii="Arial" w:hAnsi="Arial" w:cs="Arial"/>
          <w:b/>
          <w:bCs/>
          <w:sz w:val="22"/>
          <w:szCs w:val="22"/>
        </w:rPr>
      </w:pPr>
      <w:r w:rsidRPr="00024E6B">
        <w:rPr>
          <w:rFonts w:ascii="Arial" w:hAnsi="Arial" w:cs="Arial"/>
          <w:b/>
          <w:bCs/>
          <w:i/>
          <w:sz w:val="22"/>
          <w:szCs w:val="22"/>
        </w:rPr>
        <w:t>13</w:t>
      </w:r>
      <w:r w:rsidRPr="00024E6B">
        <w:rPr>
          <w:rFonts w:ascii="Arial" w:hAnsi="Arial" w:cs="Arial"/>
          <w:b/>
          <w:bCs/>
          <w:sz w:val="22"/>
          <w:szCs w:val="22"/>
        </w:rPr>
        <w:t xml:space="preserve">. </w:t>
      </w:r>
      <w:r w:rsidRPr="00024E6B">
        <w:rPr>
          <w:rFonts w:ascii="Arial" w:hAnsi="Arial" w:cs="Arial"/>
          <w:b/>
          <w:bCs/>
          <w:i/>
          <w:sz w:val="22"/>
          <w:szCs w:val="22"/>
        </w:rPr>
        <w:t>ДОДАТНЕ ИНФОРМАЦИЈЕ ИЛИ ПОЈАШЊЕЊА У ВЕЗИ СА ПРИПРЕМАЊЕМ ПОНУДЕ</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Заинтересовано лице може, у писаном </w:t>
      </w:r>
      <w:r w:rsidRPr="00024E6B">
        <w:rPr>
          <w:rFonts w:ascii="Arial" w:hAnsi="Arial" w:cs="Arial"/>
          <w:color w:val="auto"/>
          <w:sz w:val="22"/>
          <w:szCs w:val="22"/>
        </w:rPr>
        <w:t>облику путем</w:t>
      </w:r>
      <w:r w:rsidRPr="00024E6B">
        <w:rPr>
          <w:rFonts w:ascii="Arial" w:hAnsi="Arial" w:cs="Arial"/>
          <w:sz w:val="22"/>
          <w:szCs w:val="22"/>
        </w:rPr>
        <w:t xml:space="preserve"> e-mail-a </w:t>
      </w:r>
      <w:hyperlink r:id="rId8" w:history="1">
        <w:r w:rsidR="00AF7EE9" w:rsidRPr="00005607">
          <w:rPr>
            <w:rStyle w:val="Hyperlink"/>
            <w:rFonts w:ascii="Arial" w:hAnsi="Arial" w:cs="Arial"/>
            <w:sz w:val="22"/>
            <w:szCs w:val="22"/>
          </w:rPr>
          <w:t>bozidar.cvetkovic@zdravlje.org.rs</w:t>
        </w:r>
      </w:hyperlink>
      <w:r w:rsidR="00BE6307" w:rsidRPr="00024E6B">
        <w:rPr>
          <w:rFonts w:ascii="Arial" w:hAnsi="Arial" w:cs="Arial"/>
          <w:sz w:val="22"/>
          <w:szCs w:val="22"/>
        </w:rPr>
        <w:t xml:space="preserve">. </w:t>
      </w:r>
      <w:r w:rsidRPr="00024E6B">
        <w:rPr>
          <w:rFonts w:ascii="Arial" w:hAnsi="Arial" w:cs="Arial"/>
          <w:sz w:val="22"/>
          <w:szCs w:val="22"/>
        </w:rPr>
        <w:t xml:space="preserve">тражити од наручиоца додатне информације или појашњења у вези са припремањем понуде, </w:t>
      </w:r>
      <w:r w:rsidR="00733598" w:rsidRPr="00024E6B">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24E6B">
        <w:rPr>
          <w:rFonts w:ascii="Arial" w:hAnsi="Arial" w:cs="Arial"/>
          <w:sz w:val="22"/>
          <w:szCs w:val="22"/>
        </w:rPr>
        <w:t xml:space="preserve">најкасније 5 дана пре истека рока за подношење понуде, </w:t>
      </w:r>
      <w:r w:rsidRPr="00024E6B">
        <w:rPr>
          <w:rFonts w:ascii="Arial" w:hAnsi="Arial" w:cs="Arial"/>
          <w:sz w:val="22"/>
          <w:szCs w:val="22"/>
          <w:lang w:val="sr-Cyrl-CS"/>
        </w:rPr>
        <w:t>сваког радног дана, у периоду од 0</w:t>
      </w:r>
      <w:r w:rsidR="00733598" w:rsidRPr="00024E6B">
        <w:rPr>
          <w:rFonts w:ascii="Arial" w:hAnsi="Arial" w:cs="Arial"/>
          <w:sz w:val="22"/>
          <w:szCs w:val="22"/>
          <w:lang w:val="sr-Cyrl-CS"/>
        </w:rPr>
        <w:t>8</w:t>
      </w:r>
      <w:r w:rsidRPr="00024E6B">
        <w:rPr>
          <w:rFonts w:ascii="Arial" w:hAnsi="Arial" w:cs="Arial"/>
          <w:sz w:val="22"/>
          <w:szCs w:val="22"/>
          <w:lang w:val="sr-Cyrl-CS"/>
        </w:rPr>
        <w:t>.</w:t>
      </w:r>
      <w:r w:rsidR="00733598" w:rsidRPr="00024E6B">
        <w:rPr>
          <w:rFonts w:ascii="Arial" w:hAnsi="Arial" w:cs="Arial"/>
          <w:sz w:val="22"/>
          <w:szCs w:val="22"/>
          <w:lang w:val="sr-Cyrl-CS"/>
        </w:rPr>
        <w:t>0</w:t>
      </w:r>
      <w:r w:rsidRPr="00024E6B">
        <w:rPr>
          <w:rFonts w:ascii="Arial" w:hAnsi="Arial" w:cs="Arial"/>
          <w:sz w:val="22"/>
          <w:szCs w:val="22"/>
          <w:lang w:val="sr-Cyrl-CS"/>
        </w:rPr>
        <w:t>0 – 15.00 сати</w:t>
      </w:r>
      <w:r w:rsidRPr="00024E6B">
        <w:rPr>
          <w:rFonts w:ascii="Arial" w:hAnsi="Arial" w:cs="Arial"/>
          <w:sz w:val="22"/>
          <w:szCs w:val="22"/>
        </w:rPr>
        <w:t>.</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024E6B" w:rsidRDefault="007A4A4B" w:rsidP="007A4A4B">
      <w:pPr>
        <w:jc w:val="both"/>
        <w:rPr>
          <w:rFonts w:ascii="Arial" w:hAnsi="Arial" w:cs="Arial"/>
          <w:sz w:val="22"/>
          <w:szCs w:val="22"/>
        </w:rPr>
      </w:pPr>
      <w:r w:rsidRPr="00024E6B">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24E6B">
        <w:rPr>
          <w:rFonts w:ascii="Arial" w:eastAsia="TimesNewRomanPS-BoldMT" w:hAnsi="Arial" w:cs="Arial"/>
          <w:bCs/>
          <w:sz w:val="22"/>
          <w:szCs w:val="22"/>
        </w:rPr>
        <w:t xml:space="preserve"> </w:t>
      </w:r>
      <w:r w:rsidR="00690482" w:rsidRPr="00024E6B">
        <w:rPr>
          <w:rFonts w:ascii="Arial" w:hAnsi="Arial" w:cs="Arial"/>
          <w:bCs/>
          <w:sz w:val="22"/>
          <w:szCs w:val="22"/>
        </w:rPr>
        <w:t xml:space="preserve">ЈН БР. </w:t>
      </w:r>
      <w:r w:rsidR="00B93A9C" w:rsidRPr="00024E6B">
        <w:rPr>
          <w:rFonts w:ascii="Arial" w:hAnsi="Arial" w:cs="Arial"/>
          <w:sz w:val="22"/>
          <w:szCs w:val="22"/>
        </w:rPr>
        <w:t xml:space="preserve">ВНУ </w:t>
      </w:r>
      <w:r w:rsidR="003867B7" w:rsidRPr="00024E6B">
        <w:rPr>
          <w:rFonts w:ascii="Arial" w:hAnsi="Arial" w:cs="Arial"/>
          <w:sz w:val="22"/>
          <w:szCs w:val="22"/>
        </w:rPr>
        <w:t>33</w:t>
      </w:r>
      <w:r w:rsidR="00B93A9C" w:rsidRPr="00024E6B">
        <w:rPr>
          <w:rFonts w:ascii="Arial" w:hAnsi="Arial" w:cs="Arial"/>
          <w:sz w:val="22"/>
          <w:szCs w:val="22"/>
        </w:rPr>
        <w:t>-II-</w:t>
      </w:r>
      <w:r w:rsidR="00BE6307" w:rsidRPr="00024E6B">
        <w:rPr>
          <w:rFonts w:ascii="Arial" w:hAnsi="Arial" w:cs="Arial"/>
          <w:sz w:val="22"/>
          <w:szCs w:val="22"/>
        </w:rPr>
        <w:t>2</w:t>
      </w:r>
      <w:r w:rsidR="003867B7" w:rsidRPr="00024E6B">
        <w:rPr>
          <w:rFonts w:ascii="Arial" w:hAnsi="Arial" w:cs="Arial"/>
          <w:sz w:val="22"/>
          <w:szCs w:val="22"/>
        </w:rPr>
        <w:t>6</w:t>
      </w:r>
      <w:r w:rsidR="00B93A9C" w:rsidRPr="00024E6B">
        <w:rPr>
          <w:rFonts w:ascii="Arial" w:hAnsi="Arial" w:cs="Arial"/>
          <w:sz w:val="22"/>
          <w:szCs w:val="22"/>
        </w:rPr>
        <w:t>/15</w:t>
      </w:r>
      <w:r w:rsidRPr="00024E6B">
        <w:rPr>
          <w:rFonts w:ascii="Arial" w:hAnsi="Arial" w:cs="Arial"/>
          <w:sz w:val="22"/>
          <w:szCs w:val="22"/>
          <w:lang w:val="ru-RU"/>
        </w:rPr>
        <w:t>”</w:t>
      </w:r>
      <w:r w:rsidRPr="00024E6B">
        <w:rPr>
          <w:rFonts w:ascii="Arial" w:hAnsi="Arial" w:cs="Arial"/>
          <w:sz w:val="22"/>
          <w:szCs w:val="22"/>
        </w:rPr>
        <w:t>.</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24E6B" w:rsidRDefault="007A4A4B" w:rsidP="007A4A4B">
      <w:pPr>
        <w:jc w:val="both"/>
        <w:rPr>
          <w:rFonts w:ascii="Arial" w:hAnsi="Arial" w:cs="Arial"/>
          <w:sz w:val="22"/>
          <w:szCs w:val="22"/>
        </w:rPr>
      </w:pPr>
      <w:r w:rsidRPr="00024E6B">
        <w:rPr>
          <w:rFonts w:ascii="Arial" w:hAnsi="Arial" w:cs="Arial"/>
          <w:sz w:val="22"/>
          <w:szCs w:val="22"/>
        </w:rPr>
        <w:t>По истеку рока предвиђеног за подношење понуда н</w:t>
      </w:r>
      <w:r w:rsidRPr="00024E6B">
        <w:rPr>
          <w:rFonts w:ascii="Arial" w:hAnsi="Arial" w:cs="Arial"/>
          <w:sz w:val="22"/>
          <w:szCs w:val="22"/>
          <w:lang w:val="sr-Cyrl-CS"/>
        </w:rPr>
        <w:t>а</w:t>
      </w:r>
      <w:r w:rsidRPr="00024E6B">
        <w:rPr>
          <w:rFonts w:ascii="Arial" w:hAnsi="Arial" w:cs="Arial"/>
          <w:sz w:val="22"/>
          <w:szCs w:val="22"/>
        </w:rPr>
        <w:t xml:space="preserve">ручилац не може да мења нити да допуњује конкурсну документацију. </w:t>
      </w:r>
    </w:p>
    <w:p w:rsidR="007A4A4B" w:rsidRPr="00024E6B" w:rsidRDefault="007A4A4B" w:rsidP="007A4A4B">
      <w:pPr>
        <w:jc w:val="both"/>
        <w:rPr>
          <w:rFonts w:ascii="Arial" w:hAnsi="Arial" w:cs="Arial"/>
          <w:bCs/>
          <w:color w:val="auto"/>
          <w:sz w:val="22"/>
          <w:szCs w:val="22"/>
        </w:rPr>
      </w:pPr>
      <w:r w:rsidRPr="00024E6B">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24E6B" w:rsidRDefault="007A4A4B" w:rsidP="007A4A4B">
      <w:pPr>
        <w:jc w:val="both"/>
        <w:rPr>
          <w:rFonts w:ascii="Arial" w:hAnsi="Arial" w:cs="Arial"/>
          <w:sz w:val="22"/>
          <w:szCs w:val="22"/>
        </w:rPr>
      </w:pPr>
      <w:r w:rsidRPr="00024E6B">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24E6B" w:rsidRDefault="007A4A4B" w:rsidP="007A4A4B">
      <w:pPr>
        <w:jc w:val="both"/>
        <w:rPr>
          <w:rFonts w:ascii="Arial" w:hAnsi="Arial" w:cs="Arial"/>
          <w:sz w:val="22"/>
          <w:szCs w:val="22"/>
        </w:rPr>
      </w:pPr>
    </w:p>
    <w:p w:rsidR="007A4A4B" w:rsidRPr="00024E6B" w:rsidRDefault="007A4A4B" w:rsidP="007A4A4B">
      <w:pPr>
        <w:jc w:val="both"/>
        <w:rPr>
          <w:rFonts w:ascii="Arial" w:hAnsi="Arial" w:cs="Arial"/>
          <w:b/>
          <w:bCs/>
          <w:i/>
          <w:sz w:val="22"/>
          <w:szCs w:val="22"/>
        </w:rPr>
      </w:pPr>
      <w:r w:rsidRPr="00024E6B">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24E6B" w:rsidRDefault="007A4A4B" w:rsidP="007A4A4B">
      <w:pPr>
        <w:jc w:val="both"/>
        <w:rPr>
          <w:rFonts w:ascii="Arial" w:hAnsi="Arial" w:cs="Arial"/>
          <w:sz w:val="22"/>
          <w:szCs w:val="22"/>
          <w:lang w:val="sr-Cyrl-BA"/>
        </w:rPr>
      </w:pPr>
      <w:r w:rsidRPr="00024E6B">
        <w:rPr>
          <w:rFonts w:ascii="Arial" w:hAnsi="Arial" w:cs="Arial"/>
          <w:bCs/>
          <w:sz w:val="22"/>
          <w:szCs w:val="22"/>
          <w:lang w:val="sr-Cyrl-BA"/>
        </w:rPr>
        <w:lastRenderedPageBreak/>
        <w:t>Наручилац</w:t>
      </w:r>
      <w:r w:rsidRPr="00024E6B">
        <w:rPr>
          <w:rFonts w:ascii="Arial" w:hAnsi="Arial" w:cs="Arial"/>
          <w:b/>
          <w:bCs/>
          <w:sz w:val="22"/>
          <w:szCs w:val="22"/>
          <w:lang w:val="sr-Cyrl-BA"/>
        </w:rPr>
        <w:t xml:space="preserve"> </w:t>
      </w:r>
      <w:r w:rsidRPr="00024E6B">
        <w:rPr>
          <w:rFonts w:ascii="Arial" w:hAnsi="Arial" w:cs="Arial"/>
          <w:b/>
          <w:bCs/>
          <w:sz w:val="22"/>
          <w:szCs w:val="22"/>
          <w:lang w:val="sr-Cyrl-CS"/>
        </w:rPr>
        <w:t xml:space="preserve">не </w:t>
      </w:r>
      <w:r w:rsidRPr="00024E6B">
        <w:rPr>
          <w:rFonts w:ascii="Arial" w:hAnsi="Arial" w:cs="Arial"/>
          <w:b/>
          <w:bCs/>
          <w:sz w:val="22"/>
          <w:szCs w:val="22"/>
          <w:lang w:val="sr-Cyrl-BA"/>
        </w:rPr>
        <w:t xml:space="preserve">може </w:t>
      </w:r>
      <w:r w:rsidRPr="00024E6B">
        <w:rPr>
          <w:rFonts w:ascii="Arial" w:hAnsi="Arial" w:cs="Arial"/>
          <w:bCs/>
          <w:sz w:val="22"/>
          <w:szCs w:val="22"/>
          <w:lang w:val="sr-Cyrl-BA"/>
        </w:rPr>
        <w:t>да</w:t>
      </w:r>
      <w:r w:rsidRPr="00024E6B">
        <w:rPr>
          <w:rFonts w:ascii="Arial" w:hAnsi="Arial" w:cs="Arial"/>
          <w:b/>
          <w:bCs/>
          <w:sz w:val="22"/>
          <w:szCs w:val="22"/>
          <w:lang w:val="sr-Cyrl-BA"/>
        </w:rPr>
        <w:t xml:space="preserve"> </w:t>
      </w:r>
      <w:r w:rsidRPr="00024E6B">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24E6B" w:rsidRDefault="007A4A4B" w:rsidP="007A4A4B">
      <w:pPr>
        <w:tabs>
          <w:tab w:val="left" w:pos="-135"/>
          <w:tab w:val="left" w:pos="0"/>
          <w:tab w:val="left" w:pos="120"/>
        </w:tabs>
        <w:jc w:val="both"/>
        <w:rPr>
          <w:rFonts w:ascii="Arial" w:hAnsi="Arial" w:cs="Arial"/>
          <w:sz w:val="22"/>
          <w:szCs w:val="22"/>
        </w:rPr>
      </w:pPr>
      <w:r w:rsidRPr="00024E6B">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24E6B">
        <w:rPr>
          <w:rFonts w:ascii="Arial" w:hAnsi="Arial" w:cs="Arial"/>
          <w:sz w:val="22"/>
          <w:szCs w:val="22"/>
        </w:rPr>
        <w:t xml:space="preserve"> контролу (увид) код понуђача, односно његовог подизвођача</w:t>
      </w:r>
      <w:r w:rsidRPr="00024E6B">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24E6B" w:rsidRDefault="007A4A4B" w:rsidP="007A4A4B">
      <w:pPr>
        <w:tabs>
          <w:tab w:val="left" w:pos="-135"/>
          <w:tab w:val="left" w:pos="0"/>
          <w:tab w:val="left" w:pos="120"/>
        </w:tabs>
        <w:jc w:val="both"/>
        <w:rPr>
          <w:rFonts w:ascii="Arial" w:hAnsi="Arial" w:cs="Arial"/>
          <w:sz w:val="22"/>
          <w:szCs w:val="22"/>
        </w:rPr>
      </w:pPr>
      <w:r w:rsidRPr="00024E6B">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24E6B" w:rsidRDefault="007A4A4B" w:rsidP="007A4A4B">
      <w:pPr>
        <w:tabs>
          <w:tab w:val="left" w:pos="-135"/>
          <w:tab w:val="left" w:pos="0"/>
          <w:tab w:val="left" w:pos="120"/>
        </w:tabs>
        <w:jc w:val="both"/>
        <w:rPr>
          <w:rFonts w:ascii="Arial" w:hAnsi="Arial" w:cs="Arial"/>
          <w:sz w:val="22"/>
          <w:szCs w:val="22"/>
        </w:rPr>
      </w:pPr>
      <w:r w:rsidRPr="00024E6B">
        <w:rPr>
          <w:rFonts w:ascii="Arial" w:hAnsi="Arial" w:cs="Arial"/>
          <w:sz w:val="22"/>
          <w:szCs w:val="22"/>
        </w:rPr>
        <w:t>У случају разлике између јединичне и укупне цене, меродавна је јединична цена.</w:t>
      </w:r>
    </w:p>
    <w:p w:rsidR="007A4A4B" w:rsidRPr="00024E6B" w:rsidRDefault="007A4A4B" w:rsidP="007A4A4B">
      <w:pPr>
        <w:jc w:val="both"/>
        <w:rPr>
          <w:rFonts w:ascii="Arial" w:hAnsi="Arial" w:cs="Arial"/>
          <w:sz w:val="22"/>
          <w:szCs w:val="22"/>
        </w:rPr>
      </w:pPr>
      <w:r w:rsidRPr="00024E6B">
        <w:rPr>
          <w:rFonts w:ascii="Arial" w:hAnsi="Arial" w:cs="Arial"/>
          <w:sz w:val="22"/>
          <w:szCs w:val="22"/>
        </w:rPr>
        <w:t>Ако се понуђач не сагласи са исправком рачунских грешака, наручил</w:t>
      </w:r>
      <w:r w:rsidRPr="00024E6B">
        <w:rPr>
          <w:rFonts w:ascii="Arial" w:hAnsi="Arial" w:cs="Arial"/>
          <w:sz w:val="22"/>
          <w:szCs w:val="22"/>
          <w:lang w:val="sr-Cyrl-CS"/>
        </w:rPr>
        <w:t>а</w:t>
      </w:r>
      <w:r w:rsidRPr="00024E6B">
        <w:rPr>
          <w:rFonts w:ascii="Arial" w:hAnsi="Arial" w:cs="Arial"/>
          <w:sz w:val="22"/>
          <w:szCs w:val="22"/>
        </w:rPr>
        <w:t xml:space="preserve">ц ће његову понуду одбити као неприхватљиву. </w:t>
      </w:r>
    </w:p>
    <w:p w:rsidR="007A4A4B" w:rsidRPr="00024E6B"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24E6B">
        <w:rPr>
          <w:rFonts w:ascii="Arial" w:hAnsi="Arial" w:cs="Arial"/>
          <w:b/>
          <w:sz w:val="22"/>
          <w:szCs w:val="22"/>
          <w:lang w:val="sr-Cyrl-CS"/>
        </w:rPr>
        <w:t>Н</w:t>
      </w:r>
      <w:r w:rsidRPr="00024E6B">
        <w:rPr>
          <w:rFonts w:ascii="Arial" w:hAnsi="Arial" w:cs="Arial"/>
          <w:b/>
          <w:sz w:val="22"/>
          <w:szCs w:val="22"/>
          <w:lang w:val="sr-Latn-CS"/>
        </w:rPr>
        <w:t>аручилац</w:t>
      </w:r>
      <w:r w:rsidRPr="00024E6B">
        <w:rPr>
          <w:rFonts w:ascii="Arial" w:hAnsi="Arial" w:cs="Arial"/>
          <w:b/>
          <w:sz w:val="22"/>
          <w:szCs w:val="22"/>
          <w:lang w:val="sr-Cyrl-CS"/>
        </w:rPr>
        <w:t xml:space="preserve"> задржава право провере достављене документације.</w:t>
      </w:r>
      <w:r w:rsidRPr="00024E6B">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24E6B">
        <w:rPr>
          <w:rFonts w:ascii="Arial" w:hAnsi="Arial" w:cs="Arial"/>
          <w:color w:val="FF6600"/>
          <w:sz w:val="22"/>
          <w:szCs w:val="22"/>
          <w:lang w:val="sr-Cyrl-CS"/>
        </w:rPr>
        <w:t xml:space="preserve"> </w:t>
      </w:r>
    </w:p>
    <w:p w:rsidR="007A4A4B" w:rsidRPr="00024E6B"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24E6B"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24E6B">
        <w:rPr>
          <w:rFonts w:ascii="Arial" w:hAnsi="Arial" w:cs="Arial"/>
          <w:b/>
          <w:sz w:val="22"/>
          <w:szCs w:val="22"/>
          <w:lang w:val="sr-Cyrl-CS"/>
        </w:rPr>
        <w:t xml:space="preserve">Наручилац </w:t>
      </w:r>
      <w:r w:rsidR="00733598" w:rsidRPr="00024E6B">
        <w:rPr>
          <w:rFonts w:ascii="Arial" w:hAnsi="Arial" w:cs="Arial"/>
          <w:b/>
          <w:sz w:val="22"/>
          <w:szCs w:val="22"/>
          <w:lang w:val="sr-Cyrl-CS"/>
        </w:rPr>
        <w:t>може</w:t>
      </w:r>
      <w:r w:rsidRPr="00024E6B">
        <w:rPr>
          <w:rFonts w:ascii="Arial" w:hAnsi="Arial" w:cs="Arial"/>
          <w:b/>
          <w:sz w:val="22"/>
          <w:szCs w:val="22"/>
          <w:lang w:val="sr-Cyrl-CS"/>
        </w:rPr>
        <w:t xml:space="preserve"> одбити понуду</w:t>
      </w:r>
      <w:r w:rsidRPr="00024E6B">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24E6B">
        <w:rPr>
          <w:rFonts w:ascii="Arial" w:hAnsi="Arial" w:cs="Arial"/>
          <w:sz w:val="22"/>
          <w:szCs w:val="22"/>
          <w:lang w:val="sr-Latn-CS"/>
        </w:rPr>
        <w:t>e</w:t>
      </w:r>
      <w:r w:rsidR="00733598" w:rsidRPr="00024E6B">
        <w:rPr>
          <w:rFonts w:ascii="Arial" w:hAnsi="Arial" w:cs="Arial"/>
          <w:sz w:val="22"/>
          <w:szCs w:val="22"/>
        </w:rPr>
        <w:t xml:space="preserve"> пре објављивања позива за подношење понуда</w:t>
      </w:r>
      <w:r w:rsidRPr="00024E6B">
        <w:rPr>
          <w:rFonts w:ascii="Arial" w:hAnsi="Arial" w:cs="Arial"/>
          <w:sz w:val="22"/>
          <w:szCs w:val="22"/>
          <w:lang w:val="sr-Cyrl-CS"/>
        </w:rPr>
        <w:t xml:space="preserve"> у складу са чланом 82. Закона.</w:t>
      </w:r>
      <w:r w:rsidRPr="00024E6B">
        <w:rPr>
          <w:rFonts w:ascii="Arial" w:hAnsi="Arial" w:cs="Arial"/>
          <w:b/>
          <w:sz w:val="22"/>
          <w:szCs w:val="22"/>
          <w:lang w:val="sr-Cyrl-CS"/>
        </w:rPr>
        <w:t xml:space="preserve"> </w:t>
      </w:r>
    </w:p>
    <w:p w:rsidR="007A4A4B" w:rsidRPr="00024E6B" w:rsidRDefault="007A4A4B" w:rsidP="007A4A4B">
      <w:pPr>
        <w:tabs>
          <w:tab w:val="left" w:pos="0"/>
          <w:tab w:val="left" w:pos="1701"/>
        </w:tabs>
        <w:ind w:right="-34"/>
        <w:jc w:val="both"/>
        <w:rPr>
          <w:rFonts w:ascii="Arial" w:hAnsi="Arial" w:cs="Arial"/>
          <w:sz w:val="22"/>
          <w:szCs w:val="22"/>
          <w:lang w:val="sr-Cyrl-CS"/>
        </w:rPr>
      </w:pPr>
      <w:r w:rsidRPr="00024E6B">
        <w:rPr>
          <w:rFonts w:ascii="Arial" w:hAnsi="Arial" w:cs="Arial"/>
          <w:b/>
          <w:sz w:val="22"/>
          <w:szCs w:val="22"/>
          <w:lang w:val="sr-Cyrl-CS"/>
        </w:rPr>
        <w:t xml:space="preserve">Наручилац може одбити понуду ако поседује </w:t>
      </w:r>
      <w:r w:rsidRPr="00024E6B">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sidRPr="00024E6B">
        <w:rPr>
          <w:rFonts w:ascii="Arial" w:hAnsi="Arial" w:cs="Arial"/>
          <w:sz w:val="22"/>
          <w:szCs w:val="22"/>
          <w:lang w:val="sr-Cyrl-CS"/>
        </w:rPr>
        <w:t xml:space="preserve"> у складу са чланом 82. Закона.</w:t>
      </w:r>
    </w:p>
    <w:p w:rsidR="007A4A4B" w:rsidRPr="00024E6B" w:rsidRDefault="007A4A4B" w:rsidP="007A4A4B">
      <w:pPr>
        <w:jc w:val="both"/>
        <w:rPr>
          <w:rFonts w:ascii="Arial" w:hAnsi="Arial" w:cs="Arial"/>
          <w:sz w:val="22"/>
          <w:szCs w:val="22"/>
        </w:rPr>
      </w:pPr>
    </w:p>
    <w:p w:rsidR="007A4A4B" w:rsidRPr="00024E6B" w:rsidRDefault="007A4A4B" w:rsidP="007A4A4B">
      <w:pPr>
        <w:jc w:val="both"/>
        <w:rPr>
          <w:rFonts w:ascii="Arial" w:hAnsi="Arial" w:cs="Arial"/>
          <w:sz w:val="22"/>
          <w:szCs w:val="22"/>
        </w:rPr>
      </w:pPr>
      <w:r w:rsidRPr="00024E6B">
        <w:rPr>
          <w:rFonts w:ascii="Arial" w:hAnsi="Arial" w:cs="Arial"/>
          <w:b/>
          <w:bCs/>
          <w:i/>
          <w:sz w:val="22"/>
          <w:szCs w:val="22"/>
        </w:rPr>
        <w:t>1</w:t>
      </w:r>
      <w:r w:rsidR="00652E78" w:rsidRPr="00024E6B">
        <w:rPr>
          <w:rFonts w:ascii="Arial" w:hAnsi="Arial" w:cs="Arial"/>
          <w:b/>
          <w:bCs/>
          <w:i/>
          <w:sz w:val="22"/>
          <w:szCs w:val="22"/>
        </w:rPr>
        <w:t>5</w:t>
      </w:r>
      <w:r w:rsidRPr="00024E6B">
        <w:rPr>
          <w:rFonts w:ascii="Arial" w:hAnsi="Arial" w:cs="Arial"/>
          <w:b/>
          <w:bCs/>
          <w:sz w:val="22"/>
          <w:szCs w:val="22"/>
        </w:rPr>
        <w:t xml:space="preserve">. </w:t>
      </w:r>
      <w:r w:rsidRPr="00024E6B">
        <w:rPr>
          <w:rFonts w:ascii="Arial" w:hAnsi="Arial" w:cs="Arial"/>
          <w:b/>
          <w:bCs/>
          <w:i/>
          <w:sz w:val="22"/>
          <w:szCs w:val="22"/>
        </w:rPr>
        <w:t>ВРСТА КРИТЕРИЈУМА ЗА ДОДЕЛУ УГОВОРА</w:t>
      </w:r>
    </w:p>
    <w:p w:rsidR="00AF7EE9" w:rsidRDefault="007A4A4B" w:rsidP="00AF7EE9">
      <w:pPr>
        <w:autoSpaceDE w:val="0"/>
        <w:autoSpaceDN w:val="0"/>
        <w:adjustRightInd w:val="0"/>
        <w:jc w:val="both"/>
        <w:rPr>
          <w:rFonts w:ascii="Arial" w:hAnsi="Arial" w:cs="Arial"/>
          <w:b/>
          <w:bCs/>
          <w:sz w:val="22"/>
          <w:szCs w:val="22"/>
        </w:rPr>
      </w:pPr>
      <w:r w:rsidRPr="00024E6B">
        <w:rPr>
          <w:rFonts w:ascii="Arial" w:hAnsi="Arial" w:cs="Arial"/>
          <w:sz w:val="22"/>
          <w:szCs w:val="22"/>
        </w:rPr>
        <w:t>Додела уговора ће се извршити применом критеријума</w:t>
      </w:r>
      <w:r w:rsidR="00A862DF" w:rsidRPr="00024E6B">
        <w:rPr>
          <w:rFonts w:ascii="Arial" w:hAnsi="Arial" w:cs="Arial"/>
          <w:sz w:val="22"/>
          <w:szCs w:val="22"/>
        </w:rPr>
        <w:t xml:space="preserve"> </w:t>
      </w:r>
      <w:r w:rsidR="00AF7EE9" w:rsidRPr="00095169">
        <w:rPr>
          <w:rFonts w:ascii="Arial" w:hAnsi="Arial" w:cs="Arial"/>
          <w:b/>
          <w:bCs/>
          <w:sz w:val="22"/>
          <w:szCs w:val="22"/>
        </w:rPr>
        <w:t>„</w:t>
      </w:r>
      <w:r w:rsidR="00AF7EE9">
        <w:rPr>
          <w:rFonts w:ascii="Arial" w:hAnsi="Arial" w:cs="Arial"/>
          <w:b/>
          <w:bCs/>
          <w:sz w:val="22"/>
          <w:szCs w:val="22"/>
        </w:rPr>
        <w:t>економски најповољнија понуда</w:t>
      </w:r>
      <w:r w:rsidR="00AF7EE9" w:rsidRPr="00095169">
        <w:rPr>
          <w:rFonts w:ascii="Arial" w:hAnsi="Arial" w:cs="Arial"/>
          <w:b/>
          <w:bCs/>
          <w:sz w:val="22"/>
          <w:szCs w:val="22"/>
        </w:rPr>
        <w:t>“</w:t>
      </w:r>
      <w:r w:rsidR="00AF7EE9">
        <w:rPr>
          <w:rFonts w:ascii="Arial" w:hAnsi="Arial" w:cs="Arial"/>
          <w:b/>
          <w:bCs/>
          <w:sz w:val="22"/>
          <w:szCs w:val="22"/>
        </w:rPr>
        <w:t xml:space="preserve"> са следећим елементима критеријума:</w:t>
      </w:r>
    </w:p>
    <w:p w:rsidR="00AF7EE9" w:rsidRDefault="00AF7EE9" w:rsidP="00AF7EE9">
      <w:pPr>
        <w:autoSpaceDE w:val="0"/>
        <w:autoSpaceDN w:val="0"/>
        <w:adjustRightInd w:val="0"/>
        <w:jc w:val="both"/>
        <w:rPr>
          <w:rFonts w:ascii="Arial" w:hAnsi="Arial" w:cs="Arial"/>
          <w:b/>
          <w:bCs/>
          <w:sz w:val="22"/>
          <w:szCs w:val="22"/>
        </w:rPr>
      </w:pPr>
    </w:p>
    <w:p w:rsidR="00AF7EE9" w:rsidRDefault="00AF7EE9" w:rsidP="00AF7EE9">
      <w:pPr>
        <w:pStyle w:val="ListParagraph"/>
        <w:numPr>
          <w:ilvl w:val="0"/>
          <w:numId w:val="42"/>
        </w:numPr>
        <w:autoSpaceDE w:val="0"/>
        <w:autoSpaceDN w:val="0"/>
        <w:adjustRightInd w:val="0"/>
        <w:jc w:val="both"/>
        <w:rPr>
          <w:rFonts w:ascii="Arial" w:hAnsi="Arial" w:cs="Arial"/>
          <w:b/>
          <w:bCs/>
          <w:sz w:val="22"/>
          <w:szCs w:val="22"/>
        </w:rPr>
      </w:pPr>
      <w:r>
        <w:rPr>
          <w:rFonts w:ascii="Arial" w:hAnsi="Arial" w:cs="Arial"/>
          <w:b/>
          <w:bCs/>
          <w:sz w:val="22"/>
          <w:szCs w:val="22"/>
        </w:rPr>
        <w:t>Цена месечне претплате по</w:t>
      </w:r>
      <w:r w:rsidRPr="00E45BDC">
        <w:rPr>
          <w:rFonts w:ascii="Arial" w:hAnsi="Arial" w:cs="Arial"/>
          <w:bCs/>
          <w:sz w:val="22"/>
          <w:szCs w:val="22"/>
        </w:rPr>
        <w:t xml:space="preserve"> </w:t>
      </w:r>
      <w:r w:rsidRPr="00E45BDC">
        <w:rPr>
          <w:rFonts w:ascii="Arial" w:hAnsi="Arial" w:cs="Arial"/>
          <w:b/>
          <w:bCs/>
          <w:sz w:val="22"/>
          <w:szCs w:val="22"/>
        </w:rPr>
        <w:t>ISDN PRI</w:t>
      </w:r>
      <w:r>
        <w:rPr>
          <w:rFonts w:ascii="Arial" w:hAnsi="Arial" w:cs="Arial"/>
          <w:b/>
          <w:bCs/>
          <w:sz w:val="22"/>
          <w:szCs w:val="22"/>
        </w:rPr>
        <w:t xml:space="preserve">  прикључку - 20 пондера</w:t>
      </w:r>
    </w:p>
    <w:p w:rsidR="00AF7EE9" w:rsidRDefault="00AF7EE9" w:rsidP="00AF7EE9">
      <w:pPr>
        <w:autoSpaceDE w:val="0"/>
        <w:autoSpaceDN w:val="0"/>
        <w:adjustRightInd w:val="0"/>
        <w:jc w:val="both"/>
        <w:rPr>
          <w:rFonts w:ascii="Arial" w:hAnsi="Arial" w:cs="Arial"/>
          <w:bCs/>
          <w:sz w:val="22"/>
          <w:szCs w:val="22"/>
        </w:rPr>
      </w:pPr>
      <w:r w:rsidRPr="00743D6D">
        <w:rPr>
          <w:rFonts w:ascii="Arial" w:hAnsi="Arial" w:cs="Arial"/>
          <w:bCs/>
          <w:sz w:val="22"/>
          <w:szCs w:val="22"/>
        </w:rPr>
        <w:t>Понуд</w:t>
      </w:r>
      <w:r>
        <w:rPr>
          <w:rFonts w:ascii="Arial" w:hAnsi="Arial" w:cs="Arial"/>
          <w:bCs/>
          <w:sz w:val="22"/>
          <w:szCs w:val="22"/>
        </w:rPr>
        <w:t>и</w:t>
      </w:r>
      <w:r w:rsidRPr="00743D6D">
        <w:rPr>
          <w:rFonts w:ascii="Arial" w:hAnsi="Arial" w:cs="Arial"/>
          <w:bCs/>
          <w:sz w:val="22"/>
          <w:szCs w:val="22"/>
        </w:rPr>
        <w:t xml:space="preserve"> са најнижом ценом биће </w:t>
      </w:r>
      <w:r>
        <w:rPr>
          <w:rFonts w:ascii="Arial" w:hAnsi="Arial" w:cs="Arial"/>
          <w:bCs/>
          <w:sz w:val="22"/>
          <w:szCs w:val="22"/>
        </w:rPr>
        <w:t>додељено</w:t>
      </w:r>
      <w:r w:rsidRPr="00743D6D">
        <w:rPr>
          <w:rFonts w:ascii="Arial" w:hAnsi="Arial" w:cs="Arial"/>
          <w:bCs/>
          <w:sz w:val="22"/>
          <w:szCs w:val="22"/>
        </w:rPr>
        <w:t xml:space="preserve"> </w:t>
      </w:r>
      <w:r>
        <w:rPr>
          <w:rFonts w:ascii="Arial" w:hAnsi="Arial" w:cs="Arial"/>
          <w:bCs/>
          <w:sz w:val="22"/>
          <w:szCs w:val="22"/>
        </w:rPr>
        <w:t>2</w:t>
      </w:r>
      <w:r w:rsidRPr="00743D6D">
        <w:rPr>
          <w:rFonts w:ascii="Arial" w:hAnsi="Arial" w:cs="Arial"/>
          <w:bCs/>
          <w:sz w:val="22"/>
          <w:szCs w:val="22"/>
        </w:rPr>
        <w:t>0 пондера, а остале</w:t>
      </w:r>
      <w:r>
        <w:rPr>
          <w:rFonts w:ascii="Arial" w:hAnsi="Arial" w:cs="Arial"/>
          <w:bCs/>
          <w:sz w:val="22"/>
          <w:szCs w:val="22"/>
        </w:rPr>
        <w:t xml:space="preserve"> ће се оцењивати</w:t>
      </w:r>
      <w:r w:rsidRPr="00743D6D">
        <w:rPr>
          <w:rFonts w:ascii="Arial" w:hAnsi="Arial" w:cs="Arial"/>
          <w:bCs/>
          <w:sz w:val="22"/>
          <w:szCs w:val="22"/>
        </w:rPr>
        <w:t xml:space="preserve"> према формули: најнижа понуђена цена/цена </w:t>
      </w:r>
      <w:r>
        <w:rPr>
          <w:rFonts w:ascii="Arial" w:hAnsi="Arial" w:cs="Arial"/>
          <w:bCs/>
          <w:sz w:val="22"/>
          <w:szCs w:val="22"/>
        </w:rPr>
        <w:t xml:space="preserve">из </w:t>
      </w:r>
      <w:r w:rsidRPr="00743D6D">
        <w:rPr>
          <w:rFonts w:ascii="Arial" w:hAnsi="Arial" w:cs="Arial"/>
          <w:bCs/>
          <w:sz w:val="22"/>
          <w:szCs w:val="22"/>
        </w:rPr>
        <w:t xml:space="preserve">понуде која се оцењује x </w:t>
      </w:r>
      <w:r>
        <w:rPr>
          <w:rFonts w:ascii="Arial" w:hAnsi="Arial" w:cs="Arial"/>
          <w:bCs/>
          <w:sz w:val="22"/>
          <w:szCs w:val="22"/>
        </w:rPr>
        <w:t>2</w:t>
      </w:r>
      <w:r w:rsidRPr="00743D6D">
        <w:rPr>
          <w:rFonts w:ascii="Arial" w:hAnsi="Arial" w:cs="Arial"/>
          <w:bCs/>
          <w:sz w:val="22"/>
          <w:szCs w:val="22"/>
        </w:rPr>
        <w:t>0</w:t>
      </w:r>
    </w:p>
    <w:p w:rsidR="00AF7EE9" w:rsidRDefault="00AF7EE9" w:rsidP="00AF7EE9">
      <w:pPr>
        <w:autoSpaceDE w:val="0"/>
        <w:autoSpaceDN w:val="0"/>
        <w:adjustRightInd w:val="0"/>
        <w:jc w:val="both"/>
        <w:rPr>
          <w:rFonts w:ascii="Arial" w:hAnsi="Arial" w:cs="Arial"/>
          <w:bCs/>
          <w:sz w:val="22"/>
          <w:szCs w:val="22"/>
        </w:rPr>
      </w:pPr>
    </w:p>
    <w:p w:rsidR="00AF7EE9" w:rsidRPr="00E45BDC" w:rsidRDefault="00AF7EE9" w:rsidP="00AF7EE9">
      <w:pPr>
        <w:numPr>
          <w:ilvl w:val="0"/>
          <w:numId w:val="42"/>
        </w:numPr>
        <w:autoSpaceDE w:val="0"/>
        <w:autoSpaceDN w:val="0"/>
        <w:adjustRightInd w:val="0"/>
        <w:jc w:val="both"/>
        <w:rPr>
          <w:rFonts w:ascii="Arial" w:hAnsi="Arial" w:cs="Arial"/>
          <w:b/>
          <w:bCs/>
          <w:sz w:val="22"/>
          <w:szCs w:val="22"/>
        </w:rPr>
      </w:pPr>
      <w:r>
        <w:rPr>
          <w:rFonts w:ascii="Arial" w:hAnsi="Arial" w:cs="Arial"/>
          <w:b/>
          <w:bCs/>
          <w:sz w:val="22"/>
          <w:szCs w:val="22"/>
        </w:rPr>
        <w:t xml:space="preserve">Цена месечне претплате по </w:t>
      </w:r>
      <w:r w:rsidRPr="00E45BDC">
        <w:rPr>
          <w:rFonts w:ascii="Arial" w:hAnsi="Arial" w:cs="Arial"/>
          <w:b/>
          <w:color w:val="auto"/>
          <w:sz w:val="22"/>
          <w:szCs w:val="22"/>
        </w:rPr>
        <w:t>ID</w:t>
      </w:r>
      <w:r>
        <w:rPr>
          <w:rFonts w:ascii="Arial" w:hAnsi="Arial" w:cs="Arial"/>
          <w:b/>
          <w:color w:val="auto"/>
          <w:sz w:val="22"/>
          <w:szCs w:val="22"/>
        </w:rPr>
        <w:t xml:space="preserve"> линији – 10 пондера</w:t>
      </w:r>
    </w:p>
    <w:p w:rsidR="00AF7EE9" w:rsidRDefault="00AF7EE9" w:rsidP="00AF7EE9">
      <w:pPr>
        <w:autoSpaceDE w:val="0"/>
        <w:autoSpaceDN w:val="0"/>
        <w:adjustRightInd w:val="0"/>
        <w:jc w:val="both"/>
        <w:rPr>
          <w:rFonts w:ascii="Arial" w:hAnsi="Arial" w:cs="Arial"/>
          <w:bCs/>
          <w:sz w:val="22"/>
          <w:szCs w:val="22"/>
        </w:rPr>
      </w:pPr>
      <w:r w:rsidRPr="00743D6D">
        <w:rPr>
          <w:rFonts w:ascii="Arial" w:hAnsi="Arial" w:cs="Arial"/>
          <w:bCs/>
          <w:sz w:val="22"/>
          <w:szCs w:val="22"/>
        </w:rPr>
        <w:t>Понуд</w:t>
      </w:r>
      <w:r>
        <w:rPr>
          <w:rFonts w:ascii="Arial" w:hAnsi="Arial" w:cs="Arial"/>
          <w:bCs/>
          <w:sz w:val="22"/>
          <w:szCs w:val="22"/>
        </w:rPr>
        <w:t>и</w:t>
      </w:r>
      <w:r w:rsidRPr="00743D6D">
        <w:rPr>
          <w:rFonts w:ascii="Arial" w:hAnsi="Arial" w:cs="Arial"/>
          <w:bCs/>
          <w:sz w:val="22"/>
          <w:szCs w:val="22"/>
        </w:rPr>
        <w:t xml:space="preserve"> са најнижом ценом биће </w:t>
      </w:r>
      <w:r>
        <w:rPr>
          <w:rFonts w:ascii="Arial" w:hAnsi="Arial" w:cs="Arial"/>
          <w:bCs/>
          <w:sz w:val="22"/>
          <w:szCs w:val="22"/>
        </w:rPr>
        <w:t>додељено</w:t>
      </w:r>
      <w:r w:rsidRPr="00743D6D">
        <w:rPr>
          <w:rFonts w:ascii="Arial" w:hAnsi="Arial" w:cs="Arial"/>
          <w:bCs/>
          <w:sz w:val="22"/>
          <w:szCs w:val="22"/>
        </w:rPr>
        <w:t xml:space="preserve"> </w:t>
      </w:r>
      <w:r>
        <w:rPr>
          <w:rFonts w:ascii="Arial" w:hAnsi="Arial" w:cs="Arial"/>
          <w:bCs/>
          <w:sz w:val="22"/>
          <w:szCs w:val="22"/>
        </w:rPr>
        <w:t>1</w:t>
      </w:r>
      <w:r w:rsidRPr="00743D6D">
        <w:rPr>
          <w:rFonts w:ascii="Arial" w:hAnsi="Arial" w:cs="Arial"/>
          <w:bCs/>
          <w:sz w:val="22"/>
          <w:szCs w:val="22"/>
        </w:rPr>
        <w:t>0 пондера, а остале</w:t>
      </w:r>
      <w:r>
        <w:rPr>
          <w:rFonts w:ascii="Arial" w:hAnsi="Arial" w:cs="Arial"/>
          <w:bCs/>
          <w:sz w:val="22"/>
          <w:szCs w:val="22"/>
        </w:rPr>
        <w:t xml:space="preserve"> ће се оцењивати</w:t>
      </w:r>
      <w:r w:rsidRPr="00743D6D">
        <w:rPr>
          <w:rFonts w:ascii="Arial" w:hAnsi="Arial" w:cs="Arial"/>
          <w:bCs/>
          <w:sz w:val="22"/>
          <w:szCs w:val="22"/>
        </w:rPr>
        <w:t xml:space="preserve"> према формули: најнижа понуђена цена/цена </w:t>
      </w:r>
      <w:r>
        <w:rPr>
          <w:rFonts w:ascii="Arial" w:hAnsi="Arial" w:cs="Arial"/>
          <w:bCs/>
          <w:sz w:val="22"/>
          <w:szCs w:val="22"/>
        </w:rPr>
        <w:t xml:space="preserve">из </w:t>
      </w:r>
      <w:r w:rsidRPr="00743D6D">
        <w:rPr>
          <w:rFonts w:ascii="Arial" w:hAnsi="Arial" w:cs="Arial"/>
          <w:bCs/>
          <w:sz w:val="22"/>
          <w:szCs w:val="22"/>
        </w:rPr>
        <w:t xml:space="preserve">понуде која се оцењује x </w:t>
      </w:r>
      <w:r>
        <w:rPr>
          <w:rFonts w:ascii="Arial" w:hAnsi="Arial" w:cs="Arial"/>
          <w:bCs/>
          <w:sz w:val="22"/>
          <w:szCs w:val="22"/>
        </w:rPr>
        <w:t>1</w:t>
      </w:r>
      <w:r w:rsidRPr="00743D6D">
        <w:rPr>
          <w:rFonts w:ascii="Arial" w:hAnsi="Arial" w:cs="Arial"/>
          <w:bCs/>
          <w:sz w:val="22"/>
          <w:szCs w:val="22"/>
        </w:rPr>
        <w:t>0</w:t>
      </w:r>
    </w:p>
    <w:p w:rsidR="00AF7EE9" w:rsidRDefault="00AF7EE9" w:rsidP="00AF7EE9">
      <w:pPr>
        <w:autoSpaceDE w:val="0"/>
        <w:autoSpaceDN w:val="0"/>
        <w:adjustRightInd w:val="0"/>
        <w:jc w:val="both"/>
        <w:rPr>
          <w:rFonts w:ascii="Arial" w:hAnsi="Arial" w:cs="Arial"/>
          <w:bCs/>
          <w:sz w:val="22"/>
          <w:szCs w:val="22"/>
        </w:rPr>
      </w:pPr>
    </w:p>
    <w:p w:rsidR="00AF7EE9" w:rsidRDefault="00AF7EE9" w:rsidP="00AF7EE9">
      <w:pPr>
        <w:pStyle w:val="ListParagraph"/>
        <w:numPr>
          <w:ilvl w:val="0"/>
          <w:numId w:val="42"/>
        </w:numPr>
        <w:autoSpaceDE w:val="0"/>
        <w:autoSpaceDN w:val="0"/>
        <w:adjustRightInd w:val="0"/>
        <w:jc w:val="both"/>
        <w:rPr>
          <w:rFonts w:ascii="Arial" w:hAnsi="Arial" w:cs="Arial"/>
          <w:b/>
          <w:bCs/>
          <w:sz w:val="22"/>
          <w:szCs w:val="22"/>
        </w:rPr>
      </w:pPr>
      <w:r>
        <w:rPr>
          <w:rFonts w:ascii="Arial" w:hAnsi="Arial" w:cs="Arial"/>
          <w:b/>
          <w:bCs/>
          <w:sz w:val="22"/>
          <w:szCs w:val="22"/>
        </w:rPr>
        <w:t>Цена месечне претплате по</w:t>
      </w:r>
      <w:r w:rsidRPr="00E45BDC">
        <w:rPr>
          <w:rFonts w:ascii="Arial" w:hAnsi="Arial" w:cs="Arial"/>
          <w:bCs/>
          <w:sz w:val="22"/>
          <w:szCs w:val="22"/>
        </w:rPr>
        <w:t xml:space="preserve"> </w:t>
      </w:r>
      <w:r w:rsidRPr="00E45BDC">
        <w:rPr>
          <w:rFonts w:ascii="Arial" w:hAnsi="Arial" w:cs="Arial"/>
          <w:b/>
          <w:bCs/>
          <w:sz w:val="22"/>
          <w:szCs w:val="22"/>
        </w:rPr>
        <w:t>POTS</w:t>
      </w:r>
      <w:r w:rsidRPr="004954F1">
        <w:rPr>
          <w:rFonts w:ascii="Arial" w:hAnsi="Arial" w:cs="Arial"/>
          <w:bCs/>
          <w:sz w:val="22"/>
          <w:szCs w:val="22"/>
        </w:rPr>
        <w:t xml:space="preserve"> </w:t>
      </w:r>
      <w:r>
        <w:rPr>
          <w:rFonts w:ascii="Arial" w:hAnsi="Arial" w:cs="Arial"/>
          <w:b/>
          <w:bCs/>
          <w:sz w:val="22"/>
          <w:szCs w:val="22"/>
        </w:rPr>
        <w:t>телефонском прикључку - 10 пондера</w:t>
      </w:r>
    </w:p>
    <w:p w:rsidR="00AF7EE9" w:rsidRDefault="00AF7EE9" w:rsidP="00AF7EE9">
      <w:pPr>
        <w:autoSpaceDE w:val="0"/>
        <w:autoSpaceDN w:val="0"/>
        <w:adjustRightInd w:val="0"/>
        <w:jc w:val="both"/>
        <w:rPr>
          <w:rFonts w:ascii="Arial" w:hAnsi="Arial" w:cs="Arial"/>
          <w:bCs/>
          <w:sz w:val="22"/>
          <w:szCs w:val="22"/>
        </w:rPr>
      </w:pPr>
      <w:r w:rsidRPr="00743D6D">
        <w:rPr>
          <w:rFonts w:ascii="Arial" w:hAnsi="Arial" w:cs="Arial"/>
          <w:bCs/>
          <w:sz w:val="22"/>
          <w:szCs w:val="22"/>
        </w:rPr>
        <w:t>Понуд</w:t>
      </w:r>
      <w:r>
        <w:rPr>
          <w:rFonts w:ascii="Arial" w:hAnsi="Arial" w:cs="Arial"/>
          <w:bCs/>
          <w:sz w:val="22"/>
          <w:szCs w:val="22"/>
        </w:rPr>
        <w:t>и</w:t>
      </w:r>
      <w:r w:rsidRPr="00743D6D">
        <w:rPr>
          <w:rFonts w:ascii="Arial" w:hAnsi="Arial" w:cs="Arial"/>
          <w:bCs/>
          <w:sz w:val="22"/>
          <w:szCs w:val="22"/>
        </w:rPr>
        <w:t xml:space="preserve"> са најнижом ценом биће </w:t>
      </w:r>
      <w:r>
        <w:rPr>
          <w:rFonts w:ascii="Arial" w:hAnsi="Arial" w:cs="Arial"/>
          <w:bCs/>
          <w:sz w:val="22"/>
          <w:szCs w:val="22"/>
        </w:rPr>
        <w:t>додељено</w:t>
      </w:r>
      <w:r w:rsidRPr="00743D6D">
        <w:rPr>
          <w:rFonts w:ascii="Arial" w:hAnsi="Arial" w:cs="Arial"/>
          <w:bCs/>
          <w:sz w:val="22"/>
          <w:szCs w:val="22"/>
        </w:rPr>
        <w:t xml:space="preserve"> </w:t>
      </w:r>
      <w:r>
        <w:rPr>
          <w:rFonts w:ascii="Arial" w:hAnsi="Arial" w:cs="Arial"/>
          <w:bCs/>
          <w:sz w:val="22"/>
          <w:szCs w:val="22"/>
        </w:rPr>
        <w:t>1</w:t>
      </w:r>
      <w:r w:rsidRPr="00743D6D">
        <w:rPr>
          <w:rFonts w:ascii="Arial" w:hAnsi="Arial" w:cs="Arial"/>
          <w:bCs/>
          <w:sz w:val="22"/>
          <w:szCs w:val="22"/>
        </w:rPr>
        <w:t>0 пондера, а остале</w:t>
      </w:r>
      <w:r>
        <w:rPr>
          <w:rFonts w:ascii="Arial" w:hAnsi="Arial" w:cs="Arial"/>
          <w:bCs/>
          <w:sz w:val="22"/>
          <w:szCs w:val="22"/>
        </w:rPr>
        <w:t xml:space="preserve"> ће се оцењивати</w:t>
      </w:r>
      <w:r w:rsidRPr="00743D6D">
        <w:rPr>
          <w:rFonts w:ascii="Arial" w:hAnsi="Arial" w:cs="Arial"/>
          <w:bCs/>
          <w:sz w:val="22"/>
          <w:szCs w:val="22"/>
        </w:rPr>
        <w:t xml:space="preserve"> према формули: најнижа понуђена цена/цена </w:t>
      </w:r>
      <w:r>
        <w:rPr>
          <w:rFonts w:ascii="Arial" w:hAnsi="Arial" w:cs="Arial"/>
          <w:bCs/>
          <w:sz w:val="22"/>
          <w:szCs w:val="22"/>
        </w:rPr>
        <w:t xml:space="preserve">из </w:t>
      </w:r>
      <w:r w:rsidRPr="00743D6D">
        <w:rPr>
          <w:rFonts w:ascii="Arial" w:hAnsi="Arial" w:cs="Arial"/>
          <w:bCs/>
          <w:sz w:val="22"/>
          <w:szCs w:val="22"/>
        </w:rPr>
        <w:t xml:space="preserve">понуде која се оцењује x </w:t>
      </w:r>
      <w:r>
        <w:rPr>
          <w:rFonts w:ascii="Arial" w:hAnsi="Arial" w:cs="Arial"/>
          <w:bCs/>
          <w:sz w:val="22"/>
          <w:szCs w:val="22"/>
        </w:rPr>
        <w:t>1</w:t>
      </w:r>
      <w:r w:rsidRPr="00743D6D">
        <w:rPr>
          <w:rFonts w:ascii="Arial" w:hAnsi="Arial" w:cs="Arial"/>
          <w:bCs/>
          <w:sz w:val="22"/>
          <w:szCs w:val="22"/>
        </w:rPr>
        <w:t>0</w:t>
      </w:r>
    </w:p>
    <w:p w:rsidR="00AF7EE9" w:rsidRDefault="00AF7EE9" w:rsidP="00AF7EE9">
      <w:pPr>
        <w:autoSpaceDE w:val="0"/>
        <w:autoSpaceDN w:val="0"/>
        <w:adjustRightInd w:val="0"/>
        <w:jc w:val="both"/>
        <w:rPr>
          <w:rFonts w:ascii="Arial" w:hAnsi="Arial" w:cs="Arial"/>
          <w:bCs/>
          <w:sz w:val="22"/>
          <w:szCs w:val="22"/>
        </w:rPr>
      </w:pPr>
    </w:p>
    <w:p w:rsidR="00AF7EE9" w:rsidRPr="00E45BDC" w:rsidRDefault="00AF7EE9" w:rsidP="00AF7EE9">
      <w:pPr>
        <w:numPr>
          <w:ilvl w:val="0"/>
          <w:numId w:val="42"/>
        </w:numPr>
        <w:autoSpaceDE w:val="0"/>
        <w:autoSpaceDN w:val="0"/>
        <w:adjustRightInd w:val="0"/>
        <w:jc w:val="both"/>
        <w:rPr>
          <w:rFonts w:ascii="Arial" w:hAnsi="Arial" w:cs="Arial"/>
          <w:b/>
          <w:bCs/>
          <w:sz w:val="22"/>
          <w:szCs w:val="22"/>
        </w:rPr>
      </w:pPr>
      <w:r w:rsidRPr="00E45BDC">
        <w:rPr>
          <w:rFonts w:ascii="Arial" w:hAnsi="Arial" w:cs="Arial"/>
          <w:b/>
          <w:bCs/>
          <w:sz w:val="22"/>
          <w:szCs w:val="22"/>
        </w:rPr>
        <w:t>Цена минута разговора у месном саобраћају – 20 пондера</w:t>
      </w:r>
    </w:p>
    <w:p w:rsidR="00AF7EE9" w:rsidRDefault="00AF7EE9" w:rsidP="00AF7EE9">
      <w:pPr>
        <w:autoSpaceDE w:val="0"/>
        <w:autoSpaceDN w:val="0"/>
        <w:adjustRightInd w:val="0"/>
        <w:jc w:val="both"/>
        <w:rPr>
          <w:rFonts w:ascii="Arial" w:hAnsi="Arial" w:cs="Arial"/>
          <w:bCs/>
          <w:sz w:val="22"/>
          <w:szCs w:val="22"/>
        </w:rPr>
      </w:pPr>
      <w:r w:rsidRPr="00743D6D">
        <w:rPr>
          <w:rFonts w:ascii="Arial" w:hAnsi="Arial" w:cs="Arial"/>
          <w:bCs/>
          <w:sz w:val="22"/>
          <w:szCs w:val="22"/>
        </w:rPr>
        <w:lastRenderedPageBreak/>
        <w:t>Понуд</w:t>
      </w:r>
      <w:r>
        <w:rPr>
          <w:rFonts w:ascii="Arial" w:hAnsi="Arial" w:cs="Arial"/>
          <w:bCs/>
          <w:sz w:val="22"/>
          <w:szCs w:val="22"/>
        </w:rPr>
        <w:t>и</w:t>
      </w:r>
      <w:r w:rsidRPr="00743D6D">
        <w:rPr>
          <w:rFonts w:ascii="Arial" w:hAnsi="Arial" w:cs="Arial"/>
          <w:bCs/>
          <w:sz w:val="22"/>
          <w:szCs w:val="22"/>
        </w:rPr>
        <w:t xml:space="preserve"> са најнижом ценом биће </w:t>
      </w:r>
      <w:r>
        <w:rPr>
          <w:rFonts w:ascii="Arial" w:hAnsi="Arial" w:cs="Arial"/>
          <w:bCs/>
          <w:sz w:val="22"/>
          <w:szCs w:val="22"/>
        </w:rPr>
        <w:t>додељено</w:t>
      </w:r>
      <w:r w:rsidRPr="00743D6D">
        <w:rPr>
          <w:rFonts w:ascii="Arial" w:hAnsi="Arial" w:cs="Arial"/>
          <w:bCs/>
          <w:sz w:val="22"/>
          <w:szCs w:val="22"/>
        </w:rPr>
        <w:t xml:space="preserve"> </w:t>
      </w:r>
      <w:r>
        <w:rPr>
          <w:rFonts w:ascii="Arial" w:hAnsi="Arial" w:cs="Arial"/>
          <w:bCs/>
          <w:sz w:val="22"/>
          <w:szCs w:val="22"/>
        </w:rPr>
        <w:t>2</w:t>
      </w:r>
      <w:r w:rsidRPr="00743D6D">
        <w:rPr>
          <w:rFonts w:ascii="Arial" w:hAnsi="Arial" w:cs="Arial"/>
          <w:bCs/>
          <w:sz w:val="22"/>
          <w:szCs w:val="22"/>
        </w:rPr>
        <w:t>0 пондера, а остале</w:t>
      </w:r>
      <w:r>
        <w:rPr>
          <w:rFonts w:ascii="Arial" w:hAnsi="Arial" w:cs="Arial"/>
          <w:bCs/>
          <w:sz w:val="22"/>
          <w:szCs w:val="22"/>
        </w:rPr>
        <w:t xml:space="preserve"> ће се оцењивати</w:t>
      </w:r>
      <w:r w:rsidRPr="00743D6D">
        <w:rPr>
          <w:rFonts w:ascii="Arial" w:hAnsi="Arial" w:cs="Arial"/>
          <w:bCs/>
          <w:sz w:val="22"/>
          <w:szCs w:val="22"/>
        </w:rPr>
        <w:t xml:space="preserve"> према формули: најнижа понуђена цена/цена </w:t>
      </w:r>
      <w:r>
        <w:rPr>
          <w:rFonts w:ascii="Arial" w:hAnsi="Arial" w:cs="Arial"/>
          <w:bCs/>
          <w:sz w:val="22"/>
          <w:szCs w:val="22"/>
        </w:rPr>
        <w:t xml:space="preserve">из </w:t>
      </w:r>
      <w:r w:rsidRPr="00743D6D">
        <w:rPr>
          <w:rFonts w:ascii="Arial" w:hAnsi="Arial" w:cs="Arial"/>
          <w:bCs/>
          <w:sz w:val="22"/>
          <w:szCs w:val="22"/>
        </w:rPr>
        <w:t xml:space="preserve">понуде која се оцењује x </w:t>
      </w:r>
      <w:r>
        <w:rPr>
          <w:rFonts w:ascii="Arial" w:hAnsi="Arial" w:cs="Arial"/>
          <w:bCs/>
          <w:sz w:val="22"/>
          <w:szCs w:val="22"/>
        </w:rPr>
        <w:t>2</w:t>
      </w:r>
      <w:r w:rsidRPr="00743D6D">
        <w:rPr>
          <w:rFonts w:ascii="Arial" w:hAnsi="Arial" w:cs="Arial"/>
          <w:bCs/>
          <w:sz w:val="22"/>
          <w:szCs w:val="22"/>
        </w:rPr>
        <w:t>0</w:t>
      </w:r>
    </w:p>
    <w:p w:rsidR="00AF7EE9" w:rsidRDefault="00AF7EE9" w:rsidP="00AF7EE9">
      <w:pPr>
        <w:autoSpaceDE w:val="0"/>
        <w:autoSpaceDN w:val="0"/>
        <w:adjustRightInd w:val="0"/>
        <w:jc w:val="both"/>
        <w:rPr>
          <w:rFonts w:ascii="Arial" w:hAnsi="Arial" w:cs="Arial"/>
          <w:bCs/>
          <w:sz w:val="22"/>
          <w:szCs w:val="22"/>
        </w:rPr>
      </w:pPr>
    </w:p>
    <w:p w:rsidR="00AF7EE9" w:rsidRPr="00E45BDC" w:rsidRDefault="00AF7EE9" w:rsidP="00AF7EE9">
      <w:pPr>
        <w:numPr>
          <w:ilvl w:val="0"/>
          <w:numId w:val="42"/>
        </w:numPr>
        <w:autoSpaceDE w:val="0"/>
        <w:autoSpaceDN w:val="0"/>
        <w:adjustRightInd w:val="0"/>
        <w:jc w:val="both"/>
        <w:rPr>
          <w:rFonts w:ascii="Arial" w:hAnsi="Arial" w:cs="Arial"/>
          <w:b/>
          <w:bCs/>
          <w:sz w:val="22"/>
          <w:szCs w:val="22"/>
        </w:rPr>
      </w:pPr>
      <w:r w:rsidRPr="00E45BDC">
        <w:rPr>
          <w:rFonts w:ascii="Arial" w:hAnsi="Arial" w:cs="Arial"/>
          <w:b/>
          <w:bCs/>
          <w:sz w:val="22"/>
          <w:szCs w:val="22"/>
        </w:rPr>
        <w:t xml:space="preserve">Цена минута разговора у </w:t>
      </w:r>
      <w:r>
        <w:rPr>
          <w:rFonts w:ascii="Arial" w:hAnsi="Arial" w:cs="Arial"/>
          <w:b/>
          <w:bCs/>
          <w:sz w:val="22"/>
          <w:szCs w:val="22"/>
        </w:rPr>
        <w:t>међу</w:t>
      </w:r>
      <w:r w:rsidRPr="00E45BDC">
        <w:rPr>
          <w:rFonts w:ascii="Arial" w:hAnsi="Arial" w:cs="Arial"/>
          <w:b/>
          <w:bCs/>
          <w:sz w:val="22"/>
          <w:szCs w:val="22"/>
        </w:rPr>
        <w:t>месном саобраћају – 20 пондера</w:t>
      </w:r>
    </w:p>
    <w:p w:rsidR="00AF7EE9" w:rsidRDefault="00AF7EE9" w:rsidP="00AF7EE9">
      <w:pPr>
        <w:autoSpaceDE w:val="0"/>
        <w:autoSpaceDN w:val="0"/>
        <w:adjustRightInd w:val="0"/>
        <w:jc w:val="both"/>
        <w:rPr>
          <w:rFonts w:ascii="Arial" w:hAnsi="Arial" w:cs="Arial"/>
          <w:bCs/>
          <w:sz w:val="22"/>
          <w:szCs w:val="22"/>
        </w:rPr>
      </w:pPr>
      <w:r w:rsidRPr="00743D6D">
        <w:rPr>
          <w:rFonts w:ascii="Arial" w:hAnsi="Arial" w:cs="Arial"/>
          <w:bCs/>
          <w:sz w:val="22"/>
          <w:szCs w:val="22"/>
        </w:rPr>
        <w:t>Понуд</w:t>
      </w:r>
      <w:r>
        <w:rPr>
          <w:rFonts w:ascii="Arial" w:hAnsi="Arial" w:cs="Arial"/>
          <w:bCs/>
          <w:sz w:val="22"/>
          <w:szCs w:val="22"/>
        </w:rPr>
        <w:t>и</w:t>
      </w:r>
      <w:r w:rsidRPr="00743D6D">
        <w:rPr>
          <w:rFonts w:ascii="Arial" w:hAnsi="Arial" w:cs="Arial"/>
          <w:bCs/>
          <w:sz w:val="22"/>
          <w:szCs w:val="22"/>
        </w:rPr>
        <w:t xml:space="preserve"> са најнижом ценом биће </w:t>
      </w:r>
      <w:r>
        <w:rPr>
          <w:rFonts w:ascii="Arial" w:hAnsi="Arial" w:cs="Arial"/>
          <w:bCs/>
          <w:sz w:val="22"/>
          <w:szCs w:val="22"/>
        </w:rPr>
        <w:t>додељено</w:t>
      </w:r>
      <w:r w:rsidRPr="00743D6D">
        <w:rPr>
          <w:rFonts w:ascii="Arial" w:hAnsi="Arial" w:cs="Arial"/>
          <w:bCs/>
          <w:sz w:val="22"/>
          <w:szCs w:val="22"/>
        </w:rPr>
        <w:t xml:space="preserve"> </w:t>
      </w:r>
      <w:r>
        <w:rPr>
          <w:rFonts w:ascii="Arial" w:hAnsi="Arial" w:cs="Arial"/>
          <w:bCs/>
          <w:sz w:val="22"/>
          <w:szCs w:val="22"/>
        </w:rPr>
        <w:t>2</w:t>
      </w:r>
      <w:r w:rsidRPr="00743D6D">
        <w:rPr>
          <w:rFonts w:ascii="Arial" w:hAnsi="Arial" w:cs="Arial"/>
          <w:bCs/>
          <w:sz w:val="22"/>
          <w:szCs w:val="22"/>
        </w:rPr>
        <w:t>0 пондера, а остале</w:t>
      </w:r>
      <w:r>
        <w:rPr>
          <w:rFonts w:ascii="Arial" w:hAnsi="Arial" w:cs="Arial"/>
          <w:bCs/>
          <w:sz w:val="22"/>
          <w:szCs w:val="22"/>
        </w:rPr>
        <w:t xml:space="preserve"> ће се оцењивати</w:t>
      </w:r>
      <w:r w:rsidRPr="00743D6D">
        <w:rPr>
          <w:rFonts w:ascii="Arial" w:hAnsi="Arial" w:cs="Arial"/>
          <w:bCs/>
          <w:sz w:val="22"/>
          <w:szCs w:val="22"/>
        </w:rPr>
        <w:t xml:space="preserve"> према формули: најнижа понуђена цена/цена </w:t>
      </w:r>
      <w:r>
        <w:rPr>
          <w:rFonts w:ascii="Arial" w:hAnsi="Arial" w:cs="Arial"/>
          <w:bCs/>
          <w:sz w:val="22"/>
          <w:szCs w:val="22"/>
        </w:rPr>
        <w:t xml:space="preserve">из </w:t>
      </w:r>
      <w:r w:rsidRPr="00743D6D">
        <w:rPr>
          <w:rFonts w:ascii="Arial" w:hAnsi="Arial" w:cs="Arial"/>
          <w:bCs/>
          <w:sz w:val="22"/>
          <w:szCs w:val="22"/>
        </w:rPr>
        <w:t xml:space="preserve">понуде која се оцењује x </w:t>
      </w:r>
      <w:r>
        <w:rPr>
          <w:rFonts w:ascii="Arial" w:hAnsi="Arial" w:cs="Arial"/>
          <w:bCs/>
          <w:sz w:val="22"/>
          <w:szCs w:val="22"/>
        </w:rPr>
        <w:t>2</w:t>
      </w:r>
      <w:r w:rsidRPr="00743D6D">
        <w:rPr>
          <w:rFonts w:ascii="Arial" w:hAnsi="Arial" w:cs="Arial"/>
          <w:bCs/>
          <w:sz w:val="22"/>
          <w:szCs w:val="22"/>
        </w:rPr>
        <w:t>0</w:t>
      </w:r>
    </w:p>
    <w:p w:rsidR="00AF7EE9" w:rsidRPr="00E45BDC" w:rsidRDefault="00AF7EE9" w:rsidP="00AF7EE9">
      <w:pPr>
        <w:autoSpaceDE w:val="0"/>
        <w:autoSpaceDN w:val="0"/>
        <w:adjustRightInd w:val="0"/>
        <w:ind w:left="720"/>
        <w:jc w:val="both"/>
        <w:rPr>
          <w:rFonts w:ascii="Arial" w:hAnsi="Arial" w:cs="Arial"/>
          <w:bCs/>
          <w:sz w:val="22"/>
          <w:szCs w:val="22"/>
        </w:rPr>
      </w:pPr>
    </w:p>
    <w:p w:rsidR="00AF7EE9" w:rsidRPr="00E45BDC" w:rsidRDefault="00AF7EE9" w:rsidP="00AF7EE9">
      <w:pPr>
        <w:numPr>
          <w:ilvl w:val="0"/>
          <w:numId w:val="42"/>
        </w:numPr>
        <w:autoSpaceDE w:val="0"/>
        <w:autoSpaceDN w:val="0"/>
        <w:adjustRightInd w:val="0"/>
        <w:jc w:val="both"/>
        <w:rPr>
          <w:rFonts w:ascii="Arial" w:hAnsi="Arial" w:cs="Arial"/>
          <w:bCs/>
          <w:sz w:val="22"/>
          <w:szCs w:val="22"/>
        </w:rPr>
      </w:pPr>
      <w:r w:rsidRPr="00E45BDC">
        <w:rPr>
          <w:rFonts w:ascii="Arial" w:hAnsi="Arial" w:cs="Arial"/>
          <w:b/>
          <w:bCs/>
          <w:sz w:val="22"/>
          <w:szCs w:val="22"/>
        </w:rPr>
        <w:t>Цена минута разговора у саобраћају</w:t>
      </w:r>
      <w:r>
        <w:rPr>
          <w:rFonts w:ascii="Arial" w:hAnsi="Arial" w:cs="Arial"/>
          <w:b/>
          <w:bCs/>
          <w:sz w:val="22"/>
          <w:szCs w:val="22"/>
        </w:rPr>
        <w:t xml:space="preserve"> са мобилним телефонима у националним мрежама – 20 пондера</w:t>
      </w:r>
    </w:p>
    <w:p w:rsidR="00AF7EE9" w:rsidRPr="001D3A4E" w:rsidRDefault="00AF7EE9" w:rsidP="00AF7EE9">
      <w:pPr>
        <w:autoSpaceDE w:val="0"/>
        <w:autoSpaceDN w:val="0"/>
        <w:adjustRightInd w:val="0"/>
        <w:jc w:val="both"/>
        <w:rPr>
          <w:rFonts w:ascii="Arial" w:hAnsi="Arial" w:cs="Arial"/>
          <w:bCs/>
          <w:sz w:val="22"/>
          <w:szCs w:val="22"/>
        </w:rPr>
      </w:pPr>
      <w:r w:rsidRPr="00743D6D">
        <w:rPr>
          <w:rFonts w:ascii="Arial" w:hAnsi="Arial" w:cs="Arial"/>
          <w:bCs/>
          <w:sz w:val="22"/>
          <w:szCs w:val="22"/>
        </w:rPr>
        <w:t>Понуд</w:t>
      </w:r>
      <w:r>
        <w:rPr>
          <w:rFonts w:ascii="Arial" w:hAnsi="Arial" w:cs="Arial"/>
          <w:bCs/>
          <w:sz w:val="22"/>
          <w:szCs w:val="22"/>
        </w:rPr>
        <w:t>и</w:t>
      </w:r>
      <w:r w:rsidRPr="00743D6D">
        <w:rPr>
          <w:rFonts w:ascii="Arial" w:hAnsi="Arial" w:cs="Arial"/>
          <w:bCs/>
          <w:sz w:val="22"/>
          <w:szCs w:val="22"/>
        </w:rPr>
        <w:t xml:space="preserve"> са најнижом ценом биће </w:t>
      </w:r>
      <w:r>
        <w:rPr>
          <w:rFonts w:ascii="Arial" w:hAnsi="Arial" w:cs="Arial"/>
          <w:bCs/>
          <w:sz w:val="22"/>
          <w:szCs w:val="22"/>
        </w:rPr>
        <w:t>додељено</w:t>
      </w:r>
      <w:r w:rsidRPr="00743D6D">
        <w:rPr>
          <w:rFonts w:ascii="Arial" w:hAnsi="Arial" w:cs="Arial"/>
          <w:bCs/>
          <w:sz w:val="22"/>
          <w:szCs w:val="22"/>
        </w:rPr>
        <w:t xml:space="preserve"> </w:t>
      </w:r>
      <w:r>
        <w:rPr>
          <w:rFonts w:ascii="Arial" w:hAnsi="Arial" w:cs="Arial"/>
          <w:bCs/>
          <w:sz w:val="22"/>
          <w:szCs w:val="22"/>
        </w:rPr>
        <w:t>2</w:t>
      </w:r>
      <w:r w:rsidRPr="00743D6D">
        <w:rPr>
          <w:rFonts w:ascii="Arial" w:hAnsi="Arial" w:cs="Arial"/>
          <w:bCs/>
          <w:sz w:val="22"/>
          <w:szCs w:val="22"/>
        </w:rPr>
        <w:t>0 пондера, а остале</w:t>
      </w:r>
      <w:r>
        <w:rPr>
          <w:rFonts w:ascii="Arial" w:hAnsi="Arial" w:cs="Arial"/>
          <w:bCs/>
          <w:sz w:val="22"/>
          <w:szCs w:val="22"/>
        </w:rPr>
        <w:t xml:space="preserve"> ће се оцењивати</w:t>
      </w:r>
      <w:r w:rsidRPr="00743D6D">
        <w:rPr>
          <w:rFonts w:ascii="Arial" w:hAnsi="Arial" w:cs="Arial"/>
          <w:bCs/>
          <w:sz w:val="22"/>
          <w:szCs w:val="22"/>
        </w:rPr>
        <w:t xml:space="preserve"> према формули: најнижа понуђена цена/цена </w:t>
      </w:r>
      <w:r>
        <w:rPr>
          <w:rFonts w:ascii="Arial" w:hAnsi="Arial" w:cs="Arial"/>
          <w:bCs/>
          <w:sz w:val="22"/>
          <w:szCs w:val="22"/>
        </w:rPr>
        <w:t xml:space="preserve">из </w:t>
      </w:r>
      <w:r w:rsidRPr="00743D6D">
        <w:rPr>
          <w:rFonts w:ascii="Arial" w:hAnsi="Arial" w:cs="Arial"/>
          <w:bCs/>
          <w:sz w:val="22"/>
          <w:szCs w:val="22"/>
        </w:rPr>
        <w:t xml:space="preserve">понуде која се оцењује x </w:t>
      </w:r>
      <w:r>
        <w:rPr>
          <w:rFonts w:ascii="Arial" w:hAnsi="Arial" w:cs="Arial"/>
          <w:bCs/>
          <w:sz w:val="22"/>
          <w:szCs w:val="22"/>
        </w:rPr>
        <w:t>2</w:t>
      </w:r>
      <w:r w:rsidRPr="00743D6D">
        <w:rPr>
          <w:rFonts w:ascii="Arial" w:hAnsi="Arial" w:cs="Arial"/>
          <w:bCs/>
          <w:sz w:val="22"/>
          <w:szCs w:val="22"/>
        </w:rPr>
        <w:t>0</w:t>
      </w:r>
    </w:p>
    <w:p w:rsidR="008C6825" w:rsidRPr="00024E6B" w:rsidRDefault="008C6825" w:rsidP="00AF7EE9">
      <w:pPr>
        <w:autoSpaceDE w:val="0"/>
        <w:autoSpaceDN w:val="0"/>
        <w:adjustRightInd w:val="0"/>
        <w:jc w:val="both"/>
        <w:rPr>
          <w:rFonts w:ascii="Arial" w:hAnsi="Arial" w:cs="Arial"/>
          <w:b/>
          <w:bCs/>
          <w:sz w:val="22"/>
          <w:szCs w:val="22"/>
        </w:rPr>
      </w:pPr>
    </w:p>
    <w:p w:rsidR="007A4A4B" w:rsidRPr="00024E6B" w:rsidRDefault="007A4A4B" w:rsidP="007A4A4B">
      <w:pPr>
        <w:tabs>
          <w:tab w:val="left" w:pos="0"/>
        </w:tabs>
        <w:jc w:val="both"/>
        <w:rPr>
          <w:rFonts w:ascii="Arial" w:hAnsi="Arial" w:cs="Arial"/>
          <w:bCs/>
          <w:sz w:val="22"/>
          <w:szCs w:val="22"/>
          <w:lang w:val="sr-Cyrl-CS"/>
        </w:rPr>
      </w:pPr>
      <w:r w:rsidRPr="00024E6B">
        <w:rPr>
          <w:rFonts w:ascii="Arial" w:hAnsi="Arial" w:cs="Arial"/>
          <w:b/>
          <w:sz w:val="22"/>
          <w:szCs w:val="22"/>
          <w:lang w:val="sr-Cyrl-CS"/>
        </w:rPr>
        <w:t>Наручилац ће Одлуку о додели уговора</w:t>
      </w:r>
      <w:r w:rsidRPr="00024E6B">
        <w:rPr>
          <w:rFonts w:ascii="Arial" w:hAnsi="Arial" w:cs="Arial"/>
          <w:b/>
          <w:bCs/>
          <w:sz w:val="22"/>
          <w:szCs w:val="22"/>
          <w:lang w:val="sr-Cyrl-CS"/>
        </w:rPr>
        <w:t>,</w:t>
      </w:r>
      <w:r w:rsidRPr="00024E6B">
        <w:rPr>
          <w:rFonts w:ascii="Arial" w:hAnsi="Arial" w:cs="Arial"/>
          <w:sz w:val="22"/>
          <w:szCs w:val="22"/>
          <w:lang w:val="sr-Cyrl-CS"/>
        </w:rPr>
        <w:t xml:space="preserve"> донети у </w:t>
      </w:r>
      <w:r w:rsidRPr="00024E6B">
        <w:rPr>
          <w:rFonts w:ascii="Arial" w:hAnsi="Arial" w:cs="Arial"/>
          <w:bCs/>
          <w:sz w:val="22"/>
          <w:szCs w:val="22"/>
          <w:lang w:val="sr-Cyrl-CS"/>
        </w:rPr>
        <w:t xml:space="preserve">року од </w:t>
      </w:r>
      <w:r w:rsidRPr="00024E6B">
        <w:rPr>
          <w:rFonts w:ascii="Arial" w:hAnsi="Arial" w:cs="Arial"/>
          <w:bCs/>
          <w:sz w:val="22"/>
          <w:szCs w:val="22"/>
        </w:rPr>
        <w:t xml:space="preserve">25, a </w:t>
      </w:r>
      <w:r w:rsidRPr="00024E6B">
        <w:rPr>
          <w:rFonts w:ascii="Arial" w:hAnsi="Arial" w:cs="Arial"/>
          <w:bCs/>
          <w:sz w:val="22"/>
          <w:szCs w:val="22"/>
          <w:lang w:val="sr-Cyrl-CS"/>
        </w:rPr>
        <w:t xml:space="preserve">највише </w:t>
      </w:r>
      <w:r w:rsidRPr="00024E6B">
        <w:rPr>
          <w:rFonts w:ascii="Arial" w:hAnsi="Arial" w:cs="Arial"/>
          <w:bCs/>
          <w:sz w:val="22"/>
          <w:szCs w:val="22"/>
        </w:rPr>
        <w:t>40</w:t>
      </w:r>
      <w:r w:rsidRPr="00024E6B">
        <w:rPr>
          <w:rFonts w:ascii="Arial" w:hAnsi="Arial" w:cs="Arial"/>
          <w:bCs/>
          <w:sz w:val="22"/>
          <w:szCs w:val="22"/>
          <w:lang w:val="sr-Cyrl-CS"/>
        </w:rPr>
        <w:t xml:space="preserve"> дана од дана отварања понуда. </w:t>
      </w:r>
      <w:r w:rsidRPr="00024E6B">
        <w:rPr>
          <w:rFonts w:ascii="Arial" w:hAnsi="Arial" w:cs="Arial"/>
          <w:sz w:val="22"/>
          <w:szCs w:val="22"/>
          <w:lang w:val="ru-RU"/>
        </w:rPr>
        <w:t>О донетој одлуци сви понуђачи ће бити обавештени у складу са Законом.</w:t>
      </w:r>
      <w:r w:rsidRPr="00024E6B">
        <w:rPr>
          <w:rFonts w:ascii="Arial" w:hAnsi="Arial" w:cs="Arial"/>
          <w:sz w:val="22"/>
          <w:szCs w:val="22"/>
          <w:lang w:val="sr-Cyrl-CS"/>
        </w:rPr>
        <w:t xml:space="preserve"> </w:t>
      </w:r>
    </w:p>
    <w:p w:rsidR="007A4A4B" w:rsidRPr="00024E6B" w:rsidRDefault="007A4A4B" w:rsidP="007A4A4B">
      <w:pPr>
        <w:jc w:val="both"/>
        <w:rPr>
          <w:rFonts w:ascii="Arial" w:hAnsi="Arial" w:cs="Arial"/>
          <w:b/>
          <w:bCs/>
          <w:i/>
          <w:sz w:val="22"/>
          <w:szCs w:val="22"/>
        </w:rPr>
      </w:pPr>
    </w:p>
    <w:p w:rsidR="007A4A4B" w:rsidRPr="00024E6B" w:rsidRDefault="007A4A4B" w:rsidP="007A4A4B">
      <w:pPr>
        <w:jc w:val="both"/>
        <w:rPr>
          <w:rFonts w:ascii="Arial" w:hAnsi="Arial" w:cs="Arial"/>
          <w:b/>
          <w:bCs/>
          <w:sz w:val="22"/>
          <w:szCs w:val="22"/>
        </w:rPr>
      </w:pPr>
      <w:r w:rsidRPr="00024E6B">
        <w:rPr>
          <w:rFonts w:ascii="Arial" w:hAnsi="Arial" w:cs="Arial"/>
          <w:b/>
          <w:bCs/>
          <w:i/>
          <w:sz w:val="22"/>
          <w:szCs w:val="22"/>
        </w:rPr>
        <w:t>1</w:t>
      </w:r>
      <w:r w:rsidR="00652E78" w:rsidRPr="00024E6B">
        <w:rPr>
          <w:rFonts w:ascii="Arial" w:hAnsi="Arial" w:cs="Arial"/>
          <w:b/>
          <w:bCs/>
          <w:i/>
          <w:sz w:val="22"/>
          <w:szCs w:val="22"/>
        </w:rPr>
        <w:t>6</w:t>
      </w:r>
      <w:r w:rsidRPr="00024E6B">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sidRPr="00024E6B">
        <w:rPr>
          <w:rFonts w:ascii="Arial" w:hAnsi="Arial" w:cs="Arial"/>
          <w:b/>
          <w:bCs/>
          <w:i/>
          <w:sz w:val="22"/>
          <w:szCs w:val="22"/>
        </w:rPr>
        <w:t>О</w:t>
      </w:r>
      <w:r w:rsidRPr="00024E6B">
        <w:rPr>
          <w:rFonts w:ascii="Arial" w:hAnsi="Arial" w:cs="Arial"/>
          <w:b/>
          <w:bCs/>
          <w:i/>
          <w:sz w:val="22"/>
          <w:szCs w:val="22"/>
        </w:rPr>
        <w:t xml:space="preserve">М </w:t>
      </w:r>
      <w:r w:rsidR="00652E78" w:rsidRPr="00024E6B">
        <w:rPr>
          <w:rFonts w:ascii="Arial" w:hAnsi="Arial" w:cs="Arial"/>
          <w:b/>
          <w:bCs/>
          <w:i/>
          <w:sz w:val="22"/>
          <w:szCs w:val="22"/>
        </w:rPr>
        <w:t>ПОНУЂЕНОМ ЦЕНОМ</w:t>
      </w:r>
      <w:r w:rsidRPr="00024E6B">
        <w:rPr>
          <w:rFonts w:ascii="Arial" w:hAnsi="Arial" w:cs="Arial"/>
          <w:b/>
          <w:bCs/>
          <w:i/>
          <w:sz w:val="22"/>
          <w:szCs w:val="22"/>
        </w:rPr>
        <w:t xml:space="preserve"> </w:t>
      </w:r>
    </w:p>
    <w:p w:rsidR="007A4A4B" w:rsidRPr="00024E6B" w:rsidRDefault="00A862DF" w:rsidP="007A4A4B">
      <w:pPr>
        <w:jc w:val="both"/>
        <w:rPr>
          <w:rFonts w:ascii="Arial" w:hAnsi="Arial" w:cs="Arial"/>
          <w:iCs/>
          <w:sz w:val="22"/>
          <w:szCs w:val="22"/>
        </w:rPr>
      </w:pPr>
      <w:r w:rsidRPr="00024E6B">
        <w:rPr>
          <w:rFonts w:ascii="Arial" w:hAnsi="Arial" w:cs="Arial"/>
          <w:iCs/>
          <w:sz w:val="22"/>
          <w:szCs w:val="22"/>
        </w:rPr>
        <w:t>У</w:t>
      </w:r>
      <w:r w:rsidR="007A4A4B" w:rsidRPr="00024E6B">
        <w:rPr>
          <w:rFonts w:ascii="Arial" w:hAnsi="Arial" w:cs="Arial"/>
          <w:iCs/>
          <w:sz w:val="22"/>
          <w:szCs w:val="22"/>
        </w:rPr>
        <w:t xml:space="preserve">колико две или више понуда имају </w:t>
      </w:r>
      <w:r w:rsidR="00652E78" w:rsidRPr="00024E6B">
        <w:rPr>
          <w:rFonts w:ascii="Arial" w:hAnsi="Arial" w:cs="Arial"/>
          <w:iCs/>
          <w:sz w:val="22"/>
          <w:szCs w:val="22"/>
        </w:rPr>
        <w:t>једнаку понуђену цену</w:t>
      </w:r>
      <w:r w:rsidR="007A4A4B" w:rsidRPr="00024E6B">
        <w:rPr>
          <w:rFonts w:ascii="Arial" w:hAnsi="Arial" w:cs="Arial"/>
          <w:iCs/>
          <w:sz w:val="22"/>
          <w:szCs w:val="22"/>
        </w:rPr>
        <w:t xml:space="preserve">, </w:t>
      </w:r>
      <w:r w:rsidR="00743D6D" w:rsidRPr="00024E6B">
        <w:rPr>
          <w:rFonts w:ascii="Arial" w:hAnsi="Arial" w:cs="Arial"/>
          <w:iCs/>
          <w:sz w:val="22"/>
          <w:szCs w:val="22"/>
        </w:rPr>
        <w:t>уговор ће бити додељен понуђачу чија понуда</w:t>
      </w:r>
      <w:r w:rsidR="00B46C87" w:rsidRPr="00024E6B">
        <w:rPr>
          <w:rFonts w:ascii="Arial" w:hAnsi="Arial" w:cs="Arial"/>
          <w:iCs/>
          <w:sz w:val="22"/>
          <w:szCs w:val="22"/>
        </w:rPr>
        <w:t xml:space="preserve"> нуди краћи рок </w:t>
      </w:r>
      <w:r w:rsidR="00D04B32" w:rsidRPr="00024E6B">
        <w:rPr>
          <w:rFonts w:ascii="Arial" w:hAnsi="Arial" w:cs="Arial"/>
          <w:iCs/>
          <w:sz w:val="22"/>
          <w:szCs w:val="22"/>
        </w:rPr>
        <w:t>за пружање услуге</w:t>
      </w:r>
      <w:r w:rsidR="007A4A4B" w:rsidRPr="00024E6B">
        <w:rPr>
          <w:rFonts w:ascii="Arial" w:hAnsi="Arial" w:cs="Arial"/>
          <w:iCs/>
          <w:sz w:val="22"/>
          <w:szCs w:val="22"/>
        </w:rPr>
        <w:t>.</w:t>
      </w:r>
    </w:p>
    <w:p w:rsidR="007A4A4B" w:rsidRPr="00024E6B" w:rsidRDefault="007A4A4B" w:rsidP="007A4A4B">
      <w:pPr>
        <w:jc w:val="both"/>
        <w:rPr>
          <w:rFonts w:ascii="Arial" w:hAnsi="Arial" w:cs="Arial"/>
          <w:sz w:val="22"/>
          <w:szCs w:val="22"/>
        </w:rPr>
      </w:pPr>
    </w:p>
    <w:p w:rsidR="007A4A4B" w:rsidRPr="00024E6B" w:rsidRDefault="007A4A4B" w:rsidP="007A4A4B">
      <w:pPr>
        <w:jc w:val="both"/>
        <w:rPr>
          <w:rFonts w:ascii="Arial" w:hAnsi="Arial" w:cs="Arial"/>
          <w:b/>
          <w:bCs/>
          <w:i/>
          <w:sz w:val="22"/>
          <w:szCs w:val="22"/>
        </w:rPr>
      </w:pPr>
      <w:r w:rsidRPr="00024E6B">
        <w:rPr>
          <w:rFonts w:ascii="Arial" w:hAnsi="Arial" w:cs="Arial"/>
          <w:b/>
          <w:bCs/>
          <w:i/>
          <w:sz w:val="22"/>
          <w:szCs w:val="22"/>
        </w:rPr>
        <w:t>1</w:t>
      </w:r>
      <w:r w:rsidR="00652E78" w:rsidRPr="00024E6B">
        <w:rPr>
          <w:rFonts w:ascii="Arial" w:hAnsi="Arial" w:cs="Arial"/>
          <w:b/>
          <w:bCs/>
          <w:i/>
          <w:sz w:val="22"/>
          <w:szCs w:val="22"/>
        </w:rPr>
        <w:t>7</w:t>
      </w:r>
      <w:r w:rsidRPr="00024E6B">
        <w:rPr>
          <w:rFonts w:ascii="Arial" w:hAnsi="Arial" w:cs="Arial"/>
          <w:b/>
          <w:bCs/>
          <w:i/>
          <w:sz w:val="22"/>
          <w:szCs w:val="22"/>
        </w:rPr>
        <w:t xml:space="preserve">. ПОШТОВАЊЕ ОБАВЕЗА КОЈЕ ПРОИЗИЛАЗЕ ИЗ ВАЖЕЋИХ ПРОПИСА </w:t>
      </w:r>
    </w:p>
    <w:p w:rsidR="007A4A4B" w:rsidRPr="00024E6B" w:rsidRDefault="007A4A4B" w:rsidP="007A4A4B">
      <w:pPr>
        <w:jc w:val="both"/>
        <w:rPr>
          <w:rFonts w:ascii="Arial" w:hAnsi="Arial" w:cs="Arial"/>
          <w:b/>
          <w:sz w:val="22"/>
          <w:szCs w:val="22"/>
        </w:rPr>
      </w:pPr>
      <w:r w:rsidRPr="00024E6B">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024E6B">
        <w:rPr>
          <w:rFonts w:ascii="Arial" w:hAnsi="Arial" w:cs="Arial"/>
          <w:sz w:val="22"/>
          <w:szCs w:val="22"/>
          <w:lang w:val="sr-Cyrl-CS"/>
        </w:rPr>
        <w:t xml:space="preserve"> нема забрану обављања делатности која је на снази у време подношења понуде</w:t>
      </w:r>
      <w:r w:rsidRPr="00024E6B">
        <w:rPr>
          <w:rFonts w:ascii="Arial" w:hAnsi="Arial" w:cs="Arial"/>
          <w:sz w:val="22"/>
          <w:szCs w:val="22"/>
        </w:rPr>
        <w:t xml:space="preserve"> (</w:t>
      </w:r>
      <w:r w:rsidRPr="00024E6B">
        <w:rPr>
          <w:rFonts w:ascii="Arial" w:hAnsi="Arial" w:cs="Arial"/>
          <w:b/>
          <w:sz w:val="22"/>
          <w:szCs w:val="22"/>
        </w:rPr>
        <w:t>Образац изјаве из погл</w:t>
      </w:r>
      <w:r w:rsidR="00652E78" w:rsidRPr="00024E6B">
        <w:rPr>
          <w:rFonts w:ascii="Arial" w:hAnsi="Arial" w:cs="Arial"/>
          <w:b/>
          <w:sz w:val="22"/>
          <w:szCs w:val="22"/>
        </w:rPr>
        <w:t xml:space="preserve">авља </w:t>
      </w:r>
      <w:r w:rsidRPr="00024E6B">
        <w:rPr>
          <w:rFonts w:ascii="Arial" w:hAnsi="Arial" w:cs="Arial"/>
          <w:b/>
          <w:sz w:val="22"/>
          <w:szCs w:val="22"/>
        </w:rPr>
        <w:t>V</w:t>
      </w:r>
      <w:r w:rsidRPr="00024E6B">
        <w:rPr>
          <w:rFonts w:ascii="Arial" w:hAnsi="Arial" w:cs="Arial"/>
          <w:b/>
          <w:sz w:val="22"/>
          <w:szCs w:val="22"/>
          <w:lang w:val="ru-RU"/>
        </w:rPr>
        <w:t xml:space="preserve"> </w:t>
      </w:r>
      <w:r w:rsidRPr="00024E6B">
        <w:rPr>
          <w:rFonts w:ascii="Arial" w:hAnsi="Arial" w:cs="Arial"/>
          <w:b/>
          <w:sz w:val="22"/>
          <w:szCs w:val="22"/>
          <w:lang w:val="sr-Cyrl-CS"/>
        </w:rPr>
        <w:t>одељак 4.</w:t>
      </w:r>
      <w:r w:rsidRPr="00024E6B">
        <w:rPr>
          <w:rFonts w:ascii="Arial" w:hAnsi="Arial" w:cs="Arial"/>
          <w:b/>
          <w:sz w:val="22"/>
          <w:szCs w:val="22"/>
        </w:rPr>
        <w:t>)</w:t>
      </w:r>
      <w:r w:rsidRPr="00024E6B">
        <w:rPr>
          <w:rFonts w:ascii="Arial" w:hAnsi="Arial" w:cs="Arial"/>
          <w:b/>
          <w:sz w:val="22"/>
          <w:szCs w:val="22"/>
          <w:lang w:val="sr-Cyrl-CS"/>
        </w:rPr>
        <w:t>.</w:t>
      </w:r>
    </w:p>
    <w:p w:rsidR="007A4A4B" w:rsidRPr="00024E6B" w:rsidRDefault="007A4A4B" w:rsidP="007A4A4B">
      <w:pPr>
        <w:jc w:val="both"/>
        <w:rPr>
          <w:rFonts w:ascii="Arial" w:hAnsi="Arial" w:cs="Arial"/>
          <w:b/>
          <w:sz w:val="22"/>
          <w:szCs w:val="22"/>
        </w:rPr>
      </w:pPr>
      <w:r w:rsidRPr="00024E6B">
        <w:rPr>
          <w:rFonts w:ascii="Arial" w:hAnsi="Arial" w:cs="Arial"/>
          <w:b/>
          <w:sz w:val="22"/>
          <w:szCs w:val="22"/>
        </w:rPr>
        <w:t xml:space="preserve"> </w:t>
      </w:r>
    </w:p>
    <w:p w:rsidR="007A4A4B" w:rsidRPr="00024E6B" w:rsidRDefault="007A4A4B" w:rsidP="007A4A4B">
      <w:pPr>
        <w:jc w:val="both"/>
        <w:rPr>
          <w:rFonts w:ascii="Arial" w:hAnsi="Arial" w:cs="Arial"/>
          <w:b/>
          <w:i/>
          <w:sz w:val="22"/>
          <w:szCs w:val="22"/>
        </w:rPr>
      </w:pPr>
      <w:r w:rsidRPr="00024E6B">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24E6B" w:rsidRDefault="007A4A4B" w:rsidP="007A4A4B">
      <w:pPr>
        <w:jc w:val="both"/>
        <w:rPr>
          <w:rFonts w:ascii="Arial" w:hAnsi="Arial" w:cs="Arial"/>
          <w:b/>
          <w:sz w:val="22"/>
          <w:szCs w:val="22"/>
        </w:rPr>
      </w:pPr>
      <w:r w:rsidRPr="00024E6B">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24E6B" w:rsidRDefault="007A4A4B" w:rsidP="007A4A4B">
      <w:pPr>
        <w:jc w:val="both"/>
        <w:rPr>
          <w:rFonts w:ascii="Arial" w:hAnsi="Arial" w:cs="Arial"/>
          <w:b/>
          <w:sz w:val="22"/>
          <w:szCs w:val="22"/>
        </w:rPr>
      </w:pPr>
    </w:p>
    <w:p w:rsidR="007A4A4B" w:rsidRPr="00024E6B" w:rsidRDefault="007A4A4B" w:rsidP="007A4A4B">
      <w:pPr>
        <w:jc w:val="both"/>
        <w:rPr>
          <w:rFonts w:ascii="Arial" w:hAnsi="Arial" w:cs="Arial"/>
          <w:b/>
          <w:bCs/>
          <w:i/>
          <w:sz w:val="22"/>
          <w:szCs w:val="22"/>
        </w:rPr>
      </w:pPr>
      <w:r w:rsidRPr="00024E6B">
        <w:rPr>
          <w:rFonts w:ascii="Arial" w:hAnsi="Arial" w:cs="Arial"/>
          <w:b/>
          <w:bCs/>
          <w:i/>
          <w:sz w:val="22"/>
          <w:szCs w:val="22"/>
        </w:rPr>
        <w:t xml:space="preserve">20. НАЧИН И РОК ЗА ПОДНОШЕЊЕ ЗАХТЕВА ЗА ЗАШТИТУ ПРАВА ПОНУЂАЧА </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Захтев за заштиту права може да поднесе понуђач, односно свако заинтересовано лице, </w:t>
      </w:r>
      <w:r w:rsidR="00652E78" w:rsidRPr="00024E6B">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24E6B">
        <w:rPr>
          <w:rFonts w:ascii="Arial" w:hAnsi="Arial" w:cs="Arial"/>
          <w:sz w:val="22"/>
          <w:szCs w:val="22"/>
        </w:rPr>
        <w:t xml:space="preserve">. </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Захтев за заштиту права подноси се </w:t>
      </w:r>
      <w:r w:rsidR="00652E78" w:rsidRPr="00024E6B">
        <w:rPr>
          <w:rFonts w:ascii="Arial" w:hAnsi="Arial" w:cs="Arial"/>
          <w:sz w:val="22"/>
          <w:szCs w:val="22"/>
        </w:rPr>
        <w:t>наручиоцу, а копија се истовремено доставља Републичкој комисији</w:t>
      </w:r>
      <w:r w:rsidRPr="00024E6B">
        <w:rPr>
          <w:rFonts w:ascii="Arial" w:hAnsi="Arial" w:cs="Arial"/>
          <w:sz w:val="22"/>
          <w:szCs w:val="22"/>
        </w:rPr>
        <w:t xml:space="preserve">. </w:t>
      </w:r>
      <w:r w:rsidRPr="00024E6B">
        <w:rPr>
          <w:rFonts w:ascii="Arial" w:eastAsia="TimesNewRomanPSMT" w:hAnsi="Arial" w:cs="Arial"/>
          <w:bCs/>
          <w:color w:val="auto"/>
          <w:sz w:val="22"/>
          <w:szCs w:val="22"/>
        </w:rPr>
        <w:t>Захтев за заштиту права се доставља непосредно, електронском поштом</w:t>
      </w:r>
      <w:r w:rsidRPr="00024E6B">
        <w:rPr>
          <w:rFonts w:ascii="Arial" w:hAnsi="Arial" w:cs="Arial"/>
          <w:color w:val="auto"/>
          <w:sz w:val="22"/>
          <w:szCs w:val="22"/>
          <w:lang w:val="sr-Cyrl-CS"/>
        </w:rPr>
        <w:t xml:space="preserve"> на </w:t>
      </w:r>
      <w:r w:rsidRPr="00024E6B">
        <w:rPr>
          <w:rFonts w:ascii="Arial" w:hAnsi="Arial" w:cs="Arial"/>
          <w:iCs/>
          <w:color w:val="auto"/>
          <w:sz w:val="22"/>
          <w:szCs w:val="22"/>
        </w:rPr>
        <w:t>e</w:t>
      </w:r>
      <w:r w:rsidRPr="00024E6B">
        <w:rPr>
          <w:rFonts w:ascii="Arial" w:hAnsi="Arial" w:cs="Arial"/>
          <w:iCs/>
          <w:color w:val="auto"/>
          <w:sz w:val="22"/>
          <w:szCs w:val="22"/>
          <w:lang w:val="ru-RU"/>
        </w:rPr>
        <w:t>-</w:t>
      </w:r>
      <w:r w:rsidRPr="00024E6B">
        <w:rPr>
          <w:rFonts w:ascii="Arial" w:hAnsi="Arial" w:cs="Arial"/>
          <w:iCs/>
          <w:color w:val="auto"/>
          <w:sz w:val="22"/>
          <w:szCs w:val="22"/>
        </w:rPr>
        <w:t>mail</w:t>
      </w:r>
      <w:r w:rsidRPr="00024E6B">
        <w:rPr>
          <w:rFonts w:ascii="Arial" w:hAnsi="Arial" w:cs="Arial"/>
          <w:color w:val="auto"/>
          <w:sz w:val="22"/>
          <w:szCs w:val="22"/>
        </w:rPr>
        <w:t xml:space="preserve"> dusica.jovanovic@zdravlje.org.rs</w:t>
      </w:r>
      <w:r w:rsidRPr="00024E6B">
        <w:rPr>
          <w:rFonts w:ascii="Arial" w:eastAsia="TimesNewRomanPSMT" w:hAnsi="Arial" w:cs="Arial"/>
          <w:bCs/>
          <w:color w:val="auto"/>
          <w:sz w:val="22"/>
          <w:szCs w:val="22"/>
        </w:rPr>
        <w:t xml:space="preserve">, факсом </w:t>
      </w:r>
      <w:r w:rsidRPr="00024E6B">
        <w:rPr>
          <w:rFonts w:ascii="Arial" w:hAnsi="Arial" w:cs="Arial"/>
          <w:color w:val="auto"/>
          <w:sz w:val="22"/>
          <w:szCs w:val="22"/>
          <w:lang w:val="sr-Cyrl-CS"/>
        </w:rPr>
        <w:t>на број: 011/</w:t>
      </w:r>
      <w:r w:rsidRPr="00024E6B">
        <w:rPr>
          <w:rFonts w:ascii="Arial" w:hAnsi="Arial" w:cs="Arial"/>
          <w:color w:val="auto"/>
          <w:sz w:val="22"/>
          <w:szCs w:val="22"/>
        </w:rPr>
        <w:t>3227-828</w:t>
      </w:r>
      <w:r w:rsidRPr="00024E6B">
        <w:rPr>
          <w:rFonts w:ascii="Arial" w:hAnsi="Arial" w:cs="Arial"/>
          <w:i/>
          <w:iCs/>
          <w:color w:val="auto"/>
          <w:sz w:val="22"/>
          <w:szCs w:val="22"/>
          <w:lang w:val="sr-Cyrl-CS"/>
        </w:rPr>
        <w:t xml:space="preserve"> </w:t>
      </w:r>
      <w:r w:rsidRPr="00024E6B">
        <w:rPr>
          <w:rFonts w:ascii="Arial" w:eastAsia="TimesNewRomanPSMT" w:hAnsi="Arial" w:cs="Arial"/>
          <w:bCs/>
          <w:color w:val="auto"/>
          <w:sz w:val="22"/>
          <w:szCs w:val="22"/>
        </w:rPr>
        <w:t>или препорученом пошиљком са повратницом.</w:t>
      </w:r>
      <w:r w:rsidRPr="00024E6B">
        <w:rPr>
          <w:rFonts w:ascii="Arial" w:eastAsia="TimesNewRomanPSMT" w:hAnsi="Arial" w:cs="Arial"/>
          <w:bCs/>
          <w:sz w:val="22"/>
          <w:szCs w:val="22"/>
          <w:lang w:val="sr-Cyrl-CS"/>
        </w:rPr>
        <w:t xml:space="preserve"> </w:t>
      </w:r>
      <w:r w:rsidRPr="00024E6B">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24E6B">
        <w:rPr>
          <w:rFonts w:ascii="Arial" w:hAnsi="Arial" w:cs="Arial"/>
          <w:sz w:val="22"/>
          <w:szCs w:val="22"/>
          <w:lang w:val="sr-Cyrl-CS"/>
        </w:rPr>
        <w:t xml:space="preserve"> </w:t>
      </w:r>
      <w:r w:rsidRPr="00024E6B">
        <w:rPr>
          <w:rFonts w:ascii="Arial" w:hAnsi="Arial" w:cs="Arial"/>
          <w:sz w:val="22"/>
          <w:szCs w:val="22"/>
        </w:rPr>
        <w:t>О поднетом захтеву за заштиту права наручилац објављује обавештење на Порталу јавних набавки</w:t>
      </w:r>
      <w:r w:rsidR="00652E78" w:rsidRPr="00024E6B">
        <w:rPr>
          <w:rFonts w:ascii="Arial" w:hAnsi="Arial" w:cs="Arial"/>
          <w:sz w:val="22"/>
          <w:szCs w:val="22"/>
        </w:rPr>
        <w:t xml:space="preserve"> и својој интернет страници</w:t>
      </w:r>
      <w:r w:rsidRPr="00024E6B">
        <w:rPr>
          <w:rFonts w:ascii="Arial" w:hAnsi="Arial" w:cs="Arial"/>
          <w:sz w:val="22"/>
          <w:szCs w:val="22"/>
        </w:rPr>
        <w:t>, најкасније у року од 2 дана од дана пријема захтева.</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sidRPr="00024E6B">
        <w:rPr>
          <w:rFonts w:ascii="Arial" w:hAnsi="Arial" w:cs="Arial"/>
          <w:sz w:val="22"/>
          <w:szCs w:val="22"/>
        </w:rPr>
        <w:t>7</w:t>
      </w:r>
      <w:r w:rsidRPr="00024E6B">
        <w:rPr>
          <w:rFonts w:ascii="Arial" w:hAnsi="Arial" w:cs="Arial"/>
          <w:sz w:val="22"/>
          <w:szCs w:val="22"/>
        </w:rPr>
        <w:t xml:space="preserve"> дана пре истека рока за подношење понуда,</w:t>
      </w:r>
      <w:r w:rsidR="004C08BE" w:rsidRPr="00024E6B">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24E6B">
        <w:rPr>
          <w:rFonts w:ascii="Arial" w:hAnsi="Arial" w:cs="Arial"/>
          <w:sz w:val="22"/>
          <w:szCs w:val="22"/>
        </w:rPr>
        <w:t xml:space="preserve"> </w:t>
      </w:r>
      <w:r w:rsidR="004C08BE" w:rsidRPr="00024E6B">
        <w:rPr>
          <w:rFonts w:ascii="Arial" w:hAnsi="Arial" w:cs="Arial"/>
          <w:sz w:val="22"/>
          <w:szCs w:val="22"/>
        </w:rPr>
        <w:lastRenderedPageBreak/>
        <w:t>П</w:t>
      </w:r>
      <w:r w:rsidRPr="00024E6B">
        <w:rPr>
          <w:rFonts w:ascii="Arial" w:hAnsi="Arial" w:cs="Arial"/>
          <w:sz w:val="22"/>
          <w:szCs w:val="22"/>
        </w:rPr>
        <w:t>одношењ</w:t>
      </w:r>
      <w:r w:rsidR="004C08BE" w:rsidRPr="00024E6B">
        <w:rPr>
          <w:rFonts w:ascii="Arial" w:hAnsi="Arial" w:cs="Arial"/>
          <w:sz w:val="22"/>
          <w:szCs w:val="22"/>
        </w:rPr>
        <w:t>е</w:t>
      </w:r>
      <w:r w:rsidRPr="00024E6B">
        <w:rPr>
          <w:rFonts w:ascii="Arial" w:hAnsi="Arial" w:cs="Arial"/>
          <w:sz w:val="22"/>
          <w:szCs w:val="22"/>
        </w:rPr>
        <w:t xml:space="preserve"> захтева за заштиту права </w:t>
      </w:r>
      <w:r w:rsidR="004C08BE" w:rsidRPr="00024E6B">
        <w:rPr>
          <w:rFonts w:ascii="Arial" w:hAnsi="Arial" w:cs="Arial"/>
          <w:sz w:val="22"/>
          <w:szCs w:val="22"/>
        </w:rPr>
        <w:t>не задржава даље активности наручиоца у поступку јавне набавке у складу са чланом 150 закона</w:t>
      </w:r>
      <w:r w:rsidRPr="00024E6B">
        <w:rPr>
          <w:rFonts w:ascii="Arial" w:hAnsi="Arial" w:cs="Arial"/>
          <w:sz w:val="22"/>
          <w:szCs w:val="22"/>
        </w:rPr>
        <w:t xml:space="preserve">. </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sidRPr="00024E6B">
        <w:rPr>
          <w:rFonts w:ascii="Arial" w:hAnsi="Arial" w:cs="Arial"/>
          <w:sz w:val="22"/>
          <w:szCs w:val="22"/>
        </w:rPr>
        <w:t>10</w:t>
      </w:r>
      <w:r w:rsidRPr="00024E6B">
        <w:rPr>
          <w:rFonts w:ascii="Arial" w:hAnsi="Arial" w:cs="Arial"/>
          <w:sz w:val="22"/>
          <w:szCs w:val="22"/>
        </w:rPr>
        <w:t xml:space="preserve"> дана од дана </w:t>
      </w:r>
      <w:r w:rsidR="004C08BE" w:rsidRPr="00024E6B">
        <w:rPr>
          <w:rFonts w:ascii="Arial" w:hAnsi="Arial" w:cs="Arial"/>
          <w:sz w:val="22"/>
          <w:szCs w:val="22"/>
        </w:rPr>
        <w:t>објављивања</w:t>
      </w:r>
      <w:r w:rsidRPr="00024E6B">
        <w:rPr>
          <w:rFonts w:ascii="Arial" w:hAnsi="Arial" w:cs="Arial"/>
          <w:sz w:val="22"/>
          <w:szCs w:val="22"/>
        </w:rPr>
        <w:t xml:space="preserve"> одлуке</w:t>
      </w:r>
      <w:r w:rsidR="004C08BE" w:rsidRPr="00024E6B">
        <w:rPr>
          <w:rFonts w:ascii="Arial" w:hAnsi="Arial" w:cs="Arial"/>
          <w:sz w:val="22"/>
          <w:szCs w:val="22"/>
        </w:rPr>
        <w:t xml:space="preserve"> на Порталу јавних набавки</w:t>
      </w:r>
      <w:r w:rsidRPr="00024E6B">
        <w:rPr>
          <w:rFonts w:ascii="Arial" w:hAnsi="Arial" w:cs="Arial"/>
          <w:sz w:val="22"/>
          <w:szCs w:val="22"/>
        </w:rPr>
        <w:t xml:space="preserve">. </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24E6B" w:rsidRDefault="007A4A4B" w:rsidP="007A4A4B">
      <w:pPr>
        <w:jc w:val="both"/>
        <w:rPr>
          <w:rFonts w:ascii="Arial" w:hAnsi="Arial" w:cs="Arial"/>
          <w:sz w:val="22"/>
          <w:szCs w:val="22"/>
        </w:rPr>
      </w:pPr>
      <w:r w:rsidRPr="00024E6B">
        <w:rPr>
          <w:rFonts w:ascii="Arial" w:hAnsi="Arial" w:cs="Arial"/>
          <w:sz w:val="22"/>
          <w:szCs w:val="22"/>
        </w:rPr>
        <w:t>Ако је у истом поступку јавне набавке поново поднет захтев за заштиту права од стр</w:t>
      </w:r>
      <w:r w:rsidRPr="00024E6B">
        <w:rPr>
          <w:rFonts w:ascii="Arial" w:hAnsi="Arial" w:cs="Arial"/>
          <w:sz w:val="22"/>
          <w:szCs w:val="22"/>
          <w:lang w:val="sr-Cyrl-CS"/>
        </w:rPr>
        <w:t>а</w:t>
      </w:r>
      <w:r w:rsidRPr="00024E6B">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24E6B" w:rsidRDefault="007A4A4B" w:rsidP="007A4A4B">
      <w:pPr>
        <w:jc w:val="both"/>
        <w:rPr>
          <w:rFonts w:ascii="Arial" w:eastAsia="TimesNewRomanPSMT" w:hAnsi="Arial" w:cs="Arial"/>
          <w:bCs/>
          <w:sz w:val="22"/>
          <w:szCs w:val="22"/>
        </w:rPr>
      </w:pPr>
      <w:r w:rsidRPr="00024E6B">
        <w:rPr>
          <w:rFonts w:ascii="Arial" w:hAnsi="Arial" w:cs="Arial"/>
          <w:sz w:val="22"/>
          <w:szCs w:val="22"/>
        </w:rPr>
        <w:t xml:space="preserve">Подносилац захтева је дужан да на рачун буџета Републике Србије уплати таксу од </w:t>
      </w:r>
      <w:r w:rsidR="00D35A78" w:rsidRPr="00024E6B">
        <w:rPr>
          <w:rFonts w:ascii="Arial" w:hAnsi="Arial" w:cs="Arial"/>
          <w:sz w:val="22"/>
          <w:szCs w:val="22"/>
        </w:rPr>
        <w:t>12</w:t>
      </w:r>
      <w:r w:rsidRPr="00024E6B">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24E6B" w:rsidRDefault="007A4A4B" w:rsidP="007A4A4B">
      <w:pPr>
        <w:jc w:val="both"/>
        <w:rPr>
          <w:rFonts w:ascii="Arial" w:hAnsi="Arial" w:cs="Arial"/>
          <w:sz w:val="22"/>
          <w:szCs w:val="22"/>
        </w:rPr>
      </w:pPr>
      <w:r w:rsidRPr="00024E6B">
        <w:rPr>
          <w:rFonts w:ascii="Arial" w:eastAsia="TimesNewRomanPSMT" w:hAnsi="Arial" w:cs="Arial"/>
          <w:bCs/>
          <w:sz w:val="22"/>
          <w:szCs w:val="22"/>
        </w:rPr>
        <w:t>Поступак заштите права понуђача регулисан је одредбама чл. 138. - 167. Закона.</w:t>
      </w:r>
    </w:p>
    <w:p w:rsidR="007A4A4B" w:rsidRPr="00024E6B" w:rsidRDefault="007A4A4B" w:rsidP="007A4A4B">
      <w:pPr>
        <w:jc w:val="both"/>
        <w:rPr>
          <w:rFonts w:ascii="Arial" w:hAnsi="Arial" w:cs="Arial"/>
          <w:b/>
          <w:i/>
          <w:sz w:val="22"/>
          <w:szCs w:val="22"/>
        </w:rPr>
      </w:pPr>
    </w:p>
    <w:p w:rsidR="007A4A4B" w:rsidRPr="00024E6B" w:rsidRDefault="007A4A4B" w:rsidP="007A4A4B">
      <w:pPr>
        <w:jc w:val="both"/>
        <w:rPr>
          <w:rFonts w:ascii="Arial" w:hAnsi="Arial" w:cs="Arial"/>
          <w:b/>
          <w:i/>
          <w:sz w:val="22"/>
          <w:szCs w:val="22"/>
        </w:rPr>
      </w:pPr>
      <w:r w:rsidRPr="00024E6B">
        <w:rPr>
          <w:rFonts w:ascii="Arial" w:hAnsi="Arial" w:cs="Arial"/>
          <w:b/>
          <w:i/>
          <w:sz w:val="22"/>
          <w:szCs w:val="22"/>
        </w:rPr>
        <w:t>21. РОК У КОЈЕМ ЋЕ УГОВОР БИТИ ЗАКЉУЧЕН</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Уговор о јавној набавци ће бити </w:t>
      </w:r>
      <w:r w:rsidR="00D35A78" w:rsidRPr="00024E6B">
        <w:rPr>
          <w:rFonts w:ascii="Arial" w:hAnsi="Arial" w:cs="Arial"/>
          <w:sz w:val="22"/>
          <w:szCs w:val="22"/>
        </w:rPr>
        <w:t>достављен</w:t>
      </w:r>
      <w:r w:rsidRPr="00024E6B">
        <w:rPr>
          <w:rFonts w:ascii="Arial" w:hAnsi="Arial" w:cs="Arial"/>
          <w:sz w:val="22"/>
          <w:szCs w:val="22"/>
        </w:rPr>
        <w:t xml:space="preserve"> понуђач</w:t>
      </w:r>
      <w:r w:rsidR="00D35A78" w:rsidRPr="00024E6B">
        <w:rPr>
          <w:rFonts w:ascii="Arial" w:hAnsi="Arial" w:cs="Arial"/>
          <w:sz w:val="22"/>
          <w:szCs w:val="22"/>
        </w:rPr>
        <w:t>у</w:t>
      </w:r>
      <w:r w:rsidRPr="00024E6B">
        <w:rPr>
          <w:rFonts w:ascii="Arial" w:hAnsi="Arial" w:cs="Arial"/>
          <w:sz w:val="22"/>
          <w:szCs w:val="22"/>
        </w:rPr>
        <w:t xml:space="preserve"> којем је уговор </w:t>
      </w:r>
      <w:r w:rsidR="00D35A78" w:rsidRPr="00024E6B">
        <w:rPr>
          <w:rFonts w:ascii="Arial" w:hAnsi="Arial" w:cs="Arial"/>
          <w:sz w:val="22"/>
          <w:szCs w:val="22"/>
        </w:rPr>
        <w:t xml:space="preserve">додељен </w:t>
      </w:r>
      <w:r w:rsidRPr="00024E6B">
        <w:rPr>
          <w:rFonts w:ascii="Arial" w:hAnsi="Arial" w:cs="Arial"/>
          <w:sz w:val="22"/>
          <w:szCs w:val="22"/>
          <w:lang w:val="sr-Cyrl-CS"/>
        </w:rPr>
        <w:t>након доношења одлуке о додели уговора</w:t>
      </w:r>
      <w:r w:rsidRPr="00024E6B">
        <w:rPr>
          <w:rFonts w:ascii="Arial" w:hAnsi="Arial" w:cs="Arial"/>
          <w:sz w:val="22"/>
          <w:szCs w:val="22"/>
        </w:rPr>
        <w:t>, у року од 8 дана од дана протека рока за подношење захт</w:t>
      </w:r>
      <w:r w:rsidRPr="00024E6B">
        <w:rPr>
          <w:rFonts w:ascii="Arial" w:hAnsi="Arial" w:cs="Arial"/>
          <w:sz w:val="22"/>
          <w:szCs w:val="22"/>
          <w:lang w:val="sr-Cyrl-CS"/>
        </w:rPr>
        <w:t>е</w:t>
      </w:r>
      <w:r w:rsidRPr="00024E6B">
        <w:rPr>
          <w:rFonts w:ascii="Arial" w:hAnsi="Arial" w:cs="Arial"/>
          <w:sz w:val="22"/>
          <w:szCs w:val="22"/>
        </w:rPr>
        <w:t xml:space="preserve">ва за заштиту права из члана 149. Закона. </w:t>
      </w:r>
    </w:p>
    <w:p w:rsidR="007A4A4B" w:rsidRPr="00024E6B" w:rsidRDefault="007A4A4B" w:rsidP="007A4A4B">
      <w:pPr>
        <w:jc w:val="both"/>
        <w:rPr>
          <w:rFonts w:ascii="Arial" w:hAnsi="Arial" w:cs="Arial"/>
          <w:sz w:val="22"/>
          <w:szCs w:val="22"/>
        </w:rPr>
      </w:pPr>
      <w:r w:rsidRPr="00024E6B">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24E6B">
        <w:rPr>
          <w:rFonts w:ascii="Arial" w:hAnsi="Arial" w:cs="Arial"/>
          <w:color w:val="auto"/>
          <w:sz w:val="22"/>
          <w:szCs w:val="22"/>
        </w:rPr>
        <w:t>захтева</w:t>
      </w:r>
      <w:r w:rsidRPr="00024E6B">
        <w:rPr>
          <w:rFonts w:ascii="Arial" w:hAnsi="Arial" w:cs="Arial"/>
          <w:sz w:val="22"/>
          <w:szCs w:val="22"/>
        </w:rPr>
        <w:t xml:space="preserve"> за заштиту права, у складу са чланом 112. став 2. тачка 5) Закона. </w:t>
      </w:r>
    </w:p>
    <w:p w:rsidR="007A4A4B" w:rsidRPr="00024E6B" w:rsidRDefault="007A4A4B" w:rsidP="007A4A4B">
      <w:pPr>
        <w:jc w:val="both"/>
        <w:rPr>
          <w:rFonts w:ascii="Arial" w:hAnsi="Arial" w:cs="Arial"/>
          <w:sz w:val="22"/>
          <w:szCs w:val="22"/>
        </w:rPr>
      </w:pPr>
    </w:p>
    <w:p w:rsidR="00A862DF" w:rsidRPr="00024E6B" w:rsidRDefault="00A862DF" w:rsidP="007A4A4B">
      <w:pPr>
        <w:jc w:val="both"/>
        <w:rPr>
          <w:rFonts w:ascii="Arial" w:hAnsi="Arial" w:cs="Arial"/>
          <w:sz w:val="22"/>
          <w:szCs w:val="22"/>
        </w:rPr>
      </w:pPr>
    </w:p>
    <w:p w:rsidR="00BE6307" w:rsidRPr="00024E6B" w:rsidRDefault="00BE6307" w:rsidP="007A4A4B">
      <w:pPr>
        <w:jc w:val="both"/>
        <w:rPr>
          <w:rFonts w:ascii="Arial" w:hAnsi="Arial" w:cs="Arial"/>
          <w:sz w:val="22"/>
          <w:szCs w:val="22"/>
        </w:rPr>
      </w:pPr>
    </w:p>
    <w:p w:rsidR="00BE6307" w:rsidRPr="00024E6B" w:rsidRDefault="00BE6307" w:rsidP="007A4A4B">
      <w:pPr>
        <w:jc w:val="both"/>
        <w:rPr>
          <w:rFonts w:ascii="Arial" w:hAnsi="Arial" w:cs="Arial"/>
          <w:sz w:val="22"/>
          <w:szCs w:val="22"/>
        </w:rPr>
      </w:pPr>
    </w:p>
    <w:p w:rsidR="00BE6307" w:rsidRPr="00024E6B" w:rsidRDefault="00BE6307" w:rsidP="007A4A4B">
      <w:pPr>
        <w:jc w:val="both"/>
        <w:rPr>
          <w:rFonts w:ascii="Arial" w:hAnsi="Arial" w:cs="Arial"/>
          <w:sz w:val="22"/>
          <w:szCs w:val="22"/>
        </w:rPr>
      </w:pPr>
    </w:p>
    <w:p w:rsidR="00BE6307" w:rsidRPr="00024E6B" w:rsidRDefault="00BE6307"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Pr="00024E6B"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lang/>
        </w:rPr>
      </w:pPr>
    </w:p>
    <w:p w:rsidR="008F52AD" w:rsidRDefault="008F52AD" w:rsidP="007A4A4B">
      <w:pPr>
        <w:jc w:val="both"/>
        <w:rPr>
          <w:rFonts w:ascii="Arial" w:hAnsi="Arial" w:cs="Arial"/>
          <w:sz w:val="22"/>
          <w:szCs w:val="22"/>
          <w:lang/>
        </w:rPr>
      </w:pPr>
    </w:p>
    <w:p w:rsidR="008F52AD" w:rsidRPr="008F52AD" w:rsidRDefault="008F52AD" w:rsidP="007A4A4B">
      <w:pPr>
        <w:jc w:val="both"/>
        <w:rPr>
          <w:rFonts w:ascii="Arial" w:hAnsi="Arial" w:cs="Arial"/>
          <w:sz w:val="22"/>
          <w:szCs w:val="22"/>
          <w:lang/>
        </w:rPr>
      </w:pPr>
    </w:p>
    <w:p w:rsidR="00DE0888" w:rsidRPr="00024E6B" w:rsidRDefault="00DE0888" w:rsidP="007A4A4B">
      <w:pPr>
        <w:jc w:val="both"/>
        <w:rPr>
          <w:rFonts w:ascii="Arial" w:hAnsi="Arial" w:cs="Arial"/>
          <w:sz w:val="22"/>
          <w:szCs w:val="22"/>
        </w:rPr>
      </w:pPr>
    </w:p>
    <w:p w:rsidR="00DE0888" w:rsidRDefault="00DE0888" w:rsidP="007A4A4B">
      <w:pPr>
        <w:jc w:val="both"/>
        <w:rPr>
          <w:rFonts w:ascii="Arial" w:hAnsi="Arial" w:cs="Arial"/>
          <w:sz w:val="22"/>
          <w:szCs w:val="22"/>
          <w:lang/>
        </w:rPr>
      </w:pPr>
    </w:p>
    <w:p w:rsidR="008F52AD" w:rsidRDefault="008F52AD" w:rsidP="007A4A4B">
      <w:pPr>
        <w:jc w:val="both"/>
        <w:rPr>
          <w:rFonts w:ascii="Arial" w:hAnsi="Arial" w:cs="Arial"/>
          <w:sz w:val="22"/>
          <w:szCs w:val="22"/>
          <w:lang/>
        </w:rPr>
      </w:pPr>
    </w:p>
    <w:p w:rsidR="008F52AD" w:rsidRPr="008F52AD" w:rsidRDefault="008F52AD" w:rsidP="007A4A4B">
      <w:pPr>
        <w:jc w:val="both"/>
        <w:rPr>
          <w:rFonts w:ascii="Arial" w:hAnsi="Arial" w:cs="Arial"/>
          <w:sz w:val="22"/>
          <w:szCs w:val="22"/>
          <w:lang/>
        </w:rPr>
      </w:pPr>
    </w:p>
    <w:p w:rsidR="00DE0888" w:rsidRPr="00024E6B" w:rsidRDefault="00DE0888" w:rsidP="007A4A4B">
      <w:pPr>
        <w:jc w:val="both"/>
        <w:rPr>
          <w:rFonts w:ascii="Arial" w:hAnsi="Arial" w:cs="Arial"/>
          <w:sz w:val="22"/>
          <w:szCs w:val="22"/>
        </w:rPr>
      </w:pPr>
    </w:p>
    <w:p w:rsidR="00DE0888" w:rsidRPr="00024E6B" w:rsidRDefault="00DE0888" w:rsidP="007A4A4B">
      <w:pPr>
        <w:jc w:val="both"/>
        <w:rPr>
          <w:rFonts w:ascii="Arial" w:hAnsi="Arial" w:cs="Arial"/>
          <w:sz w:val="22"/>
          <w:szCs w:val="22"/>
        </w:rPr>
      </w:pPr>
    </w:p>
    <w:p w:rsidR="004032D1" w:rsidRPr="00AF7EE9" w:rsidRDefault="004032D1" w:rsidP="007A4A4B">
      <w:pPr>
        <w:jc w:val="both"/>
        <w:rPr>
          <w:rFonts w:ascii="Arial" w:hAnsi="Arial" w:cs="Arial"/>
          <w:sz w:val="22"/>
          <w:szCs w:val="22"/>
        </w:rPr>
      </w:pPr>
    </w:p>
    <w:p w:rsidR="007A4A4B" w:rsidRPr="00024E6B" w:rsidRDefault="00A0719F" w:rsidP="007A4A4B">
      <w:pPr>
        <w:ind w:left="360"/>
        <w:jc w:val="center"/>
        <w:rPr>
          <w:rFonts w:ascii="Arial" w:hAnsi="Arial" w:cs="Arial"/>
          <w:b/>
          <w:sz w:val="22"/>
          <w:szCs w:val="22"/>
          <w:u w:val="single"/>
          <w:lang w:val="ru-RU"/>
        </w:rPr>
      </w:pPr>
      <w:r w:rsidRPr="00024E6B">
        <w:rPr>
          <w:rFonts w:ascii="Arial" w:hAnsi="Arial" w:cs="Arial"/>
          <w:b/>
          <w:sz w:val="22"/>
          <w:szCs w:val="22"/>
          <w:u w:val="single"/>
          <w:lang w:val="ru-RU"/>
        </w:rPr>
        <w:t>7.</w:t>
      </w:r>
      <w:r w:rsidR="007A4A4B" w:rsidRPr="00024E6B">
        <w:rPr>
          <w:rFonts w:ascii="Arial" w:hAnsi="Arial" w:cs="Arial"/>
          <w:b/>
          <w:sz w:val="22"/>
          <w:szCs w:val="22"/>
          <w:u w:val="single"/>
          <w:lang w:val="ru-RU"/>
        </w:rPr>
        <w:t xml:space="preserve"> ОБРАЗАЦ ПОНУДЕ</w:t>
      </w:r>
    </w:p>
    <w:p w:rsidR="00AF7EE9" w:rsidRPr="00F179F7" w:rsidRDefault="00AF7EE9" w:rsidP="00AF7EE9">
      <w:pPr>
        <w:jc w:val="center"/>
        <w:rPr>
          <w:rFonts w:ascii="Arial" w:hAnsi="Arial" w:cs="Arial"/>
          <w:b/>
          <w:sz w:val="22"/>
          <w:szCs w:val="22"/>
        </w:rPr>
      </w:pPr>
      <w:r w:rsidRPr="00F179F7">
        <w:rPr>
          <w:rFonts w:ascii="Arial" w:hAnsi="Arial" w:cs="Arial"/>
          <w:b/>
          <w:bCs/>
          <w:sz w:val="22"/>
          <w:szCs w:val="22"/>
        </w:rPr>
        <w:t xml:space="preserve">УСЛУГА </w:t>
      </w:r>
      <w:r>
        <w:rPr>
          <w:rFonts w:ascii="Arial" w:hAnsi="Arial" w:cs="Arial"/>
          <w:b/>
          <w:bCs/>
          <w:sz w:val="22"/>
          <w:szCs w:val="22"/>
        </w:rPr>
        <w:t>ФИКСНЕ</w:t>
      </w:r>
      <w:r w:rsidRPr="00F179F7">
        <w:rPr>
          <w:rFonts w:ascii="Arial" w:hAnsi="Arial" w:cs="Arial"/>
          <w:b/>
          <w:bCs/>
          <w:sz w:val="22"/>
          <w:szCs w:val="22"/>
        </w:rPr>
        <w:t xml:space="preserve"> ТЕЛЕФОНИЈЕ</w:t>
      </w:r>
      <w:r w:rsidRPr="00F179F7">
        <w:rPr>
          <w:rFonts w:ascii="Arial" w:hAnsi="Arial" w:cs="Arial"/>
          <w:i/>
          <w:sz w:val="22"/>
          <w:szCs w:val="22"/>
          <w:lang w:val="sr-Cyrl-CS"/>
        </w:rPr>
        <w:t xml:space="preserve"> </w:t>
      </w:r>
      <w:r w:rsidRPr="00F179F7">
        <w:rPr>
          <w:rFonts w:ascii="Arial" w:hAnsi="Arial" w:cs="Arial"/>
          <w:b/>
          <w:sz w:val="22"/>
          <w:szCs w:val="22"/>
          <w:lang w:val="sr-Cyrl-CS"/>
        </w:rPr>
        <w:t>б</w:t>
      </w:r>
      <w:r w:rsidRPr="00F179F7">
        <w:rPr>
          <w:rFonts w:ascii="Arial" w:hAnsi="Arial" w:cs="Arial"/>
          <w:b/>
          <w:sz w:val="22"/>
          <w:szCs w:val="22"/>
        </w:rPr>
        <w:t xml:space="preserve">рој </w:t>
      </w:r>
      <w:r>
        <w:rPr>
          <w:rFonts w:ascii="Arial" w:hAnsi="Arial" w:cs="Arial"/>
          <w:b/>
          <w:sz w:val="22"/>
          <w:szCs w:val="22"/>
        </w:rPr>
        <w:t>В</w:t>
      </w:r>
      <w:r w:rsidRPr="00F179F7">
        <w:rPr>
          <w:rFonts w:ascii="Arial" w:hAnsi="Arial" w:cs="Arial"/>
          <w:b/>
          <w:sz w:val="22"/>
          <w:szCs w:val="22"/>
        </w:rPr>
        <w:t xml:space="preserve">НУ </w:t>
      </w:r>
      <w:r>
        <w:rPr>
          <w:rFonts w:ascii="Arial" w:hAnsi="Arial" w:cs="Arial"/>
          <w:b/>
          <w:sz w:val="22"/>
          <w:szCs w:val="22"/>
        </w:rPr>
        <w:t>12</w:t>
      </w:r>
      <w:r w:rsidRPr="00F179F7">
        <w:rPr>
          <w:rFonts w:ascii="Arial" w:hAnsi="Arial" w:cs="Arial"/>
          <w:b/>
          <w:sz w:val="22"/>
          <w:szCs w:val="22"/>
        </w:rPr>
        <w:t>-II-</w:t>
      </w:r>
      <w:r>
        <w:rPr>
          <w:rFonts w:ascii="Arial" w:hAnsi="Arial" w:cs="Arial"/>
          <w:b/>
          <w:sz w:val="22"/>
          <w:szCs w:val="22"/>
        </w:rPr>
        <w:t>40</w:t>
      </w:r>
      <w:r w:rsidRPr="00F179F7">
        <w:rPr>
          <w:rFonts w:ascii="Arial" w:hAnsi="Arial" w:cs="Arial"/>
          <w:b/>
          <w:sz w:val="22"/>
          <w:szCs w:val="22"/>
        </w:rPr>
        <w:t>/15</w:t>
      </w:r>
    </w:p>
    <w:p w:rsidR="007A4A4B" w:rsidRPr="00024E6B" w:rsidRDefault="007A4A4B" w:rsidP="00B93A9C">
      <w:pPr>
        <w:rPr>
          <w:rFonts w:ascii="Arial" w:hAnsi="Arial" w:cs="Arial"/>
          <w:b/>
          <w:bCs/>
          <w:i/>
          <w:iCs/>
          <w:sz w:val="22"/>
          <w:szCs w:val="22"/>
        </w:rPr>
      </w:pPr>
      <w:r w:rsidRPr="00024E6B">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24E6B" w:rsidTr="007639A9">
        <w:tc>
          <w:tcPr>
            <w:tcW w:w="4621"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hAnsi="Arial" w:cs="Arial"/>
                <w:b/>
                <w:bCs/>
                <w:i/>
                <w:iCs/>
              </w:rPr>
            </w:pPr>
            <w:r w:rsidRPr="00024E6B">
              <w:rPr>
                <w:rFonts w:ascii="Arial" w:hAnsi="Arial" w:cs="Arial"/>
                <w:i/>
                <w:iCs/>
                <w:sz w:val="22"/>
                <w:szCs w:val="22"/>
              </w:rPr>
              <w:t>Назив понуђача:</w:t>
            </w:r>
          </w:p>
          <w:p w:rsidR="007A4A4B" w:rsidRPr="00024E6B"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b/>
                <w:bCs/>
                <w:i/>
                <w:iCs/>
              </w:rPr>
            </w:pPr>
          </w:p>
          <w:p w:rsidR="007A4A4B" w:rsidRPr="00024E6B" w:rsidRDefault="007A4A4B" w:rsidP="007639A9">
            <w:pPr>
              <w:rPr>
                <w:rFonts w:ascii="Arial" w:hAnsi="Arial" w:cs="Arial"/>
                <w:b/>
                <w:bCs/>
                <w:i/>
                <w:iCs/>
              </w:rPr>
            </w:pPr>
          </w:p>
          <w:p w:rsidR="007A4A4B" w:rsidRPr="00024E6B" w:rsidRDefault="007A4A4B" w:rsidP="007639A9">
            <w:pPr>
              <w:rPr>
                <w:rFonts w:ascii="Arial" w:hAnsi="Arial" w:cs="Arial"/>
                <w:b/>
                <w:bCs/>
                <w:i/>
                <w:iCs/>
              </w:rPr>
            </w:pPr>
          </w:p>
        </w:tc>
      </w:tr>
      <w:tr w:rsidR="007A4A4B" w:rsidRPr="00024E6B" w:rsidTr="007639A9">
        <w:tc>
          <w:tcPr>
            <w:tcW w:w="4621"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hAnsi="Arial" w:cs="Arial"/>
                <w:b/>
                <w:bCs/>
                <w:i/>
                <w:iCs/>
              </w:rPr>
            </w:pPr>
            <w:r w:rsidRPr="00024E6B">
              <w:rPr>
                <w:rFonts w:ascii="Arial" w:hAnsi="Arial" w:cs="Arial"/>
                <w:i/>
                <w:iCs/>
                <w:sz w:val="22"/>
                <w:szCs w:val="22"/>
              </w:rPr>
              <w:t>Адреса понуђача:</w:t>
            </w:r>
          </w:p>
          <w:p w:rsidR="007A4A4B" w:rsidRPr="00024E6B"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b/>
                <w:bCs/>
                <w:i/>
                <w:iCs/>
              </w:rPr>
            </w:pPr>
          </w:p>
          <w:p w:rsidR="007A4A4B" w:rsidRPr="00024E6B" w:rsidRDefault="007A4A4B" w:rsidP="007639A9">
            <w:pPr>
              <w:rPr>
                <w:rFonts w:ascii="Arial" w:hAnsi="Arial" w:cs="Arial"/>
                <w:b/>
                <w:bCs/>
                <w:i/>
                <w:iCs/>
              </w:rPr>
            </w:pPr>
          </w:p>
          <w:p w:rsidR="007A4A4B" w:rsidRPr="00024E6B" w:rsidRDefault="007A4A4B" w:rsidP="007639A9">
            <w:pPr>
              <w:rPr>
                <w:rFonts w:ascii="Arial" w:hAnsi="Arial" w:cs="Arial"/>
                <w:b/>
                <w:bCs/>
                <w:i/>
                <w:iCs/>
              </w:rPr>
            </w:pPr>
          </w:p>
        </w:tc>
      </w:tr>
      <w:tr w:rsidR="007A4A4B" w:rsidRPr="00024E6B" w:rsidTr="007639A9">
        <w:tc>
          <w:tcPr>
            <w:tcW w:w="4621"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hAnsi="Arial" w:cs="Arial"/>
                <w:b/>
                <w:bCs/>
                <w:i/>
                <w:iCs/>
              </w:rPr>
            </w:pPr>
            <w:r w:rsidRPr="00024E6B">
              <w:rPr>
                <w:rFonts w:ascii="Arial" w:hAnsi="Arial" w:cs="Arial"/>
                <w:i/>
                <w:iCs/>
                <w:sz w:val="22"/>
                <w:szCs w:val="22"/>
              </w:rPr>
              <w:t>Матични број понуђача:</w:t>
            </w:r>
          </w:p>
          <w:p w:rsidR="007A4A4B" w:rsidRPr="00024E6B"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b/>
                <w:bCs/>
                <w:i/>
                <w:iCs/>
              </w:rPr>
            </w:pPr>
          </w:p>
          <w:p w:rsidR="007A4A4B" w:rsidRPr="00024E6B" w:rsidRDefault="007A4A4B" w:rsidP="007639A9">
            <w:pPr>
              <w:rPr>
                <w:rFonts w:ascii="Arial" w:hAnsi="Arial" w:cs="Arial"/>
                <w:b/>
                <w:bCs/>
                <w:i/>
                <w:iCs/>
              </w:rPr>
            </w:pPr>
          </w:p>
          <w:p w:rsidR="007A4A4B" w:rsidRPr="00024E6B" w:rsidRDefault="007A4A4B" w:rsidP="007639A9">
            <w:pPr>
              <w:rPr>
                <w:rFonts w:ascii="Arial" w:hAnsi="Arial" w:cs="Arial"/>
                <w:b/>
                <w:bCs/>
                <w:i/>
                <w:iCs/>
              </w:rPr>
            </w:pPr>
          </w:p>
        </w:tc>
      </w:tr>
      <w:tr w:rsidR="007A4A4B" w:rsidRPr="00024E6B" w:rsidTr="007639A9">
        <w:tc>
          <w:tcPr>
            <w:tcW w:w="4621"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hAnsi="Arial" w:cs="Arial"/>
                <w:b/>
                <w:bCs/>
                <w:i/>
                <w:iCs/>
                <w:lang w:val="ru-RU"/>
              </w:rPr>
            </w:pPr>
            <w:r w:rsidRPr="00024E6B">
              <w:rPr>
                <w:rFonts w:ascii="Arial" w:hAnsi="Arial" w:cs="Arial"/>
                <w:i/>
                <w:iCs/>
                <w:sz w:val="22"/>
                <w:szCs w:val="22"/>
                <w:lang w:val="ru-RU"/>
              </w:rPr>
              <w:t>Порески идентификациони број понуђача (ПИБ):</w:t>
            </w:r>
          </w:p>
          <w:p w:rsidR="007A4A4B" w:rsidRPr="00024E6B"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b/>
                <w:bCs/>
                <w:i/>
                <w:iCs/>
                <w:lang w:val="ru-RU"/>
              </w:rPr>
            </w:pPr>
          </w:p>
        </w:tc>
      </w:tr>
      <w:tr w:rsidR="007A4A4B" w:rsidRPr="00024E6B" w:rsidTr="007639A9">
        <w:tc>
          <w:tcPr>
            <w:tcW w:w="4621"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hAnsi="Arial" w:cs="Arial"/>
                <w:b/>
                <w:bCs/>
                <w:i/>
                <w:iCs/>
              </w:rPr>
            </w:pPr>
            <w:r w:rsidRPr="00024E6B">
              <w:rPr>
                <w:rFonts w:ascii="Arial" w:hAnsi="Arial" w:cs="Arial"/>
                <w:i/>
                <w:iCs/>
                <w:sz w:val="22"/>
                <w:szCs w:val="22"/>
              </w:rPr>
              <w:t>Име особе за контакт:</w:t>
            </w:r>
          </w:p>
          <w:p w:rsidR="007A4A4B" w:rsidRPr="00024E6B"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b/>
                <w:bCs/>
                <w:i/>
                <w:iCs/>
              </w:rPr>
            </w:pPr>
          </w:p>
          <w:p w:rsidR="007A4A4B" w:rsidRPr="00024E6B" w:rsidRDefault="007A4A4B" w:rsidP="007639A9">
            <w:pPr>
              <w:rPr>
                <w:rFonts w:ascii="Arial" w:hAnsi="Arial" w:cs="Arial"/>
                <w:b/>
                <w:bCs/>
                <w:i/>
                <w:iCs/>
              </w:rPr>
            </w:pPr>
          </w:p>
          <w:p w:rsidR="007A4A4B" w:rsidRPr="00024E6B" w:rsidRDefault="007A4A4B" w:rsidP="007639A9">
            <w:pPr>
              <w:rPr>
                <w:rFonts w:ascii="Arial" w:hAnsi="Arial" w:cs="Arial"/>
                <w:b/>
                <w:bCs/>
                <w:i/>
                <w:iCs/>
              </w:rPr>
            </w:pPr>
          </w:p>
        </w:tc>
      </w:tr>
      <w:tr w:rsidR="007A4A4B" w:rsidRPr="00024E6B" w:rsidTr="007639A9">
        <w:tc>
          <w:tcPr>
            <w:tcW w:w="4621"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hAnsi="Arial" w:cs="Arial"/>
                <w:b/>
                <w:bCs/>
                <w:i/>
                <w:iCs/>
                <w:lang w:val="ru-RU"/>
              </w:rPr>
            </w:pPr>
            <w:r w:rsidRPr="00024E6B">
              <w:rPr>
                <w:rFonts w:ascii="Arial" w:hAnsi="Arial" w:cs="Arial"/>
                <w:i/>
                <w:iCs/>
                <w:sz w:val="22"/>
                <w:szCs w:val="22"/>
                <w:lang w:val="ru-RU"/>
              </w:rPr>
              <w:t>Електронска адреса понуђача (</w:t>
            </w:r>
            <w:r w:rsidRPr="00024E6B">
              <w:rPr>
                <w:rFonts w:ascii="Arial" w:hAnsi="Arial" w:cs="Arial"/>
                <w:i/>
                <w:iCs/>
                <w:sz w:val="22"/>
                <w:szCs w:val="22"/>
              </w:rPr>
              <w:t>e</w:t>
            </w:r>
            <w:r w:rsidRPr="00024E6B">
              <w:rPr>
                <w:rFonts w:ascii="Arial" w:hAnsi="Arial" w:cs="Arial"/>
                <w:i/>
                <w:iCs/>
                <w:sz w:val="22"/>
                <w:szCs w:val="22"/>
                <w:lang w:val="ru-RU"/>
              </w:rPr>
              <w:t>-</w:t>
            </w:r>
            <w:r w:rsidRPr="00024E6B">
              <w:rPr>
                <w:rFonts w:ascii="Arial" w:hAnsi="Arial" w:cs="Arial"/>
                <w:i/>
                <w:iCs/>
                <w:sz w:val="22"/>
                <w:szCs w:val="22"/>
              </w:rPr>
              <w:t>mail</w:t>
            </w:r>
            <w:r w:rsidRPr="00024E6B">
              <w:rPr>
                <w:rFonts w:ascii="Arial" w:hAnsi="Arial" w:cs="Arial"/>
                <w:i/>
                <w:iCs/>
                <w:sz w:val="22"/>
                <w:szCs w:val="22"/>
                <w:lang w:val="ru-RU"/>
              </w:rPr>
              <w:t>):</w:t>
            </w:r>
          </w:p>
          <w:p w:rsidR="007A4A4B" w:rsidRPr="00024E6B"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b/>
                <w:bCs/>
                <w:i/>
                <w:iCs/>
                <w:lang w:val="ru-RU"/>
              </w:rPr>
            </w:pPr>
          </w:p>
        </w:tc>
      </w:tr>
      <w:tr w:rsidR="007A4A4B" w:rsidRPr="00024E6B" w:rsidTr="007639A9">
        <w:tc>
          <w:tcPr>
            <w:tcW w:w="4621"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hAnsi="Arial" w:cs="Arial"/>
                <w:b/>
                <w:bCs/>
                <w:i/>
                <w:iCs/>
              </w:rPr>
            </w:pPr>
            <w:r w:rsidRPr="00024E6B">
              <w:rPr>
                <w:rFonts w:ascii="Arial" w:hAnsi="Arial" w:cs="Arial"/>
                <w:i/>
                <w:iCs/>
                <w:sz w:val="22"/>
                <w:szCs w:val="22"/>
              </w:rPr>
              <w:t>Телефон:</w:t>
            </w:r>
          </w:p>
          <w:p w:rsidR="007A4A4B" w:rsidRPr="00024E6B"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b/>
                <w:bCs/>
                <w:i/>
                <w:iCs/>
              </w:rPr>
            </w:pPr>
          </w:p>
          <w:p w:rsidR="007A4A4B" w:rsidRPr="00024E6B" w:rsidRDefault="007A4A4B" w:rsidP="007639A9">
            <w:pPr>
              <w:rPr>
                <w:rFonts w:ascii="Arial" w:hAnsi="Arial" w:cs="Arial"/>
                <w:b/>
                <w:bCs/>
                <w:i/>
                <w:iCs/>
              </w:rPr>
            </w:pPr>
          </w:p>
          <w:p w:rsidR="007A4A4B" w:rsidRPr="00024E6B" w:rsidRDefault="007A4A4B" w:rsidP="007639A9">
            <w:pPr>
              <w:rPr>
                <w:rFonts w:ascii="Arial" w:hAnsi="Arial" w:cs="Arial"/>
                <w:b/>
                <w:bCs/>
                <w:i/>
                <w:iCs/>
              </w:rPr>
            </w:pPr>
          </w:p>
        </w:tc>
      </w:tr>
      <w:tr w:rsidR="007A4A4B" w:rsidRPr="00024E6B" w:rsidTr="007639A9">
        <w:tc>
          <w:tcPr>
            <w:tcW w:w="4621"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hAnsi="Arial" w:cs="Arial"/>
                <w:b/>
                <w:bCs/>
                <w:i/>
                <w:iCs/>
              </w:rPr>
            </w:pPr>
            <w:r w:rsidRPr="00024E6B">
              <w:rPr>
                <w:rFonts w:ascii="Arial" w:hAnsi="Arial" w:cs="Arial"/>
                <w:i/>
                <w:iCs/>
                <w:sz w:val="22"/>
                <w:szCs w:val="22"/>
              </w:rPr>
              <w:t>Телефакс:</w:t>
            </w:r>
          </w:p>
          <w:p w:rsidR="007A4A4B" w:rsidRPr="00024E6B"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b/>
                <w:bCs/>
                <w:i/>
                <w:iCs/>
              </w:rPr>
            </w:pPr>
          </w:p>
          <w:p w:rsidR="007A4A4B" w:rsidRPr="00024E6B" w:rsidRDefault="007A4A4B" w:rsidP="007639A9">
            <w:pPr>
              <w:rPr>
                <w:rFonts w:ascii="Arial" w:hAnsi="Arial" w:cs="Arial"/>
                <w:b/>
                <w:bCs/>
                <w:i/>
                <w:iCs/>
              </w:rPr>
            </w:pPr>
          </w:p>
          <w:p w:rsidR="007A4A4B" w:rsidRPr="00024E6B" w:rsidRDefault="007A4A4B" w:rsidP="007639A9">
            <w:pPr>
              <w:rPr>
                <w:rFonts w:ascii="Arial" w:hAnsi="Arial" w:cs="Arial"/>
                <w:b/>
                <w:bCs/>
                <w:i/>
                <w:iCs/>
              </w:rPr>
            </w:pPr>
          </w:p>
        </w:tc>
      </w:tr>
      <w:tr w:rsidR="007A4A4B" w:rsidRPr="00024E6B" w:rsidTr="007639A9">
        <w:tc>
          <w:tcPr>
            <w:tcW w:w="4621"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hAnsi="Arial" w:cs="Arial"/>
                <w:b/>
                <w:bCs/>
                <w:i/>
                <w:iCs/>
                <w:lang w:val="ru-RU"/>
              </w:rPr>
            </w:pPr>
            <w:r w:rsidRPr="00024E6B">
              <w:rPr>
                <w:rFonts w:ascii="Arial" w:hAnsi="Arial" w:cs="Arial"/>
                <w:i/>
                <w:iCs/>
                <w:sz w:val="22"/>
                <w:szCs w:val="22"/>
                <w:lang w:val="ru-RU"/>
              </w:rPr>
              <w:t>Број рачуна понуђача и назив банке:</w:t>
            </w:r>
          </w:p>
          <w:p w:rsidR="007A4A4B" w:rsidRPr="00024E6B"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b/>
                <w:bCs/>
                <w:i/>
                <w:iCs/>
                <w:lang w:val="ru-RU"/>
              </w:rPr>
            </w:pPr>
          </w:p>
          <w:p w:rsidR="007A4A4B" w:rsidRPr="00024E6B" w:rsidRDefault="007A4A4B" w:rsidP="007639A9">
            <w:pPr>
              <w:rPr>
                <w:rFonts w:ascii="Arial" w:hAnsi="Arial" w:cs="Arial"/>
                <w:b/>
                <w:bCs/>
                <w:i/>
                <w:iCs/>
                <w:lang w:val="ru-RU"/>
              </w:rPr>
            </w:pPr>
          </w:p>
          <w:p w:rsidR="007A4A4B" w:rsidRPr="00024E6B" w:rsidRDefault="007A4A4B" w:rsidP="007639A9">
            <w:pPr>
              <w:rPr>
                <w:rFonts w:ascii="Arial" w:hAnsi="Arial" w:cs="Arial"/>
                <w:b/>
                <w:bCs/>
                <w:i/>
                <w:iCs/>
                <w:lang w:val="ru-RU"/>
              </w:rPr>
            </w:pPr>
          </w:p>
        </w:tc>
      </w:tr>
      <w:tr w:rsidR="007A4A4B" w:rsidRPr="00024E6B" w:rsidTr="007639A9">
        <w:tc>
          <w:tcPr>
            <w:tcW w:w="4621"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hAnsi="Arial" w:cs="Arial"/>
                <w:b/>
                <w:bCs/>
                <w:i/>
                <w:iCs/>
                <w:lang w:val="ru-RU"/>
              </w:rPr>
            </w:pPr>
            <w:r w:rsidRPr="00024E6B">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ind w:firstLine="708"/>
              <w:rPr>
                <w:rFonts w:ascii="Arial" w:hAnsi="Arial" w:cs="Arial"/>
                <w:b/>
                <w:bCs/>
                <w:i/>
                <w:iCs/>
                <w:lang w:val="ru-RU"/>
              </w:rPr>
            </w:pPr>
          </w:p>
          <w:p w:rsidR="007A4A4B" w:rsidRPr="00024E6B" w:rsidRDefault="007A4A4B" w:rsidP="007639A9">
            <w:pPr>
              <w:ind w:firstLine="708"/>
              <w:rPr>
                <w:rFonts w:ascii="Arial" w:hAnsi="Arial" w:cs="Arial"/>
                <w:b/>
                <w:bCs/>
                <w:i/>
                <w:iCs/>
                <w:lang w:val="ru-RU"/>
              </w:rPr>
            </w:pPr>
          </w:p>
          <w:p w:rsidR="007A4A4B" w:rsidRPr="00024E6B" w:rsidRDefault="007A4A4B" w:rsidP="007639A9">
            <w:pPr>
              <w:ind w:firstLine="708"/>
              <w:rPr>
                <w:rFonts w:ascii="Arial" w:hAnsi="Arial" w:cs="Arial"/>
                <w:b/>
                <w:bCs/>
                <w:i/>
                <w:iCs/>
                <w:lang w:val="ru-RU"/>
              </w:rPr>
            </w:pPr>
          </w:p>
        </w:tc>
      </w:tr>
    </w:tbl>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sz w:val="22"/>
          <w:szCs w:val="22"/>
        </w:rPr>
      </w:pPr>
      <w:r w:rsidRPr="00024E6B">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24E6B"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center"/>
              <w:rPr>
                <w:rFonts w:ascii="Arial" w:hAnsi="Arial" w:cs="Arial"/>
              </w:rPr>
            </w:pPr>
          </w:p>
          <w:p w:rsidR="007A4A4B" w:rsidRPr="00024E6B" w:rsidRDefault="007A4A4B" w:rsidP="007639A9">
            <w:pPr>
              <w:jc w:val="center"/>
              <w:rPr>
                <w:rFonts w:ascii="Arial" w:eastAsia="TimesNewRomanPSMT" w:hAnsi="Arial" w:cs="Arial"/>
                <w:b/>
                <w:bCs/>
              </w:rPr>
            </w:pPr>
            <w:r w:rsidRPr="00024E6B">
              <w:rPr>
                <w:rFonts w:ascii="Arial" w:eastAsia="TimesNewRomanPSMT" w:hAnsi="Arial" w:cs="Arial"/>
                <w:b/>
                <w:bCs/>
                <w:sz w:val="22"/>
                <w:szCs w:val="22"/>
              </w:rPr>
              <w:t xml:space="preserve">А) САМОСТАЛНО </w:t>
            </w:r>
          </w:p>
        </w:tc>
      </w:tr>
      <w:tr w:rsidR="007A4A4B" w:rsidRPr="00024E6B"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center"/>
              <w:rPr>
                <w:rFonts w:ascii="Arial" w:eastAsia="TimesNewRomanPSMT" w:hAnsi="Arial" w:cs="Arial"/>
                <w:b/>
                <w:bCs/>
              </w:rPr>
            </w:pPr>
          </w:p>
          <w:p w:rsidR="007A4A4B" w:rsidRPr="00024E6B" w:rsidRDefault="007A4A4B" w:rsidP="007639A9">
            <w:pPr>
              <w:jc w:val="center"/>
              <w:rPr>
                <w:rFonts w:ascii="Arial" w:eastAsia="TimesNewRomanPSMT" w:hAnsi="Arial" w:cs="Arial"/>
                <w:b/>
                <w:bCs/>
              </w:rPr>
            </w:pPr>
            <w:r w:rsidRPr="00024E6B">
              <w:rPr>
                <w:rFonts w:ascii="Arial" w:eastAsia="TimesNewRomanPSMT" w:hAnsi="Arial" w:cs="Arial"/>
                <w:b/>
                <w:bCs/>
                <w:sz w:val="22"/>
                <w:szCs w:val="22"/>
              </w:rPr>
              <w:t>Б) СА ПОДИЗВОЂАЧЕМ</w:t>
            </w:r>
          </w:p>
        </w:tc>
      </w:tr>
      <w:tr w:rsidR="007A4A4B" w:rsidRPr="00024E6B"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center"/>
              <w:rPr>
                <w:rFonts w:ascii="Arial" w:eastAsia="TimesNewRomanPSMT" w:hAnsi="Arial" w:cs="Arial"/>
                <w:b/>
                <w:bCs/>
              </w:rPr>
            </w:pPr>
          </w:p>
          <w:p w:rsidR="007A4A4B" w:rsidRPr="00024E6B" w:rsidRDefault="007A4A4B" w:rsidP="007639A9">
            <w:pPr>
              <w:jc w:val="center"/>
              <w:rPr>
                <w:rFonts w:ascii="Arial" w:hAnsi="Arial" w:cs="Arial"/>
                <w:b/>
                <w:i/>
                <w:iCs/>
                <w:lang w:val="ru-RU"/>
              </w:rPr>
            </w:pPr>
            <w:r w:rsidRPr="00024E6B">
              <w:rPr>
                <w:rFonts w:ascii="Arial" w:eastAsia="TimesNewRomanPSMT" w:hAnsi="Arial" w:cs="Arial"/>
                <w:b/>
                <w:bCs/>
                <w:sz w:val="22"/>
                <w:szCs w:val="22"/>
              </w:rPr>
              <w:t>В) КАО ЗАЈЕДНИЧКУ ПОНУДУ</w:t>
            </w:r>
          </w:p>
        </w:tc>
      </w:tr>
    </w:tbl>
    <w:p w:rsidR="007A4A4B" w:rsidRPr="00024E6B" w:rsidRDefault="007A4A4B" w:rsidP="007A4A4B">
      <w:pPr>
        <w:jc w:val="both"/>
        <w:rPr>
          <w:rFonts w:ascii="Arial" w:eastAsia="TimesNewRomanPSMT" w:hAnsi="Arial" w:cs="Arial"/>
          <w:bCs/>
          <w:sz w:val="20"/>
          <w:szCs w:val="20"/>
        </w:rPr>
      </w:pPr>
      <w:r w:rsidRPr="00024E6B">
        <w:rPr>
          <w:rFonts w:ascii="Arial" w:hAnsi="Arial" w:cs="Arial"/>
          <w:b/>
          <w:i/>
          <w:iCs/>
          <w:sz w:val="20"/>
          <w:szCs w:val="20"/>
          <w:lang w:val="ru-RU"/>
        </w:rPr>
        <w:t>Напомена:</w:t>
      </w:r>
      <w:r w:rsidRPr="00024E6B">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24E6B">
        <w:rPr>
          <w:rFonts w:ascii="Arial" w:hAnsi="Arial" w:cs="Arial"/>
          <w:i/>
          <w:iCs/>
          <w:color w:val="auto"/>
          <w:sz w:val="20"/>
          <w:szCs w:val="20"/>
          <w:lang w:val="ru-RU"/>
        </w:rPr>
        <w:t>свим учесницима</w:t>
      </w:r>
      <w:r w:rsidRPr="00024E6B">
        <w:rPr>
          <w:rFonts w:ascii="Arial" w:hAnsi="Arial" w:cs="Arial"/>
          <w:i/>
          <w:iCs/>
          <w:sz w:val="20"/>
          <w:szCs w:val="20"/>
          <w:lang w:val="ru-RU"/>
        </w:rPr>
        <w:t xml:space="preserve"> заједничке понуде, уколико понуду подноси група понуђача</w:t>
      </w:r>
    </w:p>
    <w:p w:rsidR="007A4A4B" w:rsidRPr="00024E6B" w:rsidRDefault="007A4A4B" w:rsidP="007A4A4B">
      <w:pPr>
        <w:jc w:val="both"/>
        <w:rPr>
          <w:rFonts w:ascii="Arial" w:eastAsia="TimesNewRomanPSMT" w:hAnsi="Arial" w:cs="Arial"/>
          <w:b/>
          <w:bCs/>
          <w:i/>
          <w:sz w:val="22"/>
          <w:szCs w:val="22"/>
        </w:rPr>
      </w:pPr>
    </w:p>
    <w:p w:rsidR="007A4A4B" w:rsidRPr="00024E6B" w:rsidRDefault="007A4A4B" w:rsidP="007A4A4B">
      <w:pPr>
        <w:jc w:val="both"/>
        <w:rPr>
          <w:rFonts w:ascii="Arial" w:eastAsia="TimesNewRomanPSMT" w:hAnsi="Arial" w:cs="Arial"/>
          <w:b/>
          <w:bCs/>
          <w:i/>
          <w:sz w:val="22"/>
          <w:szCs w:val="22"/>
        </w:rPr>
      </w:pPr>
    </w:p>
    <w:p w:rsidR="00724724" w:rsidRPr="00024E6B" w:rsidRDefault="00724724" w:rsidP="007A4A4B">
      <w:pPr>
        <w:jc w:val="both"/>
        <w:rPr>
          <w:rFonts w:ascii="Arial" w:eastAsia="TimesNewRomanPSMT" w:hAnsi="Arial" w:cs="Arial"/>
          <w:b/>
          <w:bCs/>
          <w:i/>
          <w:sz w:val="22"/>
          <w:szCs w:val="22"/>
        </w:rPr>
      </w:pPr>
    </w:p>
    <w:p w:rsidR="00A657C9" w:rsidRPr="00024E6B" w:rsidRDefault="00A657C9" w:rsidP="007A4A4B">
      <w:pPr>
        <w:jc w:val="both"/>
        <w:rPr>
          <w:rFonts w:ascii="Arial" w:eastAsia="TimesNewRomanPSMT" w:hAnsi="Arial" w:cs="Arial"/>
          <w:b/>
          <w:bCs/>
          <w:i/>
          <w:sz w:val="22"/>
          <w:szCs w:val="22"/>
        </w:rPr>
      </w:pPr>
    </w:p>
    <w:p w:rsidR="007B0B66" w:rsidRDefault="007B0B66" w:rsidP="007A4A4B">
      <w:pPr>
        <w:jc w:val="both"/>
        <w:rPr>
          <w:rFonts w:ascii="Arial" w:eastAsia="TimesNewRomanPSMT" w:hAnsi="Arial" w:cs="Arial"/>
          <w:b/>
          <w:bCs/>
          <w:i/>
          <w:sz w:val="22"/>
          <w:szCs w:val="22"/>
        </w:rPr>
      </w:pPr>
    </w:p>
    <w:p w:rsidR="00AF7EE9" w:rsidRPr="00AF7EE9" w:rsidRDefault="00AF7EE9" w:rsidP="007A4A4B">
      <w:pPr>
        <w:jc w:val="both"/>
        <w:rPr>
          <w:rFonts w:ascii="Arial" w:eastAsia="TimesNewRomanPSMT" w:hAnsi="Arial" w:cs="Arial"/>
          <w:b/>
          <w:bCs/>
          <w:i/>
          <w:sz w:val="22"/>
          <w:szCs w:val="22"/>
        </w:rPr>
      </w:pPr>
    </w:p>
    <w:p w:rsidR="000236B4" w:rsidRPr="00024E6B" w:rsidRDefault="000236B4" w:rsidP="007A4A4B">
      <w:pPr>
        <w:jc w:val="both"/>
        <w:rPr>
          <w:rFonts w:ascii="Arial" w:eastAsia="TimesNewRomanPSMT" w:hAnsi="Arial" w:cs="Arial"/>
          <w:b/>
          <w:bCs/>
          <w:i/>
          <w:sz w:val="22"/>
          <w:szCs w:val="22"/>
        </w:rPr>
      </w:pPr>
    </w:p>
    <w:p w:rsidR="007A4A4B" w:rsidRPr="00024E6B" w:rsidRDefault="007A4A4B" w:rsidP="007A4A4B">
      <w:pPr>
        <w:jc w:val="both"/>
        <w:rPr>
          <w:rFonts w:ascii="Arial" w:eastAsia="TimesNewRomanPSMT" w:hAnsi="Arial" w:cs="Arial"/>
          <w:b/>
          <w:bCs/>
          <w:i/>
          <w:sz w:val="22"/>
          <w:szCs w:val="22"/>
        </w:rPr>
      </w:pPr>
      <w:r w:rsidRPr="00024E6B">
        <w:rPr>
          <w:rFonts w:ascii="Arial" w:eastAsia="TimesNewRomanPSMT" w:hAnsi="Arial" w:cs="Arial"/>
          <w:b/>
          <w:bCs/>
          <w:i/>
          <w:sz w:val="22"/>
          <w:szCs w:val="22"/>
          <w:lang w:val="sr-Cyrl-CS"/>
        </w:rPr>
        <w:t xml:space="preserve">3) </w:t>
      </w:r>
      <w:r w:rsidRPr="00024E6B">
        <w:rPr>
          <w:rFonts w:ascii="Arial" w:eastAsia="TimesNewRomanPSMT" w:hAnsi="Arial" w:cs="Arial"/>
          <w:b/>
          <w:bCs/>
          <w:i/>
          <w:sz w:val="22"/>
          <w:szCs w:val="22"/>
        </w:rPr>
        <w:t xml:space="preserve">ПОДАЦИ О ПОДИЗВОЂАЧУ </w:t>
      </w:r>
      <w:r w:rsidRPr="00024E6B">
        <w:rPr>
          <w:rFonts w:ascii="Arial" w:eastAsia="TimesNewRomanPSMT" w:hAnsi="Arial" w:cs="Arial"/>
          <w:b/>
          <w:bCs/>
          <w:i/>
          <w:sz w:val="22"/>
          <w:szCs w:val="22"/>
        </w:rPr>
        <w:tab/>
      </w:r>
    </w:p>
    <w:p w:rsidR="007A4A4B" w:rsidRPr="00024E6B"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hAnsi="Arial" w:cs="Arial"/>
              </w:rPr>
            </w:pPr>
          </w:p>
          <w:p w:rsidR="007A4A4B" w:rsidRPr="00024E6B" w:rsidRDefault="007A4A4B" w:rsidP="007639A9">
            <w:pPr>
              <w:jc w:val="both"/>
              <w:rPr>
                <w:rFonts w:ascii="Arial" w:eastAsia="TimesNewRomanPSMT" w:hAnsi="Arial" w:cs="Arial"/>
                <w:bCs/>
                <w:i/>
              </w:rPr>
            </w:pPr>
            <w:r w:rsidRPr="00024E6B">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
                <w:bCs/>
                <w:lang w:val="ru-RU"/>
              </w:rPr>
            </w:pPr>
            <w:r w:rsidRPr="00024E6B">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lang w:val="ru-RU"/>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
                <w:bCs/>
                <w:lang w:val="ru-RU"/>
              </w:rPr>
            </w:pPr>
            <w:r w:rsidRPr="00024E6B">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lang w:val="ru-RU"/>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Cs/>
                <w:i/>
              </w:rPr>
            </w:pPr>
            <w:r w:rsidRPr="00024E6B">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
                <w:bCs/>
                <w:lang w:val="ru-RU"/>
              </w:rPr>
            </w:pPr>
            <w:r w:rsidRPr="00024E6B">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lang w:val="ru-RU"/>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
                <w:bCs/>
                <w:lang w:val="ru-RU"/>
              </w:rPr>
            </w:pPr>
            <w:r w:rsidRPr="00024E6B">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lang w:val="ru-RU"/>
              </w:rPr>
            </w:pPr>
          </w:p>
        </w:tc>
      </w:tr>
    </w:tbl>
    <w:p w:rsidR="007A4A4B" w:rsidRPr="00024E6B" w:rsidRDefault="007A4A4B" w:rsidP="007A4A4B">
      <w:pPr>
        <w:jc w:val="both"/>
        <w:rPr>
          <w:rFonts w:ascii="Arial" w:hAnsi="Arial" w:cs="Arial"/>
          <w:b/>
          <w:bCs/>
          <w:i/>
          <w:iCs/>
          <w:sz w:val="22"/>
          <w:szCs w:val="22"/>
          <w:u w:val="single"/>
          <w:lang w:val="ru-RU"/>
        </w:rPr>
      </w:pPr>
    </w:p>
    <w:p w:rsidR="007A4A4B" w:rsidRPr="00024E6B" w:rsidRDefault="007A4A4B" w:rsidP="007A4A4B">
      <w:pPr>
        <w:jc w:val="both"/>
        <w:rPr>
          <w:rFonts w:ascii="Arial" w:hAnsi="Arial" w:cs="Arial"/>
          <w:i/>
          <w:iCs/>
          <w:sz w:val="22"/>
          <w:szCs w:val="22"/>
          <w:lang w:val="ru-RU"/>
        </w:rPr>
      </w:pPr>
      <w:r w:rsidRPr="00024E6B">
        <w:rPr>
          <w:rFonts w:ascii="Arial" w:hAnsi="Arial" w:cs="Arial"/>
          <w:b/>
          <w:bCs/>
          <w:i/>
          <w:iCs/>
          <w:sz w:val="22"/>
          <w:szCs w:val="22"/>
          <w:u w:val="single"/>
          <w:lang w:val="ru-RU"/>
        </w:rPr>
        <w:t>Напомена:</w:t>
      </w:r>
      <w:r w:rsidRPr="00024E6B">
        <w:rPr>
          <w:rFonts w:ascii="Arial" w:hAnsi="Arial" w:cs="Arial"/>
          <w:b/>
          <w:bCs/>
          <w:i/>
          <w:iCs/>
          <w:sz w:val="22"/>
          <w:szCs w:val="22"/>
          <w:lang w:val="ru-RU"/>
        </w:rPr>
        <w:t xml:space="preserve"> </w:t>
      </w:r>
    </w:p>
    <w:p w:rsidR="007A4A4B" w:rsidRPr="00024E6B" w:rsidRDefault="007A4A4B" w:rsidP="007A4A4B">
      <w:pPr>
        <w:jc w:val="both"/>
        <w:rPr>
          <w:rFonts w:ascii="Arial" w:eastAsia="TimesNewRomanPSMT" w:hAnsi="Arial" w:cs="Arial"/>
          <w:b/>
          <w:bCs/>
          <w:sz w:val="22"/>
          <w:szCs w:val="22"/>
          <w:lang w:val="ru-RU"/>
        </w:rPr>
      </w:pPr>
      <w:r w:rsidRPr="00024E6B">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24E6B" w:rsidRDefault="007A4A4B" w:rsidP="007A4A4B">
      <w:pPr>
        <w:jc w:val="both"/>
        <w:rPr>
          <w:rFonts w:ascii="Arial" w:eastAsia="TimesNewRomanPSMT" w:hAnsi="Arial" w:cs="Arial"/>
          <w:b/>
          <w:bCs/>
          <w:sz w:val="22"/>
          <w:szCs w:val="22"/>
          <w:lang w:val="ru-RU"/>
        </w:rPr>
      </w:pPr>
    </w:p>
    <w:p w:rsidR="007A4A4B" w:rsidRPr="00024E6B" w:rsidRDefault="007A4A4B" w:rsidP="007A4A4B">
      <w:pPr>
        <w:jc w:val="both"/>
        <w:rPr>
          <w:rFonts w:ascii="Arial" w:eastAsia="TimesNewRomanPSMT" w:hAnsi="Arial" w:cs="Arial"/>
          <w:b/>
          <w:bCs/>
          <w:sz w:val="22"/>
          <w:szCs w:val="22"/>
          <w:lang w:val="ru-RU"/>
        </w:rPr>
      </w:pPr>
    </w:p>
    <w:p w:rsidR="007A4A4B" w:rsidRPr="00024E6B" w:rsidRDefault="007A4A4B" w:rsidP="007A4A4B">
      <w:pPr>
        <w:jc w:val="both"/>
        <w:rPr>
          <w:rFonts w:ascii="Arial" w:eastAsia="TimesNewRomanPSMT" w:hAnsi="Arial" w:cs="Arial"/>
          <w:b/>
          <w:bCs/>
          <w:sz w:val="22"/>
          <w:szCs w:val="22"/>
          <w:lang w:val="ru-RU"/>
        </w:rPr>
      </w:pPr>
    </w:p>
    <w:p w:rsidR="007A4A4B" w:rsidRPr="00024E6B" w:rsidRDefault="007A4A4B" w:rsidP="007A4A4B">
      <w:pPr>
        <w:jc w:val="both"/>
        <w:rPr>
          <w:rFonts w:ascii="Arial" w:eastAsia="TimesNewRomanPSMT" w:hAnsi="Arial" w:cs="Arial"/>
          <w:b/>
          <w:bCs/>
          <w:sz w:val="22"/>
          <w:szCs w:val="22"/>
          <w:lang w:val="ru-RU"/>
        </w:rPr>
      </w:pPr>
    </w:p>
    <w:p w:rsidR="007A4A4B" w:rsidRPr="00024E6B" w:rsidRDefault="007A4A4B" w:rsidP="007A4A4B">
      <w:pPr>
        <w:jc w:val="both"/>
        <w:rPr>
          <w:rFonts w:ascii="Arial" w:eastAsia="TimesNewRomanPSMT" w:hAnsi="Arial" w:cs="Arial"/>
          <w:b/>
          <w:bCs/>
          <w:sz w:val="22"/>
          <w:szCs w:val="22"/>
          <w:lang w:val="ru-RU"/>
        </w:rPr>
      </w:pPr>
    </w:p>
    <w:p w:rsidR="007A4A4B" w:rsidRPr="00024E6B" w:rsidRDefault="007A4A4B" w:rsidP="007A4A4B">
      <w:pPr>
        <w:jc w:val="both"/>
        <w:rPr>
          <w:rFonts w:ascii="Arial" w:eastAsia="TimesNewRomanPSMT" w:hAnsi="Arial" w:cs="Arial"/>
          <w:b/>
          <w:bCs/>
          <w:sz w:val="22"/>
          <w:szCs w:val="22"/>
          <w:lang w:val="ru-RU"/>
        </w:rPr>
      </w:pPr>
    </w:p>
    <w:p w:rsidR="007A4A4B" w:rsidRPr="00024E6B" w:rsidRDefault="007A4A4B" w:rsidP="007A4A4B">
      <w:pPr>
        <w:jc w:val="both"/>
        <w:rPr>
          <w:rFonts w:ascii="Arial" w:eastAsia="TimesNewRomanPSMT" w:hAnsi="Arial" w:cs="Arial"/>
          <w:b/>
          <w:bCs/>
          <w:sz w:val="22"/>
          <w:szCs w:val="22"/>
          <w:lang w:val="ru-RU"/>
        </w:rPr>
      </w:pPr>
    </w:p>
    <w:p w:rsidR="007A4A4B" w:rsidRPr="00024E6B" w:rsidRDefault="007A4A4B" w:rsidP="007A4A4B">
      <w:pPr>
        <w:jc w:val="both"/>
        <w:rPr>
          <w:rFonts w:ascii="Arial" w:eastAsia="TimesNewRomanPSMT" w:hAnsi="Arial" w:cs="Arial"/>
          <w:b/>
          <w:bCs/>
          <w:sz w:val="22"/>
          <w:szCs w:val="22"/>
        </w:rPr>
      </w:pPr>
    </w:p>
    <w:p w:rsidR="00724724" w:rsidRPr="00024E6B" w:rsidRDefault="00724724" w:rsidP="007A4A4B">
      <w:pPr>
        <w:jc w:val="both"/>
        <w:rPr>
          <w:rFonts w:ascii="Arial" w:eastAsia="TimesNewRomanPSMT" w:hAnsi="Arial" w:cs="Arial"/>
          <w:b/>
          <w:bCs/>
          <w:sz w:val="22"/>
          <w:szCs w:val="22"/>
        </w:rPr>
      </w:pPr>
    </w:p>
    <w:p w:rsidR="007A4A4B" w:rsidRPr="00024E6B" w:rsidRDefault="007A4A4B" w:rsidP="007A4A4B">
      <w:pPr>
        <w:jc w:val="both"/>
        <w:rPr>
          <w:rFonts w:ascii="Arial" w:eastAsia="TimesNewRomanPSMT" w:hAnsi="Arial" w:cs="Arial"/>
          <w:b/>
          <w:bCs/>
          <w:sz w:val="22"/>
          <w:szCs w:val="22"/>
          <w:lang w:val="ru-RU"/>
        </w:rPr>
      </w:pPr>
    </w:p>
    <w:p w:rsidR="007A4A4B" w:rsidRPr="00024E6B" w:rsidRDefault="007A4A4B" w:rsidP="007A4A4B">
      <w:pPr>
        <w:jc w:val="both"/>
        <w:rPr>
          <w:rFonts w:ascii="Arial" w:eastAsia="TimesNewRomanPSMT" w:hAnsi="Arial" w:cs="Arial"/>
          <w:b/>
          <w:bCs/>
          <w:i/>
          <w:sz w:val="22"/>
          <w:szCs w:val="22"/>
          <w:lang w:val="ru-RU"/>
        </w:rPr>
      </w:pPr>
      <w:r w:rsidRPr="00024E6B">
        <w:rPr>
          <w:rFonts w:ascii="Arial" w:eastAsia="TimesNewRomanPSMT" w:hAnsi="Arial" w:cs="Arial"/>
          <w:b/>
          <w:bCs/>
          <w:i/>
          <w:sz w:val="22"/>
          <w:szCs w:val="22"/>
          <w:lang w:val="sr-Cyrl-CS"/>
        </w:rPr>
        <w:t xml:space="preserve">4) </w:t>
      </w:r>
      <w:r w:rsidRPr="00024E6B">
        <w:rPr>
          <w:rFonts w:ascii="Arial" w:eastAsia="TimesNewRomanPSMT" w:hAnsi="Arial" w:cs="Arial"/>
          <w:b/>
          <w:bCs/>
          <w:i/>
          <w:sz w:val="22"/>
          <w:szCs w:val="22"/>
          <w:lang w:val="ru-RU"/>
        </w:rPr>
        <w:t>ПОДАЦИ О УЧЕСНИКУ  У ЗАЈЕДНИЧКОЈ ПОНУДИ</w:t>
      </w:r>
    </w:p>
    <w:p w:rsidR="007A4A4B" w:rsidRPr="00024E6B"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hAnsi="Arial" w:cs="Arial"/>
              </w:rPr>
            </w:pPr>
          </w:p>
          <w:p w:rsidR="007A4A4B" w:rsidRPr="00024E6B" w:rsidRDefault="007A4A4B" w:rsidP="007639A9">
            <w:pPr>
              <w:jc w:val="both"/>
              <w:rPr>
                <w:rFonts w:ascii="Arial" w:eastAsia="TimesNewRomanPSMT" w:hAnsi="Arial" w:cs="Arial"/>
                <w:bCs/>
                <w:i/>
                <w:lang w:val="ru-RU"/>
              </w:rPr>
            </w:pPr>
            <w:r w:rsidRPr="00024E6B">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
                <w:bCs/>
                <w:lang w:val="ru-RU"/>
              </w:rPr>
            </w:pPr>
            <w:r w:rsidRPr="00024E6B">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lang w:val="ru-RU"/>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r w:rsidRPr="00024E6B">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lang w:val="ru-RU"/>
              </w:rPr>
            </w:pPr>
            <w:r w:rsidRPr="00024E6B">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
                <w:bCs/>
                <w:lang w:val="ru-RU"/>
              </w:rPr>
            </w:pPr>
            <w:r w:rsidRPr="00024E6B">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lang w:val="ru-RU"/>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lang w:val="ru-RU"/>
              </w:rPr>
            </w:pPr>
            <w:r w:rsidRPr="00024E6B">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
                <w:bCs/>
                <w:lang w:val="ru-RU"/>
              </w:rPr>
            </w:pPr>
            <w:r w:rsidRPr="00024E6B">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lang w:val="ru-RU"/>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lang w:val="ru-RU"/>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r w:rsidR="007A4A4B" w:rsidRPr="00024E6B" w:rsidTr="007639A9">
        <w:tc>
          <w:tcPr>
            <w:tcW w:w="4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eastAsia="TimesNewRomanPSMT" w:hAnsi="Arial" w:cs="Arial"/>
                <w:bCs/>
                <w:i/>
              </w:rPr>
            </w:pPr>
          </w:p>
          <w:p w:rsidR="007A4A4B" w:rsidRPr="00024E6B" w:rsidRDefault="007A4A4B" w:rsidP="007639A9">
            <w:pPr>
              <w:jc w:val="both"/>
              <w:rPr>
                <w:rFonts w:ascii="Arial" w:eastAsia="TimesNewRomanPSMT" w:hAnsi="Arial" w:cs="Arial"/>
                <w:b/>
                <w:bCs/>
              </w:rPr>
            </w:pPr>
            <w:r w:rsidRPr="00024E6B">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both"/>
              <w:rPr>
                <w:rFonts w:ascii="Arial" w:eastAsia="TimesNewRomanPSMT" w:hAnsi="Arial" w:cs="Arial"/>
                <w:b/>
                <w:bCs/>
              </w:rPr>
            </w:pPr>
          </w:p>
        </w:tc>
      </w:tr>
    </w:tbl>
    <w:p w:rsidR="007A4A4B" w:rsidRPr="00024E6B" w:rsidRDefault="007A4A4B" w:rsidP="007A4A4B">
      <w:pPr>
        <w:jc w:val="both"/>
        <w:rPr>
          <w:rFonts w:ascii="Arial" w:hAnsi="Arial" w:cs="Arial"/>
          <w:b/>
          <w:bCs/>
          <w:i/>
          <w:iCs/>
          <w:sz w:val="22"/>
          <w:szCs w:val="22"/>
          <w:u w:val="single"/>
        </w:rPr>
      </w:pPr>
    </w:p>
    <w:p w:rsidR="007A4A4B" w:rsidRPr="00024E6B" w:rsidRDefault="007A4A4B" w:rsidP="007A4A4B">
      <w:pPr>
        <w:jc w:val="both"/>
        <w:rPr>
          <w:rFonts w:ascii="Arial" w:hAnsi="Arial" w:cs="Arial"/>
          <w:b/>
          <w:bCs/>
          <w:i/>
          <w:iCs/>
          <w:sz w:val="22"/>
          <w:szCs w:val="22"/>
          <w:u w:val="single"/>
        </w:rPr>
      </w:pPr>
    </w:p>
    <w:p w:rsidR="007A4A4B" w:rsidRPr="00024E6B" w:rsidRDefault="007A4A4B" w:rsidP="007A4A4B">
      <w:pPr>
        <w:jc w:val="both"/>
        <w:rPr>
          <w:rFonts w:ascii="Arial" w:hAnsi="Arial" w:cs="Arial"/>
          <w:b/>
          <w:bCs/>
          <w:i/>
          <w:iCs/>
          <w:sz w:val="22"/>
          <w:szCs w:val="22"/>
          <w:u w:val="single"/>
        </w:rPr>
      </w:pPr>
    </w:p>
    <w:p w:rsidR="007A4A4B" w:rsidRPr="00024E6B" w:rsidRDefault="007A4A4B" w:rsidP="007A4A4B">
      <w:pPr>
        <w:jc w:val="both"/>
        <w:rPr>
          <w:rFonts w:ascii="Arial" w:hAnsi="Arial" w:cs="Arial"/>
          <w:i/>
          <w:iCs/>
          <w:sz w:val="22"/>
          <w:szCs w:val="22"/>
          <w:lang w:val="ru-RU"/>
        </w:rPr>
      </w:pPr>
      <w:r w:rsidRPr="00024E6B">
        <w:rPr>
          <w:rFonts w:ascii="Arial" w:hAnsi="Arial" w:cs="Arial"/>
          <w:b/>
          <w:bCs/>
          <w:i/>
          <w:iCs/>
          <w:sz w:val="22"/>
          <w:szCs w:val="22"/>
          <w:u w:val="single"/>
        </w:rPr>
        <w:t>Напомена:</w:t>
      </w:r>
      <w:r w:rsidRPr="00024E6B">
        <w:rPr>
          <w:rFonts w:ascii="Arial" w:hAnsi="Arial" w:cs="Arial"/>
          <w:b/>
          <w:bCs/>
          <w:i/>
          <w:iCs/>
          <w:sz w:val="22"/>
          <w:szCs w:val="22"/>
        </w:rPr>
        <w:t xml:space="preserve"> </w:t>
      </w:r>
    </w:p>
    <w:p w:rsidR="007A4A4B" w:rsidRPr="00024E6B" w:rsidRDefault="007A4A4B" w:rsidP="007A4A4B">
      <w:pPr>
        <w:jc w:val="both"/>
        <w:rPr>
          <w:rFonts w:ascii="Arial" w:hAnsi="Arial" w:cs="Arial"/>
          <w:b/>
          <w:bCs/>
          <w:i/>
          <w:iCs/>
          <w:sz w:val="22"/>
          <w:szCs w:val="22"/>
        </w:rPr>
      </w:pPr>
      <w:r w:rsidRPr="00024E6B">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24E6B" w:rsidRDefault="007A4A4B" w:rsidP="007A4A4B">
      <w:pPr>
        <w:jc w:val="both"/>
        <w:rPr>
          <w:rFonts w:ascii="Arial" w:hAnsi="Arial" w:cs="Arial"/>
          <w:b/>
          <w:bCs/>
          <w:i/>
          <w:iCs/>
          <w:sz w:val="22"/>
          <w:szCs w:val="22"/>
        </w:rPr>
      </w:pPr>
    </w:p>
    <w:p w:rsidR="007A4A4B" w:rsidRPr="00024E6B" w:rsidRDefault="007A4A4B" w:rsidP="007A4A4B">
      <w:pPr>
        <w:jc w:val="both"/>
        <w:rPr>
          <w:rFonts w:ascii="Arial" w:hAnsi="Arial" w:cs="Arial"/>
          <w:b/>
          <w:bCs/>
          <w:i/>
          <w:iCs/>
          <w:sz w:val="22"/>
          <w:szCs w:val="22"/>
        </w:rPr>
      </w:pPr>
    </w:p>
    <w:p w:rsidR="007A4A4B" w:rsidRPr="00024E6B" w:rsidRDefault="007A4A4B" w:rsidP="007A4A4B">
      <w:pPr>
        <w:jc w:val="both"/>
        <w:rPr>
          <w:rFonts w:ascii="Arial" w:hAnsi="Arial" w:cs="Arial"/>
          <w:b/>
          <w:bCs/>
          <w:i/>
          <w:iCs/>
          <w:sz w:val="22"/>
          <w:szCs w:val="22"/>
        </w:rPr>
      </w:pPr>
    </w:p>
    <w:p w:rsidR="007A4A4B" w:rsidRPr="00024E6B" w:rsidRDefault="007A4A4B" w:rsidP="007A4A4B">
      <w:pPr>
        <w:jc w:val="center"/>
        <w:rPr>
          <w:rFonts w:ascii="Arial" w:hAnsi="Arial" w:cs="Arial"/>
          <w:b/>
          <w:sz w:val="22"/>
          <w:szCs w:val="22"/>
          <w:lang w:val="sr-Cyrl-CS"/>
        </w:rPr>
      </w:pPr>
    </w:p>
    <w:p w:rsidR="007A4A4B" w:rsidRPr="00024E6B" w:rsidRDefault="007A4A4B" w:rsidP="007A4A4B">
      <w:pPr>
        <w:jc w:val="center"/>
        <w:rPr>
          <w:rFonts w:ascii="Arial" w:hAnsi="Arial" w:cs="Arial"/>
          <w:b/>
          <w:sz w:val="22"/>
          <w:szCs w:val="22"/>
          <w:lang w:val="sr-Cyrl-CS"/>
        </w:rPr>
      </w:pPr>
    </w:p>
    <w:p w:rsidR="007A4A4B" w:rsidRPr="00024E6B" w:rsidRDefault="007A4A4B" w:rsidP="007A4A4B">
      <w:pPr>
        <w:jc w:val="center"/>
        <w:rPr>
          <w:rFonts w:ascii="Arial" w:hAnsi="Arial" w:cs="Arial"/>
          <w:b/>
          <w:sz w:val="22"/>
          <w:szCs w:val="22"/>
          <w:lang w:val="sr-Cyrl-CS"/>
        </w:rPr>
      </w:pPr>
    </w:p>
    <w:p w:rsidR="008E5580" w:rsidRPr="00AF7EE9" w:rsidRDefault="008E5580" w:rsidP="00AF7EE9">
      <w:pPr>
        <w:autoSpaceDE w:val="0"/>
        <w:autoSpaceDN w:val="0"/>
        <w:adjustRightInd w:val="0"/>
        <w:rPr>
          <w:rFonts w:ascii="Arial" w:hAnsi="Arial"/>
          <w:b/>
          <w:sz w:val="22"/>
          <w:szCs w:val="22"/>
          <w:u w:val="single"/>
        </w:rPr>
        <w:sectPr w:rsidR="008E5580" w:rsidRPr="00AF7EE9" w:rsidSect="00AF7EE9">
          <w:headerReference w:type="default" r:id="rId9"/>
          <w:footerReference w:type="default" r:id="rId10"/>
          <w:pgSz w:w="11906" w:h="16838"/>
          <w:pgMar w:top="1440" w:right="1440" w:bottom="1440" w:left="1440" w:header="720" w:footer="720" w:gutter="0"/>
          <w:cols w:space="720"/>
          <w:docGrid w:linePitch="360" w:charSpace="32768"/>
        </w:sectPr>
      </w:pPr>
    </w:p>
    <w:p w:rsidR="008E5580" w:rsidRPr="00AF7EE9" w:rsidRDefault="008E5580" w:rsidP="00AF7EE9">
      <w:pPr>
        <w:autoSpaceDE w:val="0"/>
        <w:autoSpaceDN w:val="0"/>
        <w:adjustRightInd w:val="0"/>
        <w:rPr>
          <w:rFonts w:ascii="Arial" w:hAnsi="Arial" w:cs="Arial"/>
          <w:b/>
          <w:sz w:val="22"/>
          <w:szCs w:val="22"/>
        </w:rPr>
      </w:pPr>
    </w:p>
    <w:p w:rsidR="00AF7EE9" w:rsidRPr="00AF7EE9" w:rsidRDefault="008E5580" w:rsidP="00AF7EE9">
      <w:pPr>
        <w:ind w:left="-284"/>
        <w:jc w:val="center"/>
        <w:rPr>
          <w:rFonts w:ascii="Arial" w:hAnsi="Arial" w:cs="Arial"/>
          <w:b/>
          <w:bCs/>
          <w:color w:val="auto"/>
          <w:sz w:val="22"/>
          <w:szCs w:val="22"/>
          <w:lang w:val="sr-Cyrl-CS"/>
        </w:rPr>
      </w:pPr>
      <w:r w:rsidRPr="00024E6B">
        <w:rPr>
          <w:rFonts w:ascii="Arial" w:hAnsi="Arial" w:cs="Arial"/>
          <w:b/>
          <w:color w:val="auto"/>
          <w:sz w:val="22"/>
          <w:szCs w:val="22"/>
          <w:lang w:val="sr-Cyrl-CS"/>
        </w:rPr>
        <w:t>Понуда број ____________ од_________________године</w:t>
      </w:r>
    </w:p>
    <w:tbl>
      <w:tblPr>
        <w:tblW w:w="10398" w:type="dxa"/>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1608"/>
        <w:gridCol w:w="1265"/>
        <w:gridCol w:w="1273"/>
        <w:gridCol w:w="1369"/>
        <w:gridCol w:w="18"/>
        <w:gridCol w:w="1387"/>
        <w:gridCol w:w="1359"/>
        <w:gridCol w:w="1632"/>
      </w:tblGrid>
      <w:tr w:rsidR="00AF7EE9" w:rsidRPr="00AF7EE9" w:rsidTr="006D4A78">
        <w:trPr>
          <w:trHeight w:val="302"/>
          <w:jc w:val="center"/>
        </w:trPr>
        <w:tc>
          <w:tcPr>
            <w:tcW w:w="487" w:type="dxa"/>
            <w:tcBorders>
              <w:bottom w:val="single" w:sz="4" w:space="0" w:color="auto"/>
            </w:tcBorders>
          </w:tcPr>
          <w:p w:rsidR="00AF7EE9" w:rsidRPr="00AF7EE9" w:rsidRDefault="00AF7EE9" w:rsidP="00AF7EE9">
            <w:pPr>
              <w:pStyle w:val="BodyText"/>
              <w:spacing w:after="0" w:line="240" w:lineRule="auto"/>
              <w:jc w:val="center"/>
              <w:rPr>
                <w:rFonts w:ascii="Arial" w:hAnsi="Arial" w:cs="Arial"/>
                <w:sz w:val="20"/>
                <w:szCs w:val="20"/>
              </w:rPr>
            </w:pPr>
            <w:r w:rsidRPr="00AF7EE9">
              <w:rPr>
                <w:rFonts w:ascii="Arial" w:hAnsi="Arial" w:cs="Arial"/>
                <w:sz w:val="20"/>
                <w:szCs w:val="20"/>
              </w:rPr>
              <w:t>Р. бр</w:t>
            </w:r>
          </w:p>
        </w:tc>
        <w:tc>
          <w:tcPr>
            <w:tcW w:w="1608" w:type="dxa"/>
            <w:tcBorders>
              <w:bottom w:val="single" w:sz="4" w:space="0" w:color="auto"/>
            </w:tcBorders>
            <w:vAlign w:val="center"/>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Назив</w:t>
            </w:r>
          </w:p>
        </w:tc>
        <w:tc>
          <w:tcPr>
            <w:tcW w:w="1265" w:type="dxa"/>
            <w:vAlign w:val="center"/>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Јединица мере</w:t>
            </w:r>
          </w:p>
        </w:tc>
        <w:tc>
          <w:tcPr>
            <w:tcW w:w="1273" w:type="dxa"/>
            <w:vAlign w:val="center"/>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Количина</w:t>
            </w:r>
          </w:p>
        </w:tc>
        <w:tc>
          <w:tcPr>
            <w:tcW w:w="1387" w:type="dxa"/>
            <w:gridSpan w:val="2"/>
            <w:vAlign w:val="center"/>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Јединична цена без ПДВ-а</w:t>
            </w:r>
          </w:p>
        </w:tc>
        <w:tc>
          <w:tcPr>
            <w:tcW w:w="1387" w:type="dxa"/>
            <w:vAlign w:val="center"/>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Јединична цена са ПДВ-ом</w:t>
            </w:r>
          </w:p>
        </w:tc>
        <w:tc>
          <w:tcPr>
            <w:tcW w:w="1359" w:type="dxa"/>
            <w:vAlign w:val="center"/>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Укупна цена без ПДВ-а</w:t>
            </w:r>
          </w:p>
        </w:tc>
        <w:tc>
          <w:tcPr>
            <w:tcW w:w="1632" w:type="dxa"/>
            <w:vAlign w:val="center"/>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Укупна цена са ПДВ-ом</w:t>
            </w:r>
          </w:p>
        </w:tc>
      </w:tr>
      <w:tr w:rsidR="00AF7EE9" w:rsidRPr="00AF7EE9" w:rsidTr="006D4A78">
        <w:trPr>
          <w:jc w:val="center"/>
        </w:trPr>
        <w:tc>
          <w:tcPr>
            <w:tcW w:w="487" w:type="dxa"/>
            <w:vAlign w:val="center"/>
          </w:tcPr>
          <w:p w:rsidR="00AF7EE9" w:rsidRPr="00AF7EE9" w:rsidRDefault="00AF7EE9" w:rsidP="00AF7EE9">
            <w:pPr>
              <w:spacing w:line="240" w:lineRule="auto"/>
              <w:jc w:val="center"/>
              <w:rPr>
                <w:rFonts w:ascii="Arial" w:hAnsi="Arial" w:cs="Arial"/>
                <w:sz w:val="20"/>
                <w:szCs w:val="20"/>
                <w:lang w:val="sr-Cyrl-CS"/>
              </w:rPr>
            </w:pPr>
            <w:r w:rsidRPr="00AF7EE9">
              <w:rPr>
                <w:rFonts w:ascii="Arial" w:hAnsi="Arial" w:cs="Arial"/>
                <w:sz w:val="20"/>
                <w:szCs w:val="20"/>
                <w:lang w:val="sr-Cyrl-CS"/>
              </w:rPr>
              <w:t>1</w:t>
            </w:r>
          </w:p>
        </w:tc>
        <w:tc>
          <w:tcPr>
            <w:tcW w:w="1608" w:type="dxa"/>
            <w:vAlign w:val="center"/>
          </w:tcPr>
          <w:p w:rsidR="00AF7EE9" w:rsidRPr="00AF7EE9" w:rsidRDefault="00AF7EE9" w:rsidP="00AF7EE9">
            <w:pPr>
              <w:spacing w:line="240" w:lineRule="auto"/>
              <w:jc w:val="center"/>
              <w:rPr>
                <w:rFonts w:ascii="Arial" w:hAnsi="Arial" w:cs="Arial"/>
                <w:bCs/>
                <w:noProof/>
                <w:sz w:val="20"/>
                <w:szCs w:val="20"/>
                <w:lang w:val="sr-Cyrl-CS"/>
              </w:rPr>
            </w:pPr>
            <w:r w:rsidRPr="00AF7EE9">
              <w:rPr>
                <w:rFonts w:ascii="Arial" w:hAnsi="Arial" w:cs="Arial"/>
                <w:bCs/>
                <w:noProof/>
                <w:sz w:val="20"/>
                <w:szCs w:val="20"/>
                <w:lang w:val="sr-Cyrl-CS"/>
              </w:rPr>
              <w:t xml:space="preserve">Цена претплате по </w:t>
            </w:r>
            <w:r w:rsidRPr="00AF7EE9">
              <w:rPr>
                <w:rFonts w:ascii="Arial" w:hAnsi="Arial" w:cs="Arial"/>
                <w:bCs/>
                <w:noProof/>
                <w:sz w:val="20"/>
                <w:szCs w:val="20"/>
              </w:rPr>
              <w:t>ISDN</w:t>
            </w:r>
            <w:r w:rsidRPr="00AF7EE9">
              <w:rPr>
                <w:rFonts w:ascii="Arial" w:hAnsi="Arial" w:cs="Arial"/>
                <w:bCs/>
                <w:noProof/>
                <w:sz w:val="20"/>
                <w:szCs w:val="20"/>
                <w:lang w:val="sr-Cyrl-CS"/>
              </w:rPr>
              <w:t xml:space="preserve"> </w:t>
            </w:r>
            <w:r w:rsidRPr="00AF7EE9">
              <w:rPr>
                <w:rFonts w:ascii="Arial" w:hAnsi="Arial" w:cs="Arial"/>
                <w:bCs/>
                <w:noProof/>
                <w:sz w:val="20"/>
                <w:szCs w:val="20"/>
              </w:rPr>
              <w:t>PRI</w:t>
            </w:r>
            <w:r w:rsidRPr="00AF7EE9">
              <w:rPr>
                <w:rFonts w:ascii="Arial" w:hAnsi="Arial" w:cs="Arial"/>
                <w:bCs/>
                <w:noProof/>
                <w:sz w:val="20"/>
                <w:szCs w:val="20"/>
                <w:lang w:val="sr-Cyrl-CS"/>
              </w:rPr>
              <w:t xml:space="preserve"> прикључку</w:t>
            </w:r>
          </w:p>
        </w:tc>
        <w:tc>
          <w:tcPr>
            <w:tcW w:w="1265" w:type="dxa"/>
            <w:vAlign w:val="center"/>
          </w:tcPr>
          <w:p w:rsidR="00AF7EE9" w:rsidRPr="00AF7EE9" w:rsidRDefault="00AF7EE9" w:rsidP="00AF7EE9">
            <w:pPr>
              <w:spacing w:line="240" w:lineRule="auto"/>
              <w:jc w:val="center"/>
              <w:rPr>
                <w:rFonts w:ascii="Arial" w:hAnsi="Arial" w:cs="Arial"/>
                <w:bCs/>
                <w:noProof/>
                <w:sz w:val="20"/>
                <w:szCs w:val="20"/>
                <w:lang w:val="sr-Cyrl-CS"/>
              </w:rPr>
            </w:pPr>
            <w:r w:rsidRPr="00AF7EE9">
              <w:rPr>
                <w:rFonts w:ascii="Arial" w:hAnsi="Arial" w:cs="Arial"/>
                <w:bCs/>
                <w:noProof/>
                <w:sz w:val="20"/>
                <w:szCs w:val="20"/>
                <w:lang w:val="sr-Cyrl-CS"/>
              </w:rPr>
              <w:t>месец</w:t>
            </w:r>
          </w:p>
        </w:tc>
        <w:tc>
          <w:tcPr>
            <w:tcW w:w="1273" w:type="dxa"/>
            <w:vAlign w:val="center"/>
          </w:tcPr>
          <w:p w:rsidR="00AF7EE9" w:rsidRPr="00AF7EE9" w:rsidRDefault="00AF7EE9" w:rsidP="00AF7EE9">
            <w:pPr>
              <w:spacing w:line="240" w:lineRule="auto"/>
              <w:jc w:val="center"/>
              <w:rPr>
                <w:rFonts w:ascii="Arial" w:hAnsi="Arial" w:cs="Arial"/>
                <w:bCs/>
                <w:noProof/>
                <w:sz w:val="20"/>
                <w:szCs w:val="20"/>
                <w:lang w:val="sr-Cyrl-CS"/>
              </w:rPr>
            </w:pPr>
            <w:r w:rsidRPr="00AF7EE9">
              <w:rPr>
                <w:rFonts w:ascii="Arial" w:hAnsi="Arial" w:cs="Arial"/>
                <w:bCs/>
                <w:noProof/>
                <w:sz w:val="20"/>
                <w:szCs w:val="20"/>
                <w:lang w:val="sr-Cyrl-CS"/>
              </w:rPr>
              <w:t>12</w:t>
            </w:r>
          </w:p>
        </w:tc>
        <w:tc>
          <w:tcPr>
            <w:tcW w:w="1369" w:type="dxa"/>
            <w:vAlign w:val="center"/>
          </w:tcPr>
          <w:p w:rsidR="00AF7EE9" w:rsidRPr="00AF7EE9" w:rsidRDefault="00AF7EE9" w:rsidP="00AF7EE9">
            <w:pPr>
              <w:spacing w:line="240" w:lineRule="auto"/>
              <w:jc w:val="center"/>
              <w:rPr>
                <w:rFonts w:ascii="Arial" w:hAnsi="Arial" w:cs="Arial"/>
                <w:bCs/>
                <w:noProof/>
                <w:sz w:val="20"/>
                <w:szCs w:val="20"/>
                <w:lang w:val="sr-Cyrl-CS"/>
              </w:rPr>
            </w:pPr>
          </w:p>
        </w:tc>
        <w:tc>
          <w:tcPr>
            <w:tcW w:w="1405" w:type="dxa"/>
            <w:gridSpan w:val="2"/>
            <w:vAlign w:val="center"/>
          </w:tcPr>
          <w:p w:rsidR="00AF7EE9" w:rsidRPr="00AF7EE9" w:rsidRDefault="00AF7EE9" w:rsidP="00AF7EE9">
            <w:pPr>
              <w:spacing w:line="240" w:lineRule="auto"/>
              <w:jc w:val="center"/>
              <w:rPr>
                <w:rFonts w:ascii="Arial" w:hAnsi="Arial" w:cs="Arial"/>
                <w:bCs/>
                <w:noProof/>
                <w:sz w:val="20"/>
                <w:szCs w:val="20"/>
                <w:lang w:val="sr-Cyrl-CS"/>
              </w:rPr>
            </w:pPr>
          </w:p>
        </w:tc>
        <w:tc>
          <w:tcPr>
            <w:tcW w:w="1359" w:type="dxa"/>
            <w:vAlign w:val="center"/>
          </w:tcPr>
          <w:p w:rsidR="00AF7EE9" w:rsidRPr="00AF7EE9" w:rsidRDefault="00AF7EE9" w:rsidP="00AF7EE9">
            <w:pPr>
              <w:spacing w:line="240" w:lineRule="auto"/>
              <w:jc w:val="center"/>
              <w:rPr>
                <w:rFonts w:ascii="Arial" w:hAnsi="Arial" w:cs="Arial"/>
                <w:bCs/>
                <w:noProof/>
                <w:sz w:val="20"/>
                <w:szCs w:val="20"/>
                <w:lang w:val="sr-Cyrl-CS"/>
              </w:rPr>
            </w:pPr>
          </w:p>
        </w:tc>
        <w:tc>
          <w:tcPr>
            <w:tcW w:w="1632" w:type="dxa"/>
            <w:vAlign w:val="center"/>
          </w:tcPr>
          <w:p w:rsidR="00AF7EE9" w:rsidRPr="00AF7EE9" w:rsidRDefault="00AF7EE9" w:rsidP="00AF7EE9">
            <w:pPr>
              <w:spacing w:line="240" w:lineRule="auto"/>
              <w:jc w:val="center"/>
              <w:rPr>
                <w:rFonts w:ascii="Arial" w:hAnsi="Arial" w:cs="Arial"/>
                <w:bCs/>
                <w:noProof/>
                <w:sz w:val="20"/>
                <w:szCs w:val="20"/>
                <w:lang w:val="sr-Cyrl-CS"/>
              </w:rPr>
            </w:pPr>
          </w:p>
        </w:tc>
      </w:tr>
      <w:tr w:rsidR="00AF7EE9" w:rsidRPr="00AF7EE9" w:rsidTr="006D4A78">
        <w:trPr>
          <w:jc w:val="center"/>
        </w:trPr>
        <w:tc>
          <w:tcPr>
            <w:tcW w:w="487" w:type="dxa"/>
            <w:vAlign w:val="center"/>
          </w:tcPr>
          <w:p w:rsidR="00AF7EE9" w:rsidRPr="00AF7EE9" w:rsidRDefault="00AF7EE9" w:rsidP="00AF7EE9">
            <w:pPr>
              <w:spacing w:line="240" w:lineRule="auto"/>
              <w:jc w:val="center"/>
              <w:rPr>
                <w:rFonts w:ascii="Arial" w:hAnsi="Arial" w:cs="Arial"/>
                <w:noProof/>
                <w:sz w:val="20"/>
                <w:szCs w:val="20"/>
                <w:lang w:val="sr-Cyrl-CS"/>
              </w:rPr>
            </w:pPr>
            <w:r w:rsidRPr="00AF7EE9">
              <w:rPr>
                <w:rFonts w:ascii="Arial" w:hAnsi="Arial" w:cs="Arial"/>
                <w:noProof/>
                <w:sz w:val="20"/>
                <w:szCs w:val="20"/>
                <w:lang w:val="sr-Cyrl-CS"/>
              </w:rPr>
              <w:t>2.</w:t>
            </w:r>
          </w:p>
        </w:tc>
        <w:tc>
          <w:tcPr>
            <w:tcW w:w="1608" w:type="dxa"/>
            <w:vAlign w:val="center"/>
          </w:tcPr>
          <w:p w:rsidR="00AF7EE9" w:rsidRPr="00AF7EE9" w:rsidRDefault="00AF7EE9" w:rsidP="00AF7EE9">
            <w:pPr>
              <w:spacing w:line="240" w:lineRule="auto"/>
              <w:jc w:val="center"/>
              <w:rPr>
                <w:rFonts w:ascii="Arial" w:hAnsi="Arial" w:cs="Arial"/>
                <w:bCs/>
                <w:noProof/>
                <w:sz w:val="20"/>
                <w:szCs w:val="20"/>
                <w:lang w:val="sr-Cyrl-CS"/>
              </w:rPr>
            </w:pPr>
          </w:p>
          <w:p w:rsidR="00AF7EE9" w:rsidRPr="00AF7EE9" w:rsidRDefault="00AF7EE9" w:rsidP="00AF7EE9">
            <w:pPr>
              <w:spacing w:line="240" w:lineRule="auto"/>
              <w:jc w:val="center"/>
              <w:rPr>
                <w:rFonts w:ascii="Arial" w:hAnsi="Arial" w:cs="Arial"/>
                <w:bCs/>
                <w:noProof/>
                <w:sz w:val="20"/>
                <w:szCs w:val="20"/>
              </w:rPr>
            </w:pPr>
            <w:r w:rsidRPr="00AF7EE9">
              <w:rPr>
                <w:rFonts w:ascii="Arial" w:hAnsi="Arial" w:cs="Arial"/>
                <w:bCs/>
                <w:noProof/>
                <w:sz w:val="20"/>
                <w:szCs w:val="20"/>
                <w:lang w:val="sr-Cyrl-CS"/>
              </w:rPr>
              <w:t xml:space="preserve">Цена претплате по </w:t>
            </w:r>
            <w:r w:rsidRPr="00AF7EE9">
              <w:rPr>
                <w:rFonts w:ascii="Arial" w:hAnsi="Arial" w:cs="Arial"/>
                <w:noProof/>
                <w:color w:val="auto"/>
                <w:sz w:val="20"/>
                <w:szCs w:val="20"/>
              </w:rPr>
              <w:t>ID</w:t>
            </w:r>
            <w:r w:rsidRPr="00AF7EE9">
              <w:rPr>
                <w:rFonts w:ascii="Arial" w:hAnsi="Arial" w:cs="Arial"/>
                <w:noProof/>
                <w:color w:val="auto"/>
                <w:sz w:val="20"/>
                <w:szCs w:val="20"/>
                <w:lang w:val="sr-Cyrl-CS"/>
              </w:rPr>
              <w:t xml:space="preserve"> линији</w:t>
            </w:r>
            <w:r w:rsidRPr="00AF7EE9">
              <w:rPr>
                <w:rFonts w:ascii="Arial" w:hAnsi="Arial" w:cs="Arial"/>
                <w:noProof/>
                <w:color w:val="auto"/>
                <w:sz w:val="20"/>
                <w:szCs w:val="20"/>
              </w:rPr>
              <w:t xml:space="preserve"> (71-58-444 ID</w:t>
            </w:r>
            <w:r w:rsidRPr="00AF7EE9">
              <w:rPr>
                <w:rFonts w:ascii="Arial" w:hAnsi="Arial" w:cs="Arial"/>
                <w:noProof/>
                <w:color w:val="auto"/>
                <w:sz w:val="20"/>
                <w:szCs w:val="20"/>
                <w:lang w:val="sr-Cyrl-CS"/>
              </w:rPr>
              <w:t xml:space="preserve"> </w:t>
            </w:r>
            <w:r w:rsidRPr="00AF7EE9">
              <w:rPr>
                <w:rFonts w:ascii="Arial" w:hAnsi="Arial" w:cs="Arial"/>
                <w:noProof/>
                <w:color w:val="auto"/>
                <w:sz w:val="20"/>
                <w:szCs w:val="20"/>
              </w:rPr>
              <w:t>линије)</w:t>
            </w:r>
          </w:p>
        </w:tc>
        <w:tc>
          <w:tcPr>
            <w:tcW w:w="1265" w:type="dxa"/>
            <w:vAlign w:val="center"/>
          </w:tcPr>
          <w:p w:rsidR="00AF7EE9" w:rsidRPr="00AF7EE9" w:rsidRDefault="00AF7EE9" w:rsidP="00AF7EE9">
            <w:pPr>
              <w:spacing w:line="240" w:lineRule="auto"/>
              <w:jc w:val="center"/>
              <w:rPr>
                <w:rFonts w:ascii="Arial" w:hAnsi="Arial" w:cs="Arial"/>
                <w:bCs/>
                <w:noProof/>
                <w:sz w:val="20"/>
                <w:szCs w:val="20"/>
                <w:lang w:val="sr-Cyrl-CS"/>
              </w:rPr>
            </w:pPr>
            <w:r w:rsidRPr="00AF7EE9">
              <w:rPr>
                <w:rFonts w:ascii="Arial" w:hAnsi="Arial" w:cs="Arial"/>
                <w:bCs/>
                <w:noProof/>
                <w:sz w:val="20"/>
                <w:szCs w:val="20"/>
                <w:lang w:val="sr-Cyrl-CS"/>
              </w:rPr>
              <w:t>месец</w:t>
            </w:r>
          </w:p>
        </w:tc>
        <w:tc>
          <w:tcPr>
            <w:tcW w:w="1273" w:type="dxa"/>
            <w:vAlign w:val="center"/>
          </w:tcPr>
          <w:p w:rsidR="00AF7EE9" w:rsidRPr="00AF7EE9" w:rsidRDefault="00AF7EE9" w:rsidP="00AF7EE9">
            <w:pPr>
              <w:spacing w:line="240" w:lineRule="auto"/>
              <w:jc w:val="center"/>
              <w:rPr>
                <w:rFonts w:ascii="Arial" w:hAnsi="Arial" w:cs="Arial"/>
                <w:bCs/>
                <w:noProof/>
                <w:sz w:val="20"/>
                <w:szCs w:val="20"/>
                <w:lang w:val="sr-Cyrl-CS"/>
              </w:rPr>
            </w:pPr>
            <w:r w:rsidRPr="00AF7EE9">
              <w:rPr>
                <w:rFonts w:ascii="Arial" w:hAnsi="Arial" w:cs="Arial"/>
                <w:bCs/>
                <w:noProof/>
                <w:sz w:val="20"/>
                <w:szCs w:val="20"/>
                <w:lang w:val="sr-Cyrl-CS"/>
              </w:rPr>
              <w:t>12</w:t>
            </w:r>
          </w:p>
        </w:tc>
        <w:tc>
          <w:tcPr>
            <w:tcW w:w="1369" w:type="dxa"/>
            <w:vAlign w:val="center"/>
          </w:tcPr>
          <w:p w:rsidR="00AF7EE9" w:rsidRPr="00AF7EE9" w:rsidRDefault="00AF7EE9" w:rsidP="00AF7EE9">
            <w:pPr>
              <w:spacing w:line="240" w:lineRule="auto"/>
              <w:jc w:val="center"/>
              <w:rPr>
                <w:rFonts w:ascii="Arial" w:hAnsi="Arial" w:cs="Arial"/>
                <w:bCs/>
                <w:noProof/>
                <w:sz w:val="20"/>
                <w:szCs w:val="20"/>
                <w:lang w:val="sr-Cyrl-CS"/>
              </w:rPr>
            </w:pPr>
          </w:p>
        </w:tc>
        <w:tc>
          <w:tcPr>
            <w:tcW w:w="1405" w:type="dxa"/>
            <w:gridSpan w:val="2"/>
            <w:vAlign w:val="center"/>
          </w:tcPr>
          <w:p w:rsidR="00AF7EE9" w:rsidRPr="00AF7EE9" w:rsidRDefault="00AF7EE9" w:rsidP="00AF7EE9">
            <w:pPr>
              <w:spacing w:line="240" w:lineRule="auto"/>
              <w:jc w:val="center"/>
              <w:rPr>
                <w:rFonts w:ascii="Arial" w:hAnsi="Arial" w:cs="Arial"/>
                <w:bCs/>
                <w:noProof/>
                <w:sz w:val="20"/>
                <w:szCs w:val="20"/>
                <w:lang w:val="sr-Cyrl-CS"/>
              </w:rPr>
            </w:pPr>
          </w:p>
        </w:tc>
        <w:tc>
          <w:tcPr>
            <w:tcW w:w="1359" w:type="dxa"/>
            <w:vAlign w:val="center"/>
          </w:tcPr>
          <w:p w:rsidR="00AF7EE9" w:rsidRPr="00AF7EE9" w:rsidRDefault="00AF7EE9" w:rsidP="00AF7EE9">
            <w:pPr>
              <w:spacing w:line="240" w:lineRule="auto"/>
              <w:jc w:val="center"/>
              <w:rPr>
                <w:rFonts w:ascii="Arial" w:hAnsi="Arial" w:cs="Arial"/>
                <w:bCs/>
                <w:noProof/>
                <w:sz w:val="20"/>
                <w:szCs w:val="20"/>
                <w:lang w:val="sr-Cyrl-CS"/>
              </w:rPr>
            </w:pPr>
          </w:p>
        </w:tc>
        <w:tc>
          <w:tcPr>
            <w:tcW w:w="1632" w:type="dxa"/>
            <w:vAlign w:val="center"/>
          </w:tcPr>
          <w:p w:rsidR="00AF7EE9" w:rsidRPr="00AF7EE9" w:rsidRDefault="00AF7EE9" w:rsidP="00AF7EE9">
            <w:pPr>
              <w:spacing w:line="240" w:lineRule="auto"/>
              <w:jc w:val="center"/>
              <w:rPr>
                <w:rFonts w:ascii="Arial" w:hAnsi="Arial" w:cs="Arial"/>
                <w:bCs/>
                <w:noProof/>
                <w:sz w:val="20"/>
                <w:szCs w:val="20"/>
                <w:lang w:val="sr-Cyrl-CS"/>
              </w:rPr>
            </w:pPr>
          </w:p>
        </w:tc>
      </w:tr>
      <w:tr w:rsidR="00AF7EE9" w:rsidRPr="00AF7EE9" w:rsidTr="006D4A78">
        <w:trPr>
          <w:jc w:val="center"/>
        </w:trPr>
        <w:tc>
          <w:tcPr>
            <w:tcW w:w="487" w:type="dxa"/>
            <w:vAlign w:val="center"/>
          </w:tcPr>
          <w:p w:rsidR="00AF7EE9" w:rsidRPr="00AF7EE9" w:rsidRDefault="00AF7EE9" w:rsidP="00AF7EE9">
            <w:pPr>
              <w:spacing w:line="240" w:lineRule="auto"/>
              <w:jc w:val="center"/>
              <w:rPr>
                <w:rFonts w:ascii="Arial" w:hAnsi="Arial" w:cs="Arial"/>
                <w:noProof/>
                <w:sz w:val="20"/>
                <w:szCs w:val="20"/>
                <w:lang w:val="sr-Cyrl-CS"/>
              </w:rPr>
            </w:pPr>
            <w:r w:rsidRPr="00AF7EE9">
              <w:rPr>
                <w:rFonts w:ascii="Arial" w:hAnsi="Arial" w:cs="Arial"/>
                <w:noProof/>
                <w:sz w:val="20"/>
                <w:szCs w:val="20"/>
                <w:lang w:val="sr-Cyrl-CS"/>
              </w:rPr>
              <w:t>3.</w:t>
            </w:r>
          </w:p>
        </w:tc>
        <w:tc>
          <w:tcPr>
            <w:tcW w:w="1608" w:type="dxa"/>
            <w:vAlign w:val="center"/>
          </w:tcPr>
          <w:p w:rsidR="00AF7EE9" w:rsidRPr="00AF7EE9" w:rsidRDefault="00AF7EE9" w:rsidP="00AF7EE9">
            <w:pPr>
              <w:spacing w:line="240" w:lineRule="auto"/>
              <w:jc w:val="center"/>
              <w:rPr>
                <w:rFonts w:ascii="Arial" w:hAnsi="Arial" w:cs="Arial"/>
                <w:bCs/>
                <w:noProof/>
                <w:sz w:val="20"/>
                <w:szCs w:val="20"/>
                <w:lang w:val="sr-Cyrl-CS"/>
              </w:rPr>
            </w:pPr>
            <w:r w:rsidRPr="00AF7EE9">
              <w:rPr>
                <w:rFonts w:ascii="Arial" w:hAnsi="Arial" w:cs="Arial"/>
                <w:bCs/>
                <w:noProof/>
                <w:sz w:val="20"/>
                <w:szCs w:val="20"/>
                <w:lang w:val="sr-Cyrl-CS"/>
              </w:rPr>
              <w:t xml:space="preserve">Цена претплате по једном </w:t>
            </w:r>
            <w:r w:rsidRPr="00AF7EE9">
              <w:rPr>
                <w:rFonts w:ascii="Arial" w:hAnsi="Arial" w:cs="Arial"/>
                <w:bCs/>
                <w:noProof/>
                <w:sz w:val="20"/>
                <w:szCs w:val="20"/>
              </w:rPr>
              <w:t>POTS</w:t>
            </w:r>
            <w:r w:rsidRPr="00AF7EE9">
              <w:rPr>
                <w:rFonts w:ascii="Arial" w:hAnsi="Arial" w:cs="Arial"/>
                <w:bCs/>
                <w:noProof/>
                <w:sz w:val="20"/>
                <w:szCs w:val="20"/>
                <w:lang w:val="sr-Cyrl-CS"/>
              </w:rPr>
              <w:t xml:space="preserve"> телефонском прикључку</w:t>
            </w:r>
          </w:p>
        </w:tc>
        <w:tc>
          <w:tcPr>
            <w:tcW w:w="1265" w:type="dxa"/>
            <w:vAlign w:val="center"/>
          </w:tcPr>
          <w:p w:rsidR="00AF7EE9" w:rsidRPr="00AF7EE9" w:rsidRDefault="00AF7EE9" w:rsidP="00AF7EE9">
            <w:pPr>
              <w:spacing w:line="240" w:lineRule="auto"/>
              <w:jc w:val="center"/>
              <w:rPr>
                <w:rFonts w:ascii="Arial" w:hAnsi="Arial" w:cs="Arial"/>
                <w:bCs/>
                <w:noProof/>
                <w:sz w:val="20"/>
                <w:szCs w:val="20"/>
                <w:lang w:val="sr-Cyrl-CS"/>
              </w:rPr>
            </w:pPr>
            <w:r w:rsidRPr="00AF7EE9">
              <w:rPr>
                <w:rFonts w:ascii="Arial" w:hAnsi="Arial" w:cs="Arial"/>
                <w:bCs/>
                <w:noProof/>
                <w:sz w:val="20"/>
                <w:szCs w:val="20"/>
                <w:lang w:val="sr-Cyrl-CS"/>
              </w:rPr>
              <w:t>месец</w:t>
            </w:r>
          </w:p>
        </w:tc>
        <w:tc>
          <w:tcPr>
            <w:tcW w:w="1273" w:type="dxa"/>
            <w:vAlign w:val="center"/>
          </w:tcPr>
          <w:p w:rsidR="00AF7EE9" w:rsidRPr="00AF7EE9" w:rsidRDefault="00AF7EE9" w:rsidP="00AF7EE9">
            <w:pPr>
              <w:spacing w:line="240" w:lineRule="auto"/>
              <w:jc w:val="center"/>
              <w:rPr>
                <w:rFonts w:ascii="Arial" w:hAnsi="Arial" w:cs="Arial"/>
                <w:bCs/>
                <w:noProof/>
                <w:sz w:val="20"/>
                <w:szCs w:val="20"/>
                <w:lang w:val="sr-Cyrl-CS"/>
              </w:rPr>
            </w:pPr>
            <w:r w:rsidRPr="00AF7EE9">
              <w:rPr>
                <w:rFonts w:ascii="Arial" w:hAnsi="Arial" w:cs="Arial"/>
                <w:bCs/>
                <w:noProof/>
                <w:sz w:val="20"/>
                <w:szCs w:val="20"/>
                <w:lang w:val="sr-Cyrl-CS"/>
              </w:rPr>
              <w:t>12</w:t>
            </w:r>
          </w:p>
        </w:tc>
        <w:tc>
          <w:tcPr>
            <w:tcW w:w="1369" w:type="dxa"/>
            <w:vAlign w:val="center"/>
          </w:tcPr>
          <w:p w:rsidR="00AF7EE9" w:rsidRPr="00AF7EE9" w:rsidRDefault="00AF7EE9" w:rsidP="00AF7EE9">
            <w:pPr>
              <w:spacing w:line="240" w:lineRule="auto"/>
              <w:jc w:val="center"/>
              <w:rPr>
                <w:rFonts w:ascii="Arial" w:hAnsi="Arial" w:cs="Arial"/>
                <w:bCs/>
                <w:noProof/>
                <w:sz w:val="20"/>
                <w:szCs w:val="20"/>
                <w:lang w:val="sr-Cyrl-CS"/>
              </w:rPr>
            </w:pPr>
          </w:p>
        </w:tc>
        <w:tc>
          <w:tcPr>
            <w:tcW w:w="1405" w:type="dxa"/>
            <w:gridSpan w:val="2"/>
            <w:vAlign w:val="center"/>
          </w:tcPr>
          <w:p w:rsidR="00AF7EE9" w:rsidRPr="00AF7EE9" w:rsidRDefault="00AF7EE9" w:rsidP="00AF7EE9">
            <w:pPr>
              <w:spacing w:line="240" w:lineRule="auto"/>
              <w:jc w:val="center"/>
              <w:rPr>
                <w:rFonts w:ascii="Arial" w:hAnsi="Arial" w:cs="Arial"/>
                <w:bCs/>
                <w:noProof/>
                <w:sz w:val="20"/>
                <w:szCs w:val="20"/>
                <w:lang w:val="sr-Cyrl-CS"/>
              </w:rPr>
            </w:pPr>
          </w:p>
        </w:tc>
        <w:tc>
          <w:tcPr>
            <w:tcW w:w="1359" w:type="dxa"/>
            <w:vAlign w:val="center"/>
          </w:tcPr>
          <w:p w:rsidR="00AF7EE9" w:rsidRPr="00AF7EE9" w:rsidRDefault="00AF7EE9" w:rsidP="00AF7EE9">
            <w:pPr>
              <w:spacing w:line="240" w:lineRule="auto"/>
              <w:jc w:val="center"/>
              <w:rPr>
                <w:rFonts w:ascii="Arial" w:hAnsi="Arial" w:cs="Arial"/>
                <w:bCs/>
                <w:noProof/>
                <w:sz w:val="20"/>
                <w:szCs w:val="20"/>
                <w:lang w:val="sr-Cyrl-CS"/>
              </w:rPr>
            </w:pPr>
          </w:p>
        </w:tc>
        <w:tc>
          <w:tcPr>
            <w:tcW w:w="1632" w:type="dxa"/>
            <w:vAlign w:val="center"/>
          </w:tcPr>
          <w:p w:rsidR="00AF7EE9" w:rsidRPr="00AF7EE9" w:rsidRDefault="00AF7EE9" w:rsidP="00AF7EE9">
            <w:pPr>
              <w:spacing w:line="240" w:lineRule="auto"/>
              <w:jc w:val="center"/>
              <w:rPr>
                <w:rFonts w:ascii="Arial" w:hAnsi="Arial" w:cs="Arial"/>
                <w:bCs/>
                <w:noProof/>
                <w:sz w:val="20"/>
                <w:szCs w:val="20"/>
                <w:lang w:val="sr-Cyrl-CS"/>
              </w:rPr>
            </w:pPr>
          </w:p>
        </w:tc>
      </w:tr>
      <w:tr w:rsidR="00AF7EE9" w:rsidRPr="00AF7EE9" w:rsidTr="006D4A78">
        <w:trPr>
          <w:jc w:val="center"/>
        </w:trPr>
        <w:tc>
          <w:tcPr>
            <w:tcW w:w="6002" w:type="dxa"/>
            <w:gridSpan w:val="5"/>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I -  Укупна цена (1+2+3) без ПДВ-а</w:t>
            </w:r>
          </w:p>
        </w:tc>
        <w:tc>
          <w:tcPr>
            <w:tcW w:w="4396" w:type="dxa"/>
            <w:gridSpan w:val="4"/>
          </w:tcPr>
          <w:p w:rsidR="00AF7EE9" w:rsidRPr="00AF7EE9" w:rsidRDefault="00AF7EE9" w:rsidP="00AF7EE9">
            <w:pPr>
              <w:spacing w:line="240" w:lineRule="auto"/>
              <w:jc w:val="center"/>
              <w:rPr>
                <w:rFonts w:ascii="Arial" w:hAnsi="Arial" w:cs="Arial"/>
                <w:bCs/>
                <w:noProof/>
                <w:sz w:val="20"/>
                <w:szCs w:val="20"/>
                <w:lang w:val="sr-Cyrl-CS"/>
              </w:rPr>
            </w:pPr>
          </w:p>
        </w:tc>
      </w:tr>
      <w:tr w:rsidR="00AF7EE9" w:rsidRPr="00AF7EE9" w:rsidTr="006D4A78">
        <w:trPr>
          <w:jc w:val="center"/>
        </w:trPr>
        <w:tc>
          <w:tcPr>
            <w:tcW w:w="6002" w:type="dxa"/>
            <w:gridSpan w:val="5"/>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I - Укупна цена (1+2+3) са ПДВ-ом</w:t>
            </w:r>
          </w:p>
        </w:tc>
        <w:tc>
          <w:tcPr>
            <w:tcW w:w="4396" w:type="dxa"/>
            <w:gridSpan w:val="4"/>
          </w:tcPr>
          <w:p w:rsidR="00AF7EE9" w:rsidRPr="00AF7EE9" w:rsidRDefault="00AF7EE9" w:rsidP="00AF7EE9">
            <w:pPr>
              <w:spacing w:line="240" w:lineRule="auto"/>
              <w:jc w:val="center"/>
              <w:rPr>
                <w:rFonts w:ascii="Arial" w:hAnsi="Arial" w:cs="Arial"/>
                <w:bCs/>
                <w:noProof/>
                <w:sz w:val="20"/>
                <w:szCs w:val="20"/>
                <w:lang w:val="sr-Cyrl-CS"/>
              </w:rPr>
            </w:pPr>
          </w:p>
        </w:tc>
      </w:tr>
      <w:tr w:rsidR="00AF7EE9" w:rsidRPr="00AF7EE9" w:rsidTr="006D4A78">
        <w:trPr>
          <w:jc w:val="center"/>
        </w:trPr>
        <w:tc>
          <w:tcPr>
            <w:tcW w:w="6002" w:type="dxa"/>
            <w:gridSpan w:val="5"/>
            <w:vAlign w:val="center"/>
          </w:tcPr>
          <w:p w:rsidR="00AF7EE9" w:rsidRPr="00AF7EE9" w:rsidRDefault="00AF7EE9" w:rsidP="00AF7EE9">
            <w:pPr>
              <w:spacing w:line="240" w:lineRule="auto"/>
              <w:jc w:val="center"/>
              <w:rPr>
                <w:rFonts w:ascii="Arial" w:hAnsi="Arial" w:cs="Arial"/>
                <w:b/>
                <w:bCs/>
                <w:noProof/>
                <w:sz w:val="20"/>
                <w:szCs w:val="20"/>
                <w:lang w:val="sr-Cyrl-CS"/>
              </w:rPr>
            </w:pPr>
            <w:r w:rsidRPr="00AF7EE9">
              <w:rPr>
                <w:rFonts w:ascii="Arial" w:hAnsi="Arial" w:cs="Arial"/>
                <w:b/>
                <w:sz w:val="20"/>
                <w:szCs w:val="20"/>
              </w:rPr>
              <w:t xml:space="preserve">                                Јединична цена без ПДВ-а</w:t>
            </w:r>
          </w:p>
        </w:tc>
        <w:tc>
          <w:tcPr>
            <w:tcW w:w="4396" w:type="dxa"/>
            <w:gridSpan w:val="4"/>
            <w:vAlign w:val="center"/>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Јединична цена са ПДВ-ом</w:t>
            </w:r>
          </w:p>
        </w:tc>
      </w:tr>
      <w:tr w:rsidR="00AF7EE9" w:rsidRPr="00AF7EE9" w:rsidTr="006D4A78">
        <w:trPr>
          <w:jc w:val="center"/>
        </w:trPr>
        <w:tc>
          <w:tcPr>
            <w:tcW w:w="487" w:type="dxa"/>
            <w:vAlign w:val="center"/>
          </w:tcPr>
          <w:p w:rsidR="00AF7EE9" w:rsidRPr="00AF7EE9" w:rsidRDefault="00AF7EE9" w:rsidP="00AF7EE9">
            <w:pPr>
              <w:spacing w:line="240" w:lineRule="auto"/>
              <w:jc w:val="center"/>
              <w:rPr>
                <w:rFonts w:ascii="Arial" w:hAnsi="Arial" w:cs="Arial"/>
                <w:noProof/>
                <w:sz w:val="20"/>
                <w:szCs w:val="20"/>
                <w:lang w:val="sr-Cyrl-CS"/>
              </w:rPr>
            </w:pPr>
            <w:r w:rsidRPr="00AF7EE9">
              <w:rPr>
                <w:rFonts w:ascii="Arial" w:hAnsi="Arial" w:cs="Arial"/>
                <w:noProof/>
                <w:sz w:val="20"/>
                <w:szCs w:val="20"/>
                <w:lang w:val="sr-Cyrl-CS"/>
              </w:rPr>
              <w:t>4.</w:t>
            </w:r>
          </w:p>
        </w:tc>
        <w:tc>
          <w:tcPr>
            <w:tcW w:w="1608" w:type="dxa"/>
            <w:vAlign w:val="center"/>
          </w:tcPr>
          <w:p w:rsidR="00AF7EE9" w:rsidRPr="00AF7EE9" w:rsidRDefault="00AF7EE9" w:rsidP="00AF7EE9">
            <w:pPr>
              <w:spacing w:line="240" w:lineRule="auto"/>
              <w:rPr>
                <w:rFonts w:ascii="Arial" w:hAnsi="Arial" w:cs="Arial"/>
                <w:bCs/>
                <w:noProof/>
                <w:sz w:val="20"/>
                <w:szCs w:val="20"/>
                <w:lang w:val="sr-Cyrl-CS"/>
              </w:rPr>
            </w:pPr>
            <w:r w:rsidRPr="00AF7EE9">
              <w:rPr>
                <w:rFonts w:ascii="Arial" w:hAnsi="Arial" w:cs="Arial"/>
                <w:bCs/>
                <w:noProof/>
                <w:sz w:val="20"/>
                <w:szCs w:val="20"/>
                <w:lang w:val="sr-Cyrl-CS"/>
              </w:rPr>
              <w:t>Цена минута разговора у месном саобраћају</w:t>
            </w:r>
          </w:p>
        </w:tc>
        <w:tc>
          <w:tcPr>
            <w:tcW w:w="3907" w:type="dxa"/>
            <w:gridSpan w:val="3"/>
          </w:tcPr>
          <w:p w:rsidR="00AF7EE9" w:rsidRPr="00AF7EE9" w:rsidRDefault="00AF7EE9" w:rsidP="00AF7EE9">
            <w:pPr>
              <w:spacing w:line="240" w:lineRule="auto"/>
              <w:jc w:val="center"/>
              <w:rPr>
                <w:rFonts w:ascii="Arial" w:hAnsi="Arial" w:cs="Arial"/>
                <w:bCs/>
                <w:noProof/>
                <w:sz w:val="20"/>
                <w:szCs w:val="20"/>
                <w:lang w:val="sr-Cyrl-CS"/>
              </w:rPr>
            </w:pPr>
          </w:p>
        </w:tc>
        <w:tc>
          <w:tcPr>
            <w:tcW w:w="4396" w:type="dxa"/>
            <w:gridSpan w:val="4"/>
          </w:tcPr>
          <w:p w:rsidR="00AF7EE9" w:rsidRPr="00AF7EE9" w:rsidRDefault="00AF7EE9" w:rsidP="00AF7EE9">
            <w:pPr>
              <w:spacing w:line="240" w:lineRule="auto"/>
              <w:jc w:val="center"/>
              <w:rPr>
                <w:rFonts w:ascii="Arial" w:hAnsi="Arial" w:cs="Arial"/>
                <w:bCs/>
                <w:noProof/>
                <w:sz w:val="20"/>
                <w:szCs w:val="20"/>
                <w:lang w:val="sr-Cyrl-CS"/>
              </w:rPr>
            </w:pPr>
          </w:p>
        </w:tc>
      </w:tr>
      <w:tr w:rsidR="00AF7EE9" w:rsidRPr="00AF7EE9" w:rsidTr="006D4A78">
        <w:trPr>
          <w:trHeight w:val="584"/>
          <w:jc w:val="center"/>
        </w:trPr>
        <w:tc>
          <w:tcPr>
            <w:tcW w:w="487" w:type="dxa"/>
            <w:vAlign w:val="center"/>
          </w:tcPr>
          <w:p w:rsidR="00AF7EE9" w:rsidRPr="00AF7EE9" w:rsidRDefault="00AF7EE9" w:rsidP="00AF7EE9">
            <w:pPr>
              <w:spacing w:line="240" w:lineRule="auto"/>
              <w:jc w:val="center"/>
              <w:rPr>
                <w:rFonts w:ascii="Arial" w:hAnsi="Arial" w:cs="Arial"/>
                <w:noProof/>
                <w:sz w:val="20"/>
                <w:szCs w:val="20"/>
                <w:lang w:val="sr-Cyrl-CS"/>
              </w:rPr>
            </w:pPr>
            <w:r w:rsidRPr="00AF7EE9">
              <w:rPr>
                <w:rFonts w:ascii="Arial" w:hAnsi="Arial" w:cs="Arial"/>
                <w:noProof/>
                <w:sz w:val="20"/>
                <w:szCs w:val="20"/>
                <w:lang w:val="sr-Cyrl-CS"/>
              </w:rPr>
              <w:t>5.</w:t>
            </w:r>
          </w:p>
        </w:tc>
        <w:tc>
          <w:tcPr>
            <w:tcW w:w="1608" w:type="dxa"/>
            <w:vAlign w:val="center"/>
          </w:tcPr>
          <w:p w:rsidR="00AF7EE9" w:rsidRPr="00AF7EE9" w:rsidRDefault="00AF7EE9" w:rsidP="00AF7EE9">
            <w:pPr>
              <w:spacing w:line="240" w:lineRule="auto"/>
              <w:rPr>
                <w:rFonts w:ascii="Arial" w:hAnsi="Arial" w:cs="Arial"/>
                <w:noProof/>
                <w:sz w:val="20"/>
                <w:szCs w:val="20"/>
                <w:lang w:val="sr-Cyrl-CS"/>
              </w:rPr>
            </w:pPr>
            <w:r w:rsidRPr="00AF7EE9">
              <w:rPr>
                <w:rFonts w:ascii="Arial" w:hAnsi="Arial" w:cs="Arial"/>
                <w:bCs/>
                <w:noProof/>
                <w:sz w:val="20"/>
                <w:szCs w:val="20"/>
                <w:lang w:val="sr-Cyrl-CS"/>
              </w:rPr>
              <w:t>Цена минута разговора у међумесном саобраћају</w:t>
            </w:r>
            <w:r w:rsidRPr="00AF7EE9">
              <w:rPr>
                <w:rFonts w:ascii="Arial" w:hAnsi="Arial" w:cs="Arial"/>
                <w:noProof/>
                <w:sz w:val="20"/>
                <w:szCs w:val="20"/>
                <w:lang w:val="sr-Cyrl-CS"/>
              </w:rPr>
              <w:t xml:space="preserve"> </w:t>
            </w:r>
          </w:p>
        </w:tc>
        <w:tc>
          <w:tcPr>
            <w:tcW w:w="3907" w:type="dxa"/>
            <w:gridSpan w:val="3"/>
          </w:tcPr>
          <w:p w:rsidR="00AF7EE9" w:rsidRPr="00AF7EE9" w:rsidRDefault="00AF7EE9" w:rsidP="00AF7EE9">
            <w:pPr>
              <w:spacing w:line="240" w:lineRule="auto"/>
              <w:jc w:val="center"/>
              <w:rPr>
                <w:rFonts w:ascii="Arial" w:hAnsi="Arial" w:cs="Arial"/>
                <w:bCs/>
                <w:noProof/>
                <w:sz w:val="20"/>
                <w:szCs w:val="20"/>
                <w:lang w:val="sr-Cyrl-CS"/>
              </w:rPr>
            </w:pPr>
          </w:p>
        </w:tc>
        <w:tc>
          <w:tcPr>
            <w:tcW w:w="4396" w:type="dxa"/>
            <w:gridSpan w:val="4"/>
          </w:tcPr>
          <w:p w:rsidR="00AF7EE9" w:rsidRPr="00AF7EE9" w:rsidRDefault="00AF7EE9" w:rsidP="00AF7EE9">
            <w:pPr>
              <w:spacing w:line="240" w:lineRule="auto"/>
              <w:jc w:val="center"/>
              <w:rPr>
                <w:rFonts w:ascii="Arial" w:hAnsi="Arial" w:cs="Arial"/>
                <w:bCs/>
                <w:noProof/>
                <w:sz w:val="20"/>
                <w:szCs w:val="20"/>
                <w:lang w:val="sr-Cyrl-CS"/>
              </w:rPr>
            </w:pPr>
          </w:p>
        </w:tc>
      </w:tr>
      <w:tr w:rsidR="00AF7EE9" w:rsidRPr="00AF7EE9" w:rsidTr="006D4A78">
        <w:trPr>
          <w:trHeight w:val="1668"/>
          <w:jc w:val="center"/>
        </w:trPr>
        <w:tc>
          <w:tcPr>
            <w:tcW w:w="487" w:type="dxa"/>
            <w:tcBorders>
              <w:bottom w:val="single" w:sz="4" w:space="0" w:color="auto"/>
            </w:tcBorders>
            <w:vAlign w:val="center"/>
          </w:tcPr>
          <w:p w:rsidR="00AF7EE9" w:rsidRPr="00AF7EE9" w:rsidRDefault="00AF7EE9" w:rsidP="00AF7EE9">
            <w:pPr>
              <w:spacing w:line="240" w:lineRule="auto"/>
              <w:jc w:val="center"/>
              <w:rPr>
                <w:rFonts w:ascii="Arial" w:hAnsi="Arial" w:cs="Arial"/>
                <w:noProof/>
                <w:sz w:val="20"/>
                <w:szCs w:val="20"/>
                <w:lang w:val="sr-Cyrl-CS"/>
              </w:rPr>
            </w:pPr>
            <w:r w:rsidRPr="00AF7EE9">
              <w:rPr>
                <w:rFonts w:ascii="Arial" w:hAnsi="Arial" w:cs="Arial"/>
                <w:noProof/>
                <w:sz w:val="20"/>
                <w:szCs w:val="20"/>
                <w:lang w:val="sr-Cyrl-CS"/>
              </w:rPr>
              <w:t>6.</w:t>
            </w:r>
          </w:p>
        </w:tc>
        <w:tc>
          <w:tcPr>
            <w:tcW w:w="1608" w:type="dxa"/>
            <w:tcBorders>
              <w:bottom w:val="single" w:sz="4" w:space="0" w:color="auto"/>
            </w:tcBorders>
            <w:vAlign w:val="center"/>
          </w:tcPr>
          <w:p w:rsidR="00AF7EE9" w:rsidRPr="00AF7EE9" w:rsidRDefault="00AF7EE9" w:rsidP="00AF7EE9">
            <w:pPr>
              <w:spacing w:line="240" w:lineRule="auto"/>
              <w:rPr>
                <w:rFonts w:ascii="Arial" w:hAnsi="Arial" w:cs="Arial"/>
                <w:bCs/>
                <w:noProof/>
                <w:sz w:val="20"/>
                <w:szCs w:val="20"/>
                <w:lang w:val="sr-Cyrl-CS"/>
              </w:rPr>
            </w:pPr>
            <w:r w:rsidRPr="00AF7EE9">
              <w:rPr>
                <w:rFonts w:ascii="Arial" w:hAnsi="Arial" w:cs="Arial"/>
                <w:bCs/>
                <w:noProof/>
                <w:sz w:val="20"/>
                <w:szCs w:val="20"/>
                <w:lang w:val="sr-Cyrl-CS"/>
              </w:rPr>
              <w:t>Цена минута разговора у саобраћају са мобилним телефонима у националним мрежама</w:t>
            </w:r>
          </w:p>
        </w:tc>
        <w:tc>
          <w:tcPr>
            <w:tcW w:w="3907" w:type="dxa"/>
            <w:gridSpan w:val="3"/>
          </w:tcPr>
          <w:p w:rsidR="00AF7EE9" w:rsidRPr="00AF7EE9" w:rsidRDefault="00AF7EE9" w:rsidP="00AF7EE9">
            <w:pPr>
              <w:spacing w:line="240" w:lineRule="auto"/>
              <w:jc w:val="center"/>
              <w:rPr>
                <w:rFonts w:ascii="Arial" w:hAnsi="Arial" w:cs="Arial"/>
                <w:bCs/>
                <w:sz w:val="20"/>
                <w:szCs w:val="20"/>
                <w:lang w:val="ru-RU"/>
              </w:rPr>
            </w:pPr>
          </w:p>
        </w:tc>
        <w:tc>
          <w:tcPr>
            <w:tcW w:w="4396" w:type="dxa"/>
            <w:gridSpan w:val="4"/>
          </w:tcPr>
          <w:p w:rsidR="00AF7EE9" w:rsidRPr="00AF7EE9" w:rsidRDefault="00AF7EE9" w:rsidP="00AF7EE9">
            <w:pPr>
              <w:spacing w:line="240" w:lineRule="auto"/>
              <w:jc w:val="center"/>
              <w:rPr>
                <w:rFonts w:ascii="Arial" w:hAnsi="Arial" w:cs="Arial"/>
                <w:bCs/>
                <w:sz w:val="20"/>
                <w:szCs w:val="20"/>
                <w:lang w:val="ru-RU"/>
              </w:rPr>
            </w:pPr>
          </w:p>
        </w:tc>
      </w:tr>
      <w:tr w:rsidR="00AF7EE9" w:rsidRPr="00AF7EE9" w:rsidTr="00AF7EE9">
        <w:trPr>
          <w:trHeight w:val="273"/>
          <w:jc w:val="center"/>
        </w:trPr>
        <w:tc>
          <w:tcPr>
            <w:tcW w:w="6002" w:type="dxa"/>
            <w:gridSpan w:val="5"/>
            <w:tcBorders>
              <w:bottom w:val="single" w:sz="4" w:space="0" w:color="auto"/>
            </w:tcBorders>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II - Укупна цена (4+5+6) без ПДВ-а</w:t>
            </w:r>
          </w:p>
        </w:tc>
        <w:tc>
          <w:tcPr>
            <w:tcW w:w="4396" w:type="dxa"/>
            <w:gridSpan w:val="4"/>
          </w:tcPr>
          <w:p w:rsidR="00AF7EE9" w:rsidRPr="00AF7EE9" w:rsidRDefault="00AF7EE9" w:rsidP="00AF7EE9">
            <w:pPr>
              <w:spacing w:line="240" w:lineRule="auto"/>
              <w:jc w:val="center"/>
              <w:rPr>
                <w:rFonts w:ascii="Arial" w:hAnsi="Arial" w:cs="Arial"/>
                <w:bCs/>
                <w:sz w:val="20"/>
                <w:szCs w:val="20"/>
                <w:lang w:val="ru-RU"/>
              </w:rPr>
            </w:pPr>
          </w:p>
        </w:tc>
      </w:tr>
      <w:tr w:rsidR="00AF7EE9" w:rsidRPr="00AF7EE9" w:rsidTr="00AF7EE9">
        <w:trPr>
          <w:trHeight w:val="239"/>
          <w:jc w:val="center"/>
        </w:trPr>
        <w:tc>
          <w:tcPr>
            <w:tcW w:w="6002" w:type="dxa"/>
            <w:gridSpan w:val="5"/>
            <w:tcBorders>
              <w:bottom w:val="single" w:sz="4" w:space="0" w:color="auto"/>
            </w:tcBorders>
          </w:tcPr>
          <w:p w:rsidR="00AF7EE9" w:rsidRPr="00AF7EE9" w:rsidRDefault="00AF7EE9" w:rsidP="00AF7EE9">
            <w:pPr>
              <w:pStyle w:val="BodyText"/>
              <w:spacing w:after="0" w:line="240" w:lineRule="auto"/>
              <w:jc w:val="center"/>
              <w:rPr>
                <w:rFonts w:ascii="Arial" w:hAnsi="Arial" w:cs="Arial"/>
                <w:b/>
                <w:sz w:val="20"/>
                <w:szCs w:val="20"/>
              </w:rPr>
            </w:pPr>
            <w:r w:rsidRPr="00AF7EE9">
              <w:rPr>
                <w:rFonts w:ascii="Arial" w:hAnsi="Arial" w:cs="Arial"/>
                <w:b/>
                <w:sz w:val="20"/>
                <w:szCs w:val="20"/>
              </w:rPr>
              <w:t>II - Укупна цена (4+5+6) са ПДВ-ом</w:t>
            </w:r>
          </w:p>
        </w:tc>
        <w:tc>
          <w:tcPr>
            <w:tcW w:w="4396" w:type="dxa"/>
            <w:gridSpan w:val="4"/>
          </w:tcPr>
          <w:p w:rsidR="00AF7EE9" w:rsidRPr="00AF7EE9" w:rsidRDefault="00AF7EE9" w:rsidP="00AF7EE9">
            <w:pPr>
              <w:spacing w:line="240" w:lineRule="auto"/>
              <w:jc w:val="center"/>
              <w:rPr>
                <w:rFonts w:ascii="Arial" w:hAnsi="Arial" w:cs="Arial"/>
                <w:bCs/>
                <w:sz w:val="20"/>
                <w:szCs w:val="20"/>
                <w:lang w:val="ru-RU"/>
              </w:rPr>
            </w:pPr>
          </w:p>
        </w:tc>
      </w:tr>
      <w:tr w:rsidR="00AF7EE9" w:rsidRPr="00AF7EE9" w:rsidTr="006D4A78">
        <w:trPr>
          <w:trHeight w:val="584"/>
          <w:jc w:val="center"/>
        </w:trPr>
        <w:tc>
          <w:tcPr>
            <w:tcW w:w="2095" w:type="dxa"/>
            <w:gridSpan w:val="2"/>
            <w:shd w:val="pct25" w:color="auto" w:fill="auto"/>
            <w:vAlign w:val="center"/>
          </w:tcPr>
          <w:p w:rsidR="00AF7EE9" w:rsidRPr="00AF7EE9" w:rsidRDefault="00AF7EE9" w:rsidP="00AF7EE9">
            <w:pPr>
              <w:spacing w:line="240" w:lineRule="auto"/>
              <w:rPr>
                <w:rFonts w:ascii="Arial" w:hAnsi="Arial" w:cs="Arial"/>
                <w:b/>
                <w:bCs/>
                <w:noProof/>
                <w:sz w:val="20"/>
                <w:szCs w:val="20"/>
              </w:rPr>
            </w:pPr>
            <w:r w:rsidRPr="00AF7EE9">
              <w:rPr>
                <w:rFonts w:ascii="Arial" w:hAnsi="Arial" w:cs="Arial"/>
                <w:b/>
                <w:bCs/>
                <w:noProof/>
                <w:sz w:val="20"/>
                <w:szCs w:val="20"/>
                <w:lang w:val="sr-Cyrl-CS"/>
              </w:rPr>
              <w:t>Укупна цена понуде</w:t>
            </w:r>
            <w:r w:rsidRPr="00AF7EE9">
              <w:rPr>
                <w:rFonts w:ascii="Arial" w:hAnsi="Arial" w:cs="Arial"/>
                <w:b/>
                <w:bCs/>
                <w:noProof/>
                <w:sz w:val="20"/>
                <w:szCs w:val="20"/>
              </w:rPr>
              <w:t xml:space="preserve"> (I+II)</w:t>
            </w:r>
          </w:p>
        </w:tc>
        <w:tc>
          <w:tcPr>
            <w:tcW w:w="3907" w:type="dxa"/>
            <w:gridSpan w:val="3"/>
            <w:shd w:val="pct25" w:color="auto" w:fill="auto"/>
          </w:tcPr>
          <w:p w:rsidR="00AF7EE9" w:rsidRPr="00AF7EE9" w:rsidRDefault="00AF7EE9" w:rsidP="00AF7EE9">
            <w:pPr>
              <w:spacing w:line="240" w:lineRule="auto"/>
              <w:jc w:val="both"/>
              <w:rPr>
                <w:rFonts w:ascii="Arial" w:hAnsi="Arial" w:cs="Arial"/>
                <w:b/>
                <w:bCs/>
                <w:sz w:val="20"/>
                <w:szCs w:val="20"/>
                <w:lang w:val="ru-RU"/>
              </w:rPr>
            </w:pPr>
          </w:p>
          <w:p w:rsidR="00AF7EE9" w:rsidRPr="00AF7EE9" w:rsidRDefault="00AF7EE9" w:rsidP="00AF7EE9">
            <w:pPr>
              <w:spacing w:line="240" w:lineRule="auto"/>
              <w:jc w:val="both"/>
              <w:rPr>
                <w:rFonts w:ascii="Arial" w:hAnsi="Arial" w:cs="Arial"/>
                <w:b/>
                <w:bCs/>
                <w:sz w:val="20"/>
                <w:szCs w:val="20"/>
                <w:lang w:val="ru-RU"/>
              </w:rPr>
            </w:pPr>
            <w:r w:rsidRPr="00AF7EE9">
              <w:rPr>
                <w:rFonts w:ascii="Arial" w:hAnsi="Arial" w:cs="Arial"/>
                <w:b/>
                <w:bCs/>
                <w:sz w:val="20"/>
                <w:szCs w:val="20"/>
                <w:lang w:val="ru-RU"/>
              </w:rPr>
              <w:t>____________ без пдв-а</w:t>
            </w:r>
          </w:p>
        </w:tc>
        <w:tc>
          <w:tcPr>
            <w:tcW w:w="4396" w:type="dxa"/>
            <w:gridSpan w:val="4"/>
            <w:shd w:val="pct25" w:color="auto" w:fill="auto"/>
          </w:tcPr>
          <w:p w:rsidR="00AF7EE9" w:rsidRPr="00AF7EE9" w:rsidRDefault="00AF7EE9" w:rsidP="00AF7EE9">
            <w:pPr>
              <w:spacing w:line="240" w:lineRule="auto"/>
              <w:jc w:val="both"/>
              <w:rPr>
                <w:rFonts w:ascii="Arial" w:hAnsi="Arial" w:cs="Arial"/>
                <w:b/>
                <w:bCs/>
                <w:sz w:val="20"/>
                <w:szCs w:val="20"/>
                <w:lang w:val="ru-RU"/>
              </w:rPr>
            </w:pPr>
          </w:p>
          <w:p w:rsidR="00AF7EE9" w:rsidRPr="00AF7EE9" w:rsidRDefault="00AF7EE9" w:rsidP="00AF7EE9">
            <w:pPr>
              <w:spacing w:line="240" w:lineRule="auto"/>
              <w:jc w:val="both"/>
              <w:rPr>
                <w:rFonts w:ascii="Arial" w:hAnsi="Arial" w:cs="Arial"/>
                <w:b/>
                <w:bCs/>
                <w:sz w:val="20"/>
                <w:szCs w:val="20"/>
                <w:lang w:val="ru-RU"/>
              </w:rPr>
            </w:pPr>
            <w:r w:rsidRPr="00AF7EE9">
              <w:rPr>
                <w:rFonts w:ascii="Arial" w:hAnsi="Arial" w:cs="Arial"/>
                <w:b/>
                <w:bCs/>
                <w:sz w:val="20"/>
                <w:szCs w:val="20"/>
                <w:lang w:val="ru-RU"/>
              </w:rPr>
              <w:t>____________ са пдв-ом</w:t>
            </w:r>
          </w:p>
        </w:tc>
      </w:tr>
      <w:tr w:rsidR="00AF7EE9" w:rsidRPr="00AF7EE9" w:rsidTr="006D4A78">
        <w:trPr>
          <w:jc w:val="center"/>
        </w:trPr>
        <w:tc>
          <w:tcPr>
            <w:tcW w:w="2095" w:type="dxa"/>
            <w:gridSpan w:val="2"/>
            <w:shd w:val="pct30" w:color="auto" w:fill="auto"/>
            <w:vAlign w:val="center"/>
          </w:tcPr>
          <w:p w:rsidR="00AF7EE9" w:rsidRPr="00AF7EE9" w:rsidRDefault="00AF7EE9" w:rsidP="00AF7EE9">
            <w:pPr>
              <w:spacing w:line="240" w:lineRule="auto"/>
              <w:rPr>
                <w:rFonts w:ascii="Arial" w:eastAsia="TimesNewRomanPSMT" w:hAnsi="Arial" w:cs="Arial"/>
                <w:b/>
                <w:bCs/>
                <w:sz w:val="20"/>
                <w:szCs w:val="20"/>
                <w:lang w:val="ru-RU"/>
              </w:rPr>
            </w:pPr>
            <w:r w:rsidRPr="00AF7EE9">
              <w:rPr>
                <w:rFonts w:ascii="Arial" w:eastAsia="TimesNewRomanPSMT" w:hAnsi="Arial" w:cs="Arial"/>
                <w:b/>
                <w:bCs/>
                <w:sz w:val="20"/>
                <w:szCs w:val="20"/>
                <w:lang w:val="ru-RU"/>
              </w:rPr>
              <w:t>Рок плаћања (од дана достављања фактуре)</w:t>
            </w:r>
          </w:p>
        </w:tc>
        <w:tc>
          <w:tcPr>
            <w:tcW w:w="8303" w:type="dxa"/>
            <w:gridSpan w:val="7"/>
          </w:tcPr>
          <w:p w:rsidR="00AF7EE9" w:rsidRPr="00AF7EE9" w:rsidRDefault="00AF7EE9" w:rsidP="00AF7EE9">
            <w:pPr>
              <w:spacing w:line="240" w:lineRule="auto"/>
              <w:jc w:val="both"/>
              <w:rPr>
                <w:rFonts w:ascii="Arial" w:hAnsi="Arial" w:cs="Arial"/>
                <w:bCs/>
                <w:sz w:val="20"/>
                <w:szCs w:val="20"/>
                <w:lang w:val="ru-RU"/>
              </w:rPr>
            </w:pPr>
          </w:p>
          <w:p w:rsidR="00AF7EE9" w:rsidRPr="00AF7EE9" w:rsidRDefault="00AF7EE9" w:rsidP="00AF7EE9">
            <w:pPr>
              <w:spacing w:line="240" w:lineRule="auto"/>
              <w:jc w:val="both"/>
              <w:rPr>
                <w:rFonts w:ascii="Arial" w:hAnsi="Arial" w:cs="Arial"/>
                <w:bCs/>
                <w:sz w:val="20"/>
                <w:szCs w:val="20"/>
                <w:lang w:val="ru-RU"/>
              </w:rPr>
            </w:pPr>
            <w:r w:rsidRPr="00AF7EE9">
              <w:rPr>
                <w:rFonts w:ascii="Arial" w:hAnsi="Arial" w:cs="Arial"/>
                <w:bCs/>
                <w:sz w:val="20"/>
                <w:szCs w:val="20"/>
                <w:lang w:val="ru-RU"/>
              </w:rPr>
              <w:t>________________ дана</w:t>
            </w:r>
          </w:p>
        </w:tc>
      </w:tr>
      <w:tr w:rsidR="00AF7EE9" w:rsidRPr="00AF7EE9" w:rsidTr="006D4A78">
        <w:trPr>
          <w:jc w:val="center"/>
        </w:trPr>
        <w:tc>
          <w:tcPr>
            <w:tcW w:w="2095" w:type="dxa"/>
            <w:gridSpan w:val="2"/>
            <w:shd w:val="pct30" w:color="auto" w:fill="auto"/>
            <w:vAlign w:val="center"/>
          </w:tcPr>
          <w:p w:rsidR="00AF7EE9" w:rsidRPr="00AF7EE9" w:rsidRDefault="00AF7EE9" w:rsidP="00AF7EE9">
            <w:pPr>
              <w:spacing w:line="240" w:lineRule="auto"/>
              <w:rPr>
                <w:rFonts w:ascii="Arial" w:eastAsia="TimesNewRomanPSMT" w:hAnsi="Arial" w:cs="Arial"/>
                <w:b/>
                <w:bCs/>
                <w:sz w:val="20"/>
                <w:szCs w:val="20"/>
                <w:lang w:val="ru-RU"/>
              </w:rPr>
            </w:pPr>
            <w:r w:rsidRPr="00AF7EE9">
              <w:rPr>
                <w:rFonts w:ascii="Arial" w:eastAsia="TimesNewRomanPSMT" w:hAnsi="Arial" w:cs="Arial"/>
                <w:b/>
                <w:bCs/>
                <w:sz w:val="20"/>
                <w:szCs w:val="20"/>
                <w:lang w:val="ru-RU"/>
              </w:rPr>
              <w:t>Рок важења понуде</w:t>
            </w:r>
          </w:p>
        </w:tc>
        <w:tc>
          <w:tcPr>
            <w:tcW w:w="8303" w:type="dxa"/>
            <w:gridSpan w:val="7"/>
          </w:tcPr>
          <w:p w:rsidR="00AF7EE9" w:rsidRPr="00AF7EE9" w:rsidRDefault="00AF7EE9" w:rsidP="00AF7EE9">
            <w:pPr>
              <w:spacing w:line="240" w:lineRule="auto"/>
              <w:rPr>
                <w:rFonts w:ascii="Arial" w:hAnsi="Arial" w:cs="Arial"/>
                <w:bCs/>
                <w:sz w:val="20"/>
                <w:szCs w:val="20"/>
                <w:lang w:val="ru-RU"/>
              </w:rPr>
            </w:pPr>
            <w:r w:rsidRPr="00AF7EE9">
              <w:rPr>
                <w:rFonts w:ascii="Arial" w:hAnsi="Arial" w:cs="Arial"/>
                <w:bCs/>
                <w:sz w:val="20"/>
                <w:szCs w:val="20"/>
                <w:lang w:val="ru-RU"/>
              </w:rPr>
              <w:t>________________ дана</w:t>
            </w:r>
          </w:p>
        </w:tc>
      </w:tr>
    </w:tbl>
    <w:p w:rsidR="00AF7EE9" w:rsidRPr="00AF7EE9" w:rsidRDefault="00AF7EE9" w:rsidP="00AF7EE9">
      <w:pPr>
        <w:tabs>
          <w:tab w:val="left" w:pos="2855"/>
        </w:tabs>
        <w:ind w:left="-709" w:right="-472"/>
        <w:jc w:val="both"/>
        <w:rPr>
          <w:rFonts w:ascii="Arial" w:hAnsi="Arial" w:cs="Arial"/>
          <w:b/>
          <w:sz w:val="18"/>
          <w:szCs w:val="18"/>
        </w:rPr>
      </w:pPr>
      <w:r w:rsidRPr="00AF7EE9">
        <w:rPr>
          <w:rFonts w:ascii="Arial" w:hAnsi="Arial" w:cs="Arial"/>
          <w:b/>
          <w:sz w:val="18"/>
          <w:szCs w:val="18"/>
        </w:rPr>
        <w:t>Напомена: У случају да цена није цео број, иста се исказује заокруживањем на две децимале.</w:t>
      </w:r>
      <w:r>
        <w:rPr>
          <w:rFonts w:ascii="Arial" w:hAnsi="Arial" w:cs="Arial"/>
          <w:b/>
          <w:sz w:val="18"/>
          <w:szCs w:val="18"/>
        </w:rPr>
        <w:t xml:space="preserve"> </w:t>
      </w:r>
      <w:r w:rsidRPr="00AF7EE9">
        <w:rPr>
          <w:rFonts w:ascii="Arial" w:hAnsi="Arial" w:cs="Arial"/>
          <w:b/>
          <w:sz w:val="18"/>
          <w:szCs w:val="18"/>
        </w:rPr>
        <w:t>Наведене количине су оквирне, уговор се закључује на период од годину дана или до утрошка укупно уговорених средстава.</w:t>
      </w:r>
    </w:p>
    <w:p w:rsidR="00AF7EE9" w:rsidRPr="00AF7EE9" w:rsidRDefault="00AF7EE9" w:rsidP="00AF7EE9">
      <w:pPr>
        <w:ind w:left="720" w:firstLine="720"/>
        <w:jc w:val="both"/>
        <w:rPr>
          <w:rFonts w:ascii="Arial" w:eastAsia="TimesNewRomanPSMT" w:hAnsi="Arial" w:cs="Arial"/>
          <w:b/>
          <w:bCs/>
          <w:sz w:val="20"/>
          <w:szCs w:val="20"/>
        </w:rPr>
      </w:pPr>
      <w:r w:rsidRPr="00AF7EE9">
        <w:rPr>
          <w:rFonts w:ascii="Arial" w:eastAsia="TimesNewRomanPSMT" w:hAnsi="Arial" w:cs="Arial"/>
          <w:b/>
          <w:bCs/>
          <w:sz w:val="20"/>
          <w:szCs w:val="20"/>
        </w:rPr>
        <w:t xml:space="preserve">Датум </w:t>
      </w:r>
      <w:r w:rsidRPr="00AF7EE9">
        <w:rPr>
          <w:rFonts w:ascii="Arial" w:eastAsia="TimesNewRomanPSMT" w:hAnsi="Arial" w:cs="Arial"/>
          <w:b/>
          <w:bCs/>
          <w:sz w:val="20"/>
          <w:szCs w:val="20"/>
        </w:rPr>
        <w:tab/>
      </w:r>
      <w:r w:rsidRPr="00AF7EE9">
        <w:rPr>
          <w:rFonts w:ascii="Arial" w:eastAsia="TimesNewRomanPSMT" w:hAnsi="Arial" w:cs="Arial"/>
          <w:b/>
          <w:bCs/>
          <w:sz w:val="20"/>
          <w:szCs w:val="20"/>
        </w:rPr>
        <w:tab/>
      </w:r>
      <w:r w:rsidRPr="00AF7EE9">
        <w:rPr>
          <w:rFonts w:ascii="Arial" w:eastAsia="TimesNewRomanPSMT" w:hAnsi="Arial" w:cs="Arial"/>
          <w:b/>
          <w:bCs/>
          <w:sz w:val="20"/>
          <w:szCs w:val="20"/>
        </w:rPr>
        <w:tab/>
      </w:r>
      <w:r w:rsidRPr="00AF7EE9">
        <w:rPr>
          <w:rFonts w:ascii="Arial" w:eastAsia="TimesNewRomanPSMT" w:hAnsi="Arial" w:cs="Arial"/>
          <w:b/>
          <w:bCs/>
          <w:sz w:val="20"/>
          <w:szCs w:val="20"/>
        </w:rPr>
        <w:tab/>
      </w:r>
      <w:r w:rsidRPr="00AF7EE9">
        <w:rPr>
          <w:rFonts w:ascii="Arial" w:eastAsia="TimesNewRomanPSMT" w:hAnsi="Arial" w:cs="Arial"/>
          <w:b/>
          <w:bCs/>
          <w:sz w:val="20"/>
          <w:szCs w:val="20"/>
        </w:rPr>
        <w:tab/>
        <w:t xml:space="preserve">              Понуђач</w:t>
      </w:r>
    </w:p>
    <w:p w:rsidR="00AF7EE9" w:rsidRPr="00AF7EE9" w:rsidRDefault="00AF7EE9" w:rsidP="00AF7EE9">
      <w:pPr>
        <w:ind w:left="2880" w:firstLine="720"/>
        <w:jc w:val="both"/>
        <w:rPr>
          <w:rFonts w:ascii="Arial" w:eastAsia="TimesNewRomanPS-BoldMT" w:hAnsi="Arial" w:cs="Arial"/>
          <w:b/>
          <w:bCs/>
          <w:i/>
          <w:iCs/>
          <w:color w:val="002060"/>
          <w:sz w:val="20"/>
          <w:szCs w:val="20"/>
        </w:rPr>
      </w:pPr>
      <w:r w:rsidRPr="00AF7EE9">
        <w:rPr>
          <w:rFonts w:ascii="Arial" w:eastAsia="TimesNewRomanPSMT" w:hAnsi="Arial" w:cs="Arial"/>
          <w:b/>
          <w:bCs/>
          <w:sz w:val="20"/>
          <w:szCs w:val="20"/>
        </w:rPr>
        <w:t xml:space="preserve">    М. П. </w:t>
      </w:r>
    </w:p>
    <w:p w:rsidR="00AF7EE9" w:rsidRPr="00AF7EE9" w:rsidRDefault="00AF7EE9" w:rsidP="00AF7EE9">
      <w:pPr>
        <w:jc w:val="both"/>
        <w:rPr>
          <w:rFonts w:ascii="Arial" w:eastAsia="TimesNewRomanPS-BoldMT" w:hAnsi="Arial" w:cs="Arial"/>
          <w:b/>
          <w:bCs/>
          <w:i/>
          <w:iCs/>
          <w:color w:val="002060"/>
          <w:sz w:val="20"/>
          <w:szCs w:val="20"/>
        </w:rPr>
      </w:pPr>
      <w:r w:rsidRPr="00AF7EE9">
        <w:rPr>
          <w:rFonts w:ascii="Arial" w:eastAsia="TimesNewRomanPS-BoldMT" w:hAnsi="Arial" w:cs="Arial"/>
          <w:b/>
          <w:bCs/>
          <w:i/>
          <w:iCs/>
          <w:color w:val="002060"/>
          <w:sz w:val="20"/>
          <w:szCs w:val="20"/>
        </w:rPr>
        <w:t>_____________________________</w:t>
      </w:r>
      <w:r w:rsidRPr="00AF7EE9">
        <w:rPr>
          <w:rFonts w:ascii="Arial" w:eastAsia="TimesNewRomanPS-BoldMT" w:hAnsi="Arial" w:cs="Arial"/>
          <w:b/>
          <w:bCs/>
          <w:i/>
          <w:iCs/>
          <w:color w:val="002060"/>
          <w:sz w:val="20"/>
          <w:szCs w:val="20"/>
        </w:rPr>
        <w:tab/>
      </w:r>
      <w:r w:rsidRPr="00AF7EE9">
        <w:rPr>
          <w:rFonts w:ascii="Arial" w:eastAsia="TimesNewRomanPS-BoldMT" w:hAnsi="Arial" w:cs="Arial"/>
          <w:b/>
          <w:bCs/>
          <w:i/>
          <w:iCs/>
          <w:color w:val="002060"/>
          <w:sz w:val="20"/>
          <w:szCs w:val="20"/>
        </w:rPr>
        <w:tab/>
        <w:t>________________________________</w:t>
      </w:r>
    </w:p>
    <w:p w:rsidR="00AF7EE9" w:rsidRPr="00AF7EE9" w:rsidRDefault="00AF7EE9" w:rsidP="00AF7EE9">
      <w:pPr>
        <w:jc w:val="both"/>
        <w:rPr>
          <w:rFonts w:ascii="Arial" w:hAnsi="Arial" w:cs="Arial"/>
          <w:i/>
          <w:iCs/>
          <w:sz w:val="16"/>
          <w:szCs w:val="16"/>
        </w:rPr>
      </w:pPr>
      <w:r w:rsidRPr="00AF7EE9">
        <w:rPr>
          <w:rFonts w:ascii="Arial" w:hAnsi="Arial" w:cs="Arial"/>
          <w:b/>
          <w:bCs/>
          <w:i/>
          <w:iCs/>
          <w:sz w:val="16"/>
          <w:szCs w:val="16"/>
          <w:u w:val="single"/>
        </w:rPr>
        <w:t>Напомене:</w:t>
      </w:r>
      <w:r w:rsidRPr="00AF7EE9">
        <w:rPr>
          <w:rFonts w:ascii="Arial" w:hAnsi="Arial" w:cs="Arial"/>
          <w:i/>
          <w:iCs/>
          <w:sz w:val="16"/>
          <w:szCs w:val="16"/>
        </w:rPr>
        <w:t xml:space="preserve">Образац понуде понуђач мора да попуни, овери печатом и потпише, чиме </w:t>
      </w:r>
      <w:r w:rsidRPr="00AF7EE9">
        <w:rPr>
          <w:rFonts w:ascii="Arial" w:hAnsi="Arial" w:cs="Arial"/>
          <w:i/>
          <w:iCs/>
          <w:sz w:val="16"/>
          <w:szCs w:val="16"/>
          <w:lang w:val="sr-Cyrl-CS"/>
        </w:rPr>
        <w:t>п</w:t>
      </w:r>
      <w:r w:rsidRPr="00AF7EE9">
        <w:rPr>
          <w:rFonts w:ascii="Arial" w:hAnsi="Arial" w:cs="Arial"/>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AF7EE9">
        <w:rPr>
          <w:rFonts w:ascii="Arial" w:hAnsi="Arial" w:cs="Arial"/>
          <w:b/>
          <w:i/>
          <w:iCs/>
          <w:color w:val="FF0000"/>
          <w:sz w:val="16"/>
          <w:szCs w:val="16"/>
        </w:rPr>
        <w:t xml:space="preserve"> </w:t>
      </w:r>
    </w:p>
    <w:p w:rsidR="00105FB4" w:rsidRPr="00024E6B" w:rsidRDefault="00105FB4" w:rsidP="00B018CC">
      <w:pPr>
        <w:rPr>
          <w:rFonts w:ascii="Arial" w:hAnsi="Arial" w:cs="Arial"/>
          <w:b/>
          <w:sz w:val="22"/>
          <w:szCs w:val="22"/>
          <w:u w:val="single"/>
          <w:lang w:val="sr-Cyrl-CS"/>
        </w:rPr>
        <w:sectPr w:rsidR="00105FB4" w:rsidRPr="00024E6B" w:rsidSect="00AF7EE9">
          <w:pgSz w:w="11906" w:h="16838"/>
          <w:pgMar w:top="1440" w:right="1440" w:bottom="1440" w:left="1440" w:header="720" w:footer="720" w:gutter="0"/>
          <w:cols w:space="720"/>
          <w:docGrid w:linePitch="360" w:charSpace="32768"/>
        </w:sectPr>
      </w:pPr>
    </w:p>
    <w:p w:rsidR="00105FB4" w:rsidRPr="00024E6B" w:rsidRDefault="00105FB4" w:rsidP="00B018CC">
      <w:pPr>
        <w:rPr>
          <w:rFonts w:ascii="Arial" w:hAnsi="Arial" w:cs="Arial"/>
          <w:b/>
          <w:sz w:val="22"/>
          <w:szCs w:val="22"/>
          <w:u w:val="single"/>
          <w:lang w:val="sr-Cyrl-CS"/>
        </w:rPr>
      </w:pPr>
    </w:p>
    <w:p w:rsidR="007A4A4B" w:rsidRPr="00024E6B" w:rsidRDefault="00B018CC" w:rsidP="007A4A4B">
      <w:pPr>
        <w:jc w:val="center"/>
        <w:rPr>
          <w:rFonts w:ascii="Arial" w:hAnsi="Arial" w:cs="Arial"/>
          <w:b/>
          <w:sz w:val="22"/>
          <w:szCs w:val="22"/>
          <w:u w:val="single"/>
        </w:rPr>
      </w:pPr>
      <w:r w:rsidRPr="00024E6B">
        <w:rPr>
          <w:rFonts w:ascii="Arial" w:hAnsi="Arial" w:cs="Arial"/>
          <w:b/>
          <w:sz w:val="22"/>
          <w:szCs w:val="22"/>
          <w:u w:val="single"/>
        </w:rPr>
        <w:t>8</w:t>
      </w:r>
      <w:r w:rsidR="007A4A4B" w:rsidRPr="00024E6B">
        <w:rPr>
          <w:rFonts w:ascii="Arial" w:hAnsi="Arial" w:cs="Arial"/>
          <w:b/>
          <w:sz w:val="22"/>
          <w:szCs w:val="22"/>
          <w:u w:val="single"/>
        </w:rPr>
        <w:t xml:space="preserve">. МОДЕЛ УГОВОРА </w:t>
      </w:r>
    </w:p>
    <w:p w:rsidR="007A4A4B" w:rsidRPr="00024E6B" w:rsidRDefault="007A4A4B" w:rsidP="007A4A4B">
      <w:pPr>
        <w:jc w:val="center"/>
        <w:rPr>
          <w:rFonts w:ascii="Arial" w:hAnsi="Arial" w:cs="Arial"/>
          <w:b/>
          <w:bCs/>
          <w:i/>
          <w:iCs/>
          <w:sz w:val="16"/>
          <w:szCs w:val="16"/>
        </w:rPr>
      </w:pPr>
    </w:p>
    <w:p w:rsidR="00CF43CA" w:rsidRPr="00024E6B" w:rsidRDefault="00CF43CA" w:rsidP="00CF43CA">
      <w:pPr>
        <w:tabs>
          <w:tab w:val="center" w:pos="4513"/>
        </w:tabs>
        <w:autoSpaceDE w:val="0"/>
        <w:autoSpaceDN w:val="0"/>
        <w:adjustRightInd w:val="0"/>
        <w:rPr>
          <w:rFonts w:ascii="Arial" w:hAnsi="Arial" w:cs="Arial"/>
          <w:b/>
          <w:sz w:val="22"/>
          <w:szCs w:val="22"/>
          <w:lang w:eastAsia="sr-Latn-CS"/>
        </w:rPr>
      </w:pPr>
      <w:r w:rsidRPr="00024E6B">
        <w:rPr>
          <w:rFonts w:ascii="Arial" w:hAnsi="Arial" w:cs="Arial"/>
          <w:b/>
          <w:sz w:val="22"/>
          <w:szCs w:val="22"/>
          <w:lang w:val="sr-Latn-CS" w:eastAsia="sr-Latn-CS"/>
        </w:rPr>
        <w:t xml:space="preserve">УГОВОРНЕ СТРАНЕ: </w:t>
      </w:r>
      <w:r w:rsidRPr="00024E6B">
        <w:rPr>
          <w:rFonts w:ascii="Arial" w:hAnsi="Arial" w:cs="Arial"/>
          <w:b/>
          <w:sz w:val="22"/>
          <w:szCs w:val="22"/>
          <w:lang w:val="sr-Latn-CS" w:eastAsia="sr-Latn-CS"/>
        </w:rPr>
        <w:tab/>
      </w:r>
    </w:p>
    <w:p w:rsidR="00CF43CA" w:rsidRPr="00024E6B" w:rsidRDefault="00CF43CA" w:rsidP="00CF43CA">
      <w:pPr>
        <w:pStyle w:val="Default"/>
        <w:jc w:val="both"/>
        <w:rPr>
          <w:rFonts w:ascii="Arial" w:hAnsi="Arial" w:cs="Arial"/>
          <w:color w:val="auto"/>
          <w:sz w:val="22"/>
          <w:szCs w:val="22"/>
        </w:rPr>
      </w:pPr>
      <w:r w:rsidRPr="00024E6B">
        <w:rPr>
          <w:rFonts w:ascii="Arial" w:hAnsi="Arial" w:cs="Arial"/>
          <w:b/>
          <w:bCs/>
          <w:color w:val="auto"/>
          <w:sz w:val="22"/>
          <w:szCs w:val="22"/>
        </w:rPr>
        <w:t xml:space="preserve">ГРАДСКИ ЗАВОД ЗА ЈАВНО ЗДРАВЉЕ, </w:t>
      </w:r>
      <w:r w:rsidRPr="00024E6B">
        <w:rPr>
          <w:rFonts w:ascii="Arial" w:hAnsi="Arial" w:cs="Arial"/>
          <w:color w:val="auto"/>
          <w:sz w:val="22"/>
          <w:szCs w:val="22"/>
        </w:rPr>
        <w:t>Београд,</w:t>
      </w:r>
    </w:p>
    <w:p w:rsidR="009E0589" w:rsidRPr="00024E6B" w:rsidRDefault="009E0589" w:rsidP="009E0589">
      <w:pPr>
        <w:pStyle w:val="Default"/>
        <w:jc w:val="both"/>
        <w:rPr>
          <w:rFonts w:ascii="Arial" w:hAnsi="Arial" w:cs="Arial"/>
          <w:color w:val="auto"/>
          <w:sz w:val="22"/>
          <w:szCs w:val="22"/>
        </w:rPr>
      </w:pPr>
      <w:r w:rsidRPr="00024E6B">
        <w:rPr>
          <w:rFonts w:ascii="Arial" w:hAnsi="Arial" w:cs="Arial"/>
          <w:color w:val="auto"/>
          <w:sz w:val="22"/>
          <w:szCs w:val="22"/>
        </w:rPr>
        <w:t>ул. Булевар деспота Стефана 54а,</w:t>
      </w:r>
    </w:p>
    <w:p w:rsidR="009E0589" w:rsidRPr="00024E6B" w:rsidRDefault="009E0589" w:rsidP="009E0589">
      <w:pPr>
        <w:pStyle w:val="Default"/>
        <w:jc w:val="both"/>
        <w:rPr>
          <w:rFonts w:ascii="Arial" w:hAnsi="Arial" w:cs="Arial"/>
          <w:i/>
          <w:iCs/>
          <w:sz w:val="22"/>
          <w:szCs w:val="22"/>
        </w:rPr>
      </w:pPr>
      <w:r w:rsidRPr="00024E6B">
        <w:rPr>
          <w:rFonts w:ascii="Arial" w:hAnsi="Arial" w:cs="Arial"/>
          <w:iCs/>
          <w:sz w:val="22"/>
          <w:szCs w:val="22"/>
        </w:rPr>
        <w:t>ПИБ:100044907, матични број: .07041152</w:t>
      </w:r>
    </w:p>
    <w:p w:rsidR="009E0589" w:rsidRPr="00024E6B" w:rsidRDefault="009E0589" w:rsidP="009E0589">
      <w:pPr>
        <w:rPr>
          <w:rFonts w:ascii="Arial" w:hAnsi="Arial" w:cs="Arial"/>
          <w:iCs/>
          <w:sz w:val="22"/>
          <w:szCs w:val="22"/>
        </w:rPr>
      </w:pPr>
      <w:r w:rsidRPr="00024E6B">
        <w:rPr>
          <w:rFonts w:ascii="Arial" w:hAnsi="Arial" w:cs="Arial"/>
          <w:iCs/>
          <w:sz w:val="22"/>
          <w:szCs w:val="22"/>
        </w:rPr>
        <w:t xml:space="preserve">кога заступа проф. др Душанка Матијевић, спец. социјалне медицине </w:t>
      </w:r>
    </w:p>
    <w:p w:rsidR="009E0589" w:rsidRPr="00024E6B" w:rsidRDefault="009E0589" w:rsidP="009E0589">
      <w:pPr>
        <w:rPr>
          <w:rFonts w:ascii="Arial" w:hAnsi="Arial" w:cs="Arial"/>
          <w:iCs/>
          <w:sz w:val="22"/>
          <w:szCs w:val="22"/>
        </w:rPr>
      </w:pPr>
      <w:r w:rsidRPr="00024E6B">
        <w:rPr>
          <w:rFonts w:ascii="Arial" w:hAnsi="Arial" w:cs="Arial"/>
          <w:iCs/>
          <w:sz w:val="22"/>
          <w:szCs w:val="22"/>
        </w:rPr>
        <w:t xml:space="preserve">(у даљем тексту: </w:t>
      </w:r>
      <w:r w:rsidRPr="00024E6B">
        <w:rPr>
          <w:rFonts w:ascii="Arial" w:hAnsi="Arial" w:cs="Arial"/>
          <w:b/>
          <w:bCs/>
          <w:iCs/>
          <w:sz w:val="22"/>
          <w:szCs w:val="22"/>
        </w:rPr>
        <w:t>Корисник услуге</w:t>
      </w:r>
      <w:r w:rsidR="00B018CC" w:rsidRPr="00024E6B">
        <w:rPr>
          <w:rFonts w:ascii="Arial" w:hAnsi="Arial" w:cs="Arial"/>
          <w:iCs/>
          <w:sz w:val="22"/>
          <w:szCs w:val="22"/>
        </w:rPr>
        <w:t>)</w:t>
      </w:r>
    </w:p>
    <w:p w:rsidR="009E0589" w:rsidRPr="00024E6B" w:rsidRDefault="009E0589" w:rsidP="009E0589">
      <w:pPr>
        <w:rPr>
          <w:rFonts w:ascii="Arial" w:hAnsi="Arial" w:cs="Arial"/>
          <w:b/>
          <w:i/>
          <w:iCs/>
          <w:sz w:val="22"/>
          <w:szCs w:val="22"/>
        </w:rPr>
      </w:pPr>
      <w:r w:rsidRPr="00024E6B">
        <w:rPr>
          <w:rFonts w:ascii="Arial" w:hAnsi="Arial" w:cs="Arial"/>
          <w:b/>
          <w:i/>
          <w:iCs/>
          <w:sz w:val="22"/>
          <w:szCs w:val="22"/>
        </w:rPr>
        <w:t>и</w:t>
      </w:r>
    </w:p>
    <w:p w:rsidR="009E0589" w:rsidRPr="00024E6B" w:rsidRDefault="009E0589" w:rsidP="009E0589">
      <w:pPr>
        <w:rPr>
          <w:rFonts w:ascii="Arial" w:hAnsi="Arial" w:cs="Arial"/>
          <w:i/>
          <w:iCs/>
          <w:sz w:val="22"/>
          <w:szCs w:val="22"/>
        </w:rPr>
      </w:pPr>
      <w:r w:rsidRPr="00024E6B">
        <w:rPr>
          <w:rFonts w:ascii="Arial" w:hAnsi="Arial" w:cs="Arial"/>
          <w:i/>
          <w:iCs/>
          <w:sz w:val="22"/>
          <w:szCs w:val="22"/>
        </w:rPr>
        <w:t>................................................................................................</w:t>
      </w:r>
    </w:p>
    <w:p w:rsidR="009E0589" w:rsidRPr="00024E6B" w:rsidRDefault="009E0589" w:rsidP="009E0589">
      <w:pPr>
        <w:rPr>
          <w:rFonts w:ascii="Arial" w:hAnsi="Arial" w:cs="Arial"/>
          <w:i/>
          <w:iCs/>
          <w:sz w:val="22"/>
          <w:szCs w:val="22"/>
        </w:rPr>
      </w:pPr>
      <w:r w:rsidRPr="00024E6B">
        <w:rPr>
          <w:rFonts w:ascii="Arial" w:hAnsi="Arial" w:cs="Arial"/>
          <w:i/>
          <w:iCs/>
          <w:sz w:val="22"/>
          <w:szCs w:val="22"/>
        </w:rPr>
        <w:t>са седиштем у ............................................, улица .........................................., ПИБ:.......................... Матични број: ........................................</w:t>
      </w:r>
    </w:p>
    <w:p w:rsidR="009E0589" w:rsidRPr="00024E6B" w:rsidRDefault="009E0589" w:rsidP="009E0589">
      <w:pPr>
        <w:rPr>
          <w:rFonts w:ascii="Arial" w:hAnsi="Arial" w:cs="Arial"/>
          <w:i/>
          <w:iCs/>
          <w:sz w:val="22"/>
          <w:szCs w:val="22"/>
        </w:rPr>
      </w:pPr>
      <w:r w:rsidRPr="00024E6B">
        <w:rPr>
          <w:rFonts w:ascii="Arial" w:hAnsi="Arial" w:cs="Arial"/>
          <w:i/>
          <w:iCs/>
          <w:sz w:val="22"/>
          <w:szCs w:val="22"/>
        </w:rPr>
        <w:t>Број рачуна: ............................................ Назив банке:......................................,</w:t>
      </w:r>
    </w:p>
    <w:p w:rsidR="009E0589" w:rsidRPr="00024E6B" w:rsidRDefault="009E0589" w:rsidP="009E0589">
      <w:pPr>
        <w:rPr>
          <w:rFonts w:ascii="Arial" w:hAnsi="Arial" w:cs="Arial"/>
          <w:i/>
          <w:iCs/>
          <w:sz w:val="22"/>
          <w:szCs w:val="22"/>
        </w:rPr>
      </w:pPr>
      <w:r w:rsidRPr="00024E6B">
        <w:rPr>
          <w:rFonts w:ascii="Arial" w:hAnsi="Arial" w:cs="Arial"/>
          <w:i/>
          <w:iCs/>
          <w:sz w:val="22"/>
          <w:szCs w:val="22"/>
        </w:rPr>
        <w:t xml:space="preserve">кога заступа................................................................... </w:t>
      </w:r>
    </w:p>
    <w:p w:rsidR="009E0589" w:rsidRPr="00024E6B" w:rsidRDefault="009E0589" w:rsidP="009E0589">
      <w:pPr>
        <w:rPr>
          <w:rFonts w:ascii="Arial" w:hAnsi="Arial" w:cs="Arial"/>
          <w:i/>
          <w:iCs/>
          <w:sz w:val="22"/>
          <w:szCs w:val="22"/>
        </w:rPr>
      </w:pPr>
      <w:r w:rsidRPr="00024E6B">
        <w:rPr>
          <w:rFonts w:ascii="Arial" w:hAnsi="Arial" w:cs="Arial"/>
          <w:i/>
          <w:iCs/>
          <w:sz w:val="22"/>
          <w:szCs w:val="22"/>
        </w:rPr>
        <w:t>(у</w:t>
      </w:r>
      <w:r w:rsidRPr="00024E6B">
        <w:rPr>
          <w:rFonts w:ascii="Arial" w:hAnsi="Arial" w:cs="Arial"/>
          <w:i/>
          <w:iCs/>
          <w:sz w:val="22"/>
          <w:szCs w:val="22"/>
          <w:lang w:val="sr-Cyrl-CS"/>
        </w:rPr>
        <w:t xml:space="preserve"> </w:t>
      </w:r>
      <w:r w:rsidRPr="00024E6B">
        <w:rPr>
          <w:rFonts w:ascii="Arial" w:hAnsi="Arial" w:cs="Arial"/>
          <w:i/>
          <w:iCs/>
          <w:sz w:val="22"/>
          <w:szCs w:val="22"/>
        </w:rPr>
        <w:t xml:space="preserve">даљем тексту: </w:t>
      </w:r>
      <w:r w:rsidRPr="00024E6B">
        <w:rPr>
          <w:rFonts w:ascii="Arial" w:hAnsi="Arial" w:cs="Arial"/>
          <w:b/>
          <w:sz w:val="22"/>
          <w:szCs w:val="22"/>
          <w:lang w:eastAsia="sr-Latn-CS"/>
        </w:rPr>
        <w:t>Пружалац услуге</w:t>
      </w:r>
      <w:r w:rsidRPr="00024E6B">
        <w:rPr>
          <w:rFonts w:ascii="Arial" w:hAnsi="Arial" w:cs="Arial"/>
          <w:i/>
          <w:iCs/>
          <w:sz w:val="22"/>
          <w:szCs w:val="22"/>
        </w:rPr>
        <w:t>),</w:t>
      </w:r>
    </w:p>
    <w:p w:rsidR="009E0589" w:rsidRPr="00024E6B" w:rsidRDefault="009E0589" w:rsidP="009E0589">
      <w:pPr>
        <w:rPr>
          <w:rFonts w:ascii="Arial" w:hAnsi="Arial" w:cs="Arial"/>
          <w:i/>
          <w:iCs/>
          <w:sz w:val="16"/>
          <w:szCs w:val="16"/>
        </w:rPr>
      </w:pPr>
    </w:p>
    <w:p w:rsidR="009E0589" w:rsidRPr="00024E6B" w:rsidRDefault="009E0589" w:rsidP="009E0589">
      <w:pPr>
        <w:rPr>
          <w:rFonts w:ascii="Arial" w:hAnsi="Arial" w:cs="Arial"/>
          <w:i/>
          <w:iCs/>
          <w:sz w:val="22"/>
          <w:szCs w:val="22"/>
        </w:rPr>
      </w:pPr>
      <w:r w:rsidRPr="00024E6B">
        <w:rPr>
          <w:rFonts w:ascii="Arial" w:hAnsi="Arial" w:cs="Arial"/>
          <w:i/>
          <w:iCs/>
          <w:sz w:val="22"/>
          <w:szCs w:val="22"/>
        </w:rPr>
        <w:t>Основ уговора:</w:t>
      </w:r>
    </w:p>
    <w:p w:rsidR="000466FF" w:rsidRPr="00F179F7" w:rsidRDefault="000466FF" w:rsidP="000466FF">
      <w:pPr>
        <w:rPr>
          <w:rFonts w:ascii="Arial" w:hAnsi="Arial" w:cs="Arial"/>
          <w:b/>
          <w:sz w:val="22"/>
          <w:szCs w:val="22"/>
        </w:rPr>
      </w:pPr>
      <w:r>
        <w:rPr>
          <w:rFonts w:ascii="Arial" w:hAnsi="Arial" w:cs="Arial"/>
          <w:b/>
          <w:sz w:val="22"/>
          <w:szCs w:val="22"/>
        </w:rPr>
        <w:t>В</w:t>
      </w:r>
      <w:r w:rsidRPr="00F179F7">
        <w:rPr>
          <w:rFonts w:ascii="Arial" w:hAnsi="Arial" w:cs="Arial"/>
          <w:b/>
          <w:sz w:val="22"/>
          <w:szCs w:val="22"/>
        </w:rPr>
        <w:t xml:space="preserve">НУ </w:t>
      </w:r>
      <w:r>
        <w:rPr>
          <w:rFonts w:ascii="Arial" w:hAnsi="Arial" w:cs="Arial"/>
          <w:b/>
          <w:sz w:val="22"/>
          <w:szCs w:val="22"/>
        </w:rPr>
        <w:t>12</w:t>
      </w:r>
      <w:r w:rsidRPr="00F179F7">
        <w:rPr>
          <w:rFonts w:ascii="Arial" w:hAnsi="Arial" w:cs="Arial"/>
          <w:b/>
          <w:sz w:val="22"/>
          <w:szCs w:val="22"/>
        </w:rPr>
        <w:t>-II-</w:t>
      </w:r>
      <w:r>
        <w:rPr>
          <w:rFonts w:ascii="Arial" w:hAnsi="Arial" w:cs="Arial"/>
          <w:b/>
          <w:sz w:val="22"/>
          <w:szCs w:val="22"/>
        </w:rPr>
        <w:t>40</w:t>
      </w:r>
      <w:r w:rsidRPr="00F179F7">
        <w:rPr>
          <w:rFonts w:ascii="Arial" w:hAnsi="Arial" w:cs="Arial"/>
          <w:b/>
          <w:sz w:val="22"/>
          <w:szCs w:val="22"/>
        </w:rPr>
        <w:t>/15</w:t>
      </w:r>
    </w:p>
    <w:p w:rsidR="009E0589" w:rsidRPr="00024E6B" w:rsidRDefault="009E0589" w:rsidP="009E0589">
      <w:pPr>
        <w:rPr>
          <w:rFonts w:ascii="Arial" w:hAnsi="Arial" w:cs="Arial"/>
          <w:i/>
          <w:iCs/>
          <w:sz w:val="22"/>
          <w:szCs w:val="22"/>
        </w:rPr>
      </w:pPr>
      <w:r w:rsidRPr="00024E6B">
        <w:rPr>
          <w:rFonts w:ascii="Arial" w:hAnsi="Arial" w:cs="Arial"/>
          <w:i/>
          <w:iCs/>
          <w:sz w:val="22"/>
          <w:szCs w:val="22"/>
        </w:rPr>
        <w:t xml:space="preserve">Број и датум одлуке о </w:t>
      </w:r>
      <w:r w:rsidRPr="00024E6B">
        <w:rPr>
          <w:rFonts w:ascii="Arial" w:hAnsi="Arial" w:cs="Arial"/>
          <w:i/>
          <w:iCs/>
          <w:sz w:val="22"/>
          <w:szCs w:val="22"/>
          <w:lang w:val="sr-Cyrl-CS"/>
        </w:rPr>
        <w:t>додели уговора</w:t>
      </w:r>
      <w:r w:rsidRPr="00024E6B">
        <w:rPr>
          <w:rFonts w:ascii="Arial" w:hAnsi="Arial" w:cs="Arial"/>
          <w:i/>
          <w:iCs/>
          <w:sz w:val="22"/>
          <w:szCs w:val="22"/>
        </w:rPr>
        <w:t>:...............................................</w:t>
      </w:r>
    </w:p>
    <w:p w:rsidR="009E0589" w:rsidRPr="00024E6B" w:rsidRDefault="009E0589" w:rsidP="009E0589">
      <w:pPr>
        <w:rPr>
          <w:rFonts w:ascii="Arial" w:hAnsi="Arial" w:cs="Arial"/>
          <w:i/>
          <w:iCs/>
          <w:sz w:val="22"/>
          <w:szCs w:val="22"/>
        </w:rPr>
      </w:pPr>
      <w:r w:rsidRPr="00024E6B">
        <w:rPr>
          <w:rFonts w:ascii="Arial" w:hAnsi="Arial" w:cs="Arial"/>
          <w:i/>
          <w:iCs/>
          <w:sz w:val="22"/>
          <w:szCs w:val="22"/>
        </w:rPr>
        <w:t>Понуда изабраног понуђача бр. ______ од...............................</w:t>
      </w:r>
    </w:p>
    <w:p w:rsidR="009E0589" w:rsidRPr="00024E6B" w:rsidRDefault="009E0589" w:rsidP="009E0589">
      <w:pPr>
        <w:tabs>
          <w:tab w:val="left" w:pos="1418"/>
        </w:tabs>
        <w:autoSpaceDE w:val="0"/>
        <w:autoSpaceDN w:val="0"/>
        <w:adjustRightInd w:val="0"/>
        <w:jc w:val="both"/>
        <w:rPr>
          <w:rFonts w:ascii="Arial" w:hAnsi="Arial" w:cs="Arial"/>
          <w:b/>
          <w:sz w:val="16"/>
          <w:szCs w:val="16"/>
        </w:rPr>
      </w:pPr>
    </w:p>
    <w:p w:rsidR="009E0589" w:rsidRPr="00024E6B" w:rsidRDefault="009E0589" w:rsidP="009E0589">
      <w:pPr>
        <w:tabs>
          <w:tab w:val="left" w:pos="1418"/>
        </w:tabs>
        <w:rPr>
          <w:rFonts w:ascii="Arial" w:hAnsi="Arial" w:cs="Arial"/>
          <w:b/>
          <w:sz w:val="22"/>
          <w:szCs w:val="22"/>
          <w:lang w:val="sr-Cyrl-CS"/>
        </w:rPr>
      </w:pPr>
      <w:r w:rsidRPr="00024E6B">
        <w:rPr>
          <w:rFonts w:ascii="Arial" w:hAnsi="Arial" w:cs="Arial"/>
          <w:b/>
          <w:sz w:val="22"/>
          <w:szCs w:val="22"/>
          <w:lang w:val="sr-Cyrl-CS"/>
        </w:rPr>
        <w:t>УГОВОРНЕ СТРАНЕ КОНСТАТУЈУ:</w:t>
      </w:r>
    </w:p>
    <w:p w:rsidR="009E0589" w:rsidRPr="00024E6B" w:rsidRDefault="009E0589" w:rsidP="00CF43CA">
      <w:pPr>
        <w:jc w:val="both"/>
        <w:rPr>
          <w:rFonts w:ascii="Arial" w:hAnsi="Arial" w:cs="Arial"/>
          <w:b/>
          <w:sz w:val="22"/>
          <w:szCs w:val="22"/>
        </w:rPr>
      </w:pPr>
      <w:r w:rsidRPr="00024E6B">
        <w:rPr>
          <w:rFonts w:ascii="Arial" w:hAnsi="Arial" w:cs="Arial"/>
          <w:sz w:val="22"/>
          <w:szCs w:val="22"/>
          <w:lang w:val="sr-Cyrl-CS"/>
        </w:rPr>
        <w:tab/>
        <w:t xml:space="preserve">- да је Корисник услуге, на основу Закона о јавним набавкама ("Службени гласник РС", бр. 124/2012, 14/2015 и 68/2015 у даљем тексту: Закон) спровео отворени поступак јавне набавке - </w:t>
      </w:r>
      <w:r w:rsidR="000466FF" w:rsidRPr="00F179F7">
        <w:rPr>
          <w:rFonts w:ascii="Arial" w:hAnsi="Arial" w:cs="Arial"/>
          <w:b/>
          <w:bCs/>
          <w:sz w:val="22"/>
          <w:szCs w:val="22"/>
        </w:rPr>
        <w:t xml:space="preserve">УСЛУГА </w:t>
      </w:r>
      <w:r w:rsidR="000466FF">
        <w:rPr>
          <w:rFonts w:ascii="Arial" w:hAnsi="Arial" w:cs="Arial"/>
          <w:b/>
          <w:bCs/>
          <w:sz w:val="22"/>
          <w:szCs w:val="22"/>
        </w:rPr>
        <w:t>ФИКСНЕ</w:t>
      </w:r>
      <w:r w:rsidR="000466FF" w:rsidRPr="00F179F7">
        <w:rPr>
          <w:rFonts w:ascii="Arial" w:hAnsi="Arial" w:cs="Arial"/>
          <w:b/>
          <w:bCs/>
          <w:sz w:val="22"/>
          <w:szCs w:val="22"/>
        </w:rPr>
        <w:t xml:space="preserve"> ТЕЛЕФОНИЈЕ</w:t>
      </w:r>
      <w:r w:rsidR="000466FF" w:rsidRPr="00F179F7">
        <w:rPr>
          <w:rFonts w:ascii="Arial" w:hAnsi="Arial" w:cs="Arial"/>
          <w:i/>
          <w:sz w:val="22"/>
          <w:szCs w:val="22"/>
          <w:lang w:val="sr-Cyrl-CS"/>
        </w:rPr>
        <w:t xml:space="preserve"> </w:t>
      </w:r>
      <w:r w:rsidR="000466FF" w:rsidRPr="00F179F7">
        <w:rPr>
          <w:rFonts w:ascii="Arial" w:hAnsi="Arial" w:cs="Arial"/>
          <w:b/>
          <w:sz w:val="22"/>
          <w:szCs w:val="22"/>
          <w:lang w:val="sr-Cyrl-CS"/>
        </w:rPr>
        <w:t>б</w:t>
      </w:r>
      <w:r w:rsidR="000466FF" w:rsidRPr="00F179F7">
        <w:rPr>
          <w:rFonts w:ascii="Arial" w:hAnsi="Arial" w:cs="Arial"/>
          <w:b/>
          <w:sz w:val="22"/>
          <w:szCs w:val="22"/>
        </w:rPr>
        <w:t xml:space="preserve">рој </w:t>
      </w:r>
      <w:r w:rsidR="000466FF">
        <w:rPr>
          <w:rFonts w:ascii="Arial" w:hAnsi="Arial" w:cs="Arial"/>
          <w:b/>
          <w:sz w:val="22"/>
          <w:szCs w:val="22"/>
        </w:rPr>
        <w:t>В</w:t>
      </w:r>
      <w:r w:rsidR="000466FF" w:rsidRPr="00F179F7">
        <w:rPr>
          <w:rFonts w:ascii="Arial" w:hAnsi="Arial" w:cs="Arial"/>
          <w:b/>
          <w:sz w:val="22"/>
          <w:szCs w:val="22"/>
        </w:rPr>
        <w:t xml:space="preserve">НУ </w:t>
      </w:r>
      <w:r w:rsidR="000466FF">
        <w:rPr>
          <w:rFonts w:ascii="Arial" w:hAnsi="Arial" w:cs="Arial"/>
          <w:b/>
          <w:sz w:val="22"/>
          <w:szCs w:val="22"/>
        </w:rPr>
        <w:t>12</w:t>
      </w:r>
      <w:r w:rsidR="000466FF" w:rsidRPr="00F179F7">
        <w:rPr>
          <w:rFonts w:ascii="Arial" w:hAnsi="Arial" w:cs="Arial"/>
          <w:b/>
          <w:sz w:val="22"/>
          <w:szCs w:val="22"/>
        </w:rPr>
        <w:t>-II-</w:t>
      </w:r>
      <w:r w:rsidR="000466FF">
        <w:rPr>
          <w:rFonts w:ascii="Arial" w:hAnsi="Arial" w:cs="Arial"/>
          <w:b/>
          <w:sz w:val="22"/>
          <w:szCs w:val="22"/>
        </w:rPr>
        <w:t>40</w:t>
      </w:r>
      <w:r w:rsidR="000466FF" w:rsidRPr="00F179F7">
        <w:rPr>
          <w:rFonts w:ascii="Arial" w:hAnsi="Arial" w:cs="Arial"/>
          <w:b/>
          <w:sz w:val="22"/>
          <w:szCs w:val="22"/>
        </w:rPr>
        <w:t>/15</w:t>
      </w:r>
      <w:r w:rsidRPr="00024E6B">
        <w:rPr>
          <w:rFonts w:ascii="Arial" w:hAnsi="Arial" w:cs="Arial"/>
          <w:b/>
          <w:bCs/>
          <w:sz w:val="22"/>
          <w:szCs w:val="22"/>
        </w:rPr>
        <w:t xml:space="preserve">,  </w:t>
      </w:r>
      <w:r w:rsidRPr="00024E6B">
        <w:rPr>
          <w:rFonts w:ascii="Arial" w:hAnsi="Arial" w:cs="Arial"/>
          <w:sz w:val="22"/>
          <w:szCs w:val="22"/>
          <w:lang w:val="sr-Cyrl-CS"/>
        </w:rPr>
        <w:t>на основу позива за подношење понуда објављеног на Порталу јавних набавки и интернет страници Наручиоца;</w:t>
      </w:r>
    </w:p>
    <w:p w:rsidR="009E0589" w:rsidRPr="00024E6B" w:rsidRDefault="009E0589" w:rsidP="009E0589">
      <w:pPr>
        <w:jc w:val="both"/>
        <w:rPr>
          <w:rFonts w:ascii="Arial" w:hAnsi="Arial" w:cs="Arial"/>
          <w:sz w:val="22"/>
          <w:szCs w:val="22"/>
          <w:lang w:val="sr-Cyrl-CS"/>
        </w:rPr>
      </w:pPr>
      <w:r w:rsidRPr="00024E6B">
        <w:rPr>
          <w:rFonts w:ascii="Arial" w:hAnsi="Arial" w:cs="Arial"/>
          <w:sz w:val="22"/>
          <w:szCs w:val="22"/>
          <w:lang w:val="sr-Cyrl-CS"/>
        </w:rPr>
        <w:tab/>
        <w:t>- да је Пружалац услуге доставио (заједничку/са подизвођачем) понуду број</w:t>
      </w:r>
      <w:r w:rsidRPr="00024E6B">
        <w:rPr>
          <w:rFonts w:ascii="Arial" w:hAnsi="Arial" w:cs="Arial"/>
          <w:b/>
          <w:sz w:val="22"/>
          <w:szCs w:val="22"/>
          <w:u w:val="single"/>
          <w:lang w:val="sr-Cyrl-CS"/>
        </w:rPr>
        <w:t xml:space="preserve">___________ </w:t>
      </w:r>
      <w:r w:rsidR="000466FF">
        <w:rPr>
          <w:rFonts w:ascii="Arial" w:hAnsi="Arial" w:cs="Arial"/>
          <w:sz w:val="22"/>
          <w:szCs w:val="22"/>
          <w:lang w:val="sr-Cyrl-CS"/>
        </w:rPr>
        <w:t xml:space="preserve">(у даљем тексту: Понуда) </w:t>
      </w:r>
      <w:r w:rsidRPr="00024E6B">
        <w:rPr>
          <w:rFonts w:ascii="Arial" w:hAnsi="Arial" w:cs="Arial"/>
          <w:sz w:val="22"/>
          <w:szCs w:val="22"/>
          <w:lang w:val="sr-Cyrl-CS"/>
        </w:rPr>
        <w:t>и саставни је део Уговора</w:t>
      </w:r>
    </w:p>
    <w:p w:rsidR="009E0589" w:rsidRPr="00024E6B" w:rsidRDefault="009E0589" w:rsidP="009E0589">
      <w:pPr>
        <w:tabs>
          <w:tab w:val="left" w:pos="709"/>
        </w:tabs>
        <w:jc w:val="both"/>
        <w:rPr>
          <w:rFonts w:ascii="Arial" w:hAnsi="Arial" w:cs="Arial"/>
          <w:kern w:val="2"/>
          <w:sz w:val="22"/>
          <w:szCs w:val="22"/>
          <w:lang w:val="sr-Cyrl-CS"/>
        </w:rPr>
      </w:pPr>
      <w:r w:rsidRPr="00024E6B">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9E0589" w:rsidRPr="00024E6B" w:rsidRDefault="009E0589" w:rsidP="009E0589">
      <w:pPr>
        <w:tabs>
          <w:tab w:val="left" w:pos="1418"/>
        </w:tabs>
        <w:jc w:val="both"/>
        <w:rPr>
          <w:rFonts w:ascii="Arial" w:hAnsi="Arial" w:cs="Arial"/>
          <w:b/>
          <w:sz w:val="22"/>
          <w:szCs w:val="22"/>
          <w:lang w:val="sr-Cyrl-CS"/>
        </w:rPr>
      </w:pPr>
    </w:p>
    <w:p w:rsidR="00CF43CA" w:rsidRPr="00024E6B" w:rsidRDefault="00CF43CA" w:rsidP="00CF43CA">
      <w:pPr>
        <w:jc w:val="center"/>
        <w:rPr>
          <w:rFonts w:ascii="Arial" w:hAnsi="Arial" w:cs="Arial"/>
          <w:b/>
          <w:sz w:val="22"/>
          <w:szCs w:val="22"/>
          <w:lang w:val="sr-Cyrl-CS"/>
        </w:rPr>
      </w:pPr>
      <w:r w:rsidRPr="00024E6B">
        <w:rPr>
          <w:rFonts w:ascii="Arial" w:hAnsi="Arial" w:cs="Arial"/>
          <w:color w:val="auto"/>
          <w:sz w:val="22"/>
          <w:szCs w:val="22"/>
        </w:rPr>
        <w:t xml:space="preserve">         </w:t>
      </w:r>
      <w:r w:rsidRPr="00024E6B">
        <w:rPr>
          <w:rFonts w:ascii="Arial" w:hAnsi="Arial" w:cs="Arial"/>
          <w:b/>
          <w:sz w:val="22"/>
          <w:szCs w:val="22"/>
          <w:lang w:val="sr-Cyrl-CS"/>
        </w:rPr>
        <w:t>Члан 1.</w:t>
      </w:r>
    </w:p>
    <w:p w:rsidR="000466FF" w:rsidRPr="00F179F7" w:rsidRDefault="000466FF" w:rsidP="000466FF">
      <w:pPr>
        <w:autoSpaceDE w:val="0"/>
        <w:autoSpaceDN w:val="0"/>
        <w:adjustRightInd w:val="0"/>
        <w:jc w:val="both"/>
        <w:rPr>
          <w:rFonts w:ascii="Arial" w:hAnsi="Arial" w:cs="Arial"/>
          <w:sz w:val="22"/>
          <w:szCs w:val="22"/>
          <w:lang w:eastAsia="sr-Latn-CS"/>
        </w:rPr>
      </w:pPr>
      <w:r w:rsidRPr="00F179F7">
        <w:rPr>
          <w:rFonts w:ascii="Arial" w:hAnsi="Arial" w:cs="Arial"/>
          <w:sz w:val="22"/>
          <w:szCs w:val="22"/>
          <w:lang w:val="sr-Cyrl-CS"/>
        </w:rPr>
        <w:t xml:space="preserve">           Предмет Уговора је пружање услуга </w:t>
      </w:r>
      <w:r w:rsidRPr="00F179F7">
        <w:rPr>
          <w:rFonts w:ascii="Arial" w:hAnsi="Arial" w:cs="Arial"/>
          <w:sz w:val="22"/>
          <w:szCs w:val="22"/>
          <w:lang w:val="sr-Latn-CS" w:eastAsia="sr-Latn-CS"/>
        </w:rPr>
        <w:t xml:space="preserve">коришћења </w:t>
      </w:r>
      <w:r>
        <w:rPr>
          <w:rFonts w:ascii="Arial" w:hAnsi="Arial" w:cs="Arial"/>
          <w:sz w:val="22"/>
          <w:szCs w:val="22"/>
          <w:lang w:eastAsia="sr-Latn-CS"/>
        </w:rPr>
        <w:t>фиксне телефоније</w:t>
      </w:r>
      <w:r w:rsidRPr="00F179F7">
        <w:rPr>
          <w:rFonts w:ascii="Arial" w:hAnsi="Arial" w:cs="Arial"/>
          <w:sz w:val="22"/>
          <w:szCs w:val="22"/>
          <w:lang w:val="sr-Latn-CS" w:eastAsia="sr-Latn-CS"/>
        </w:rPr>
        <w:t xml:space="preserve"> за потребе</w:t>
      </w:r>
      <w:r w:rsidRPr="00F179F7">
        <w:rPr>
          <w:rFonts w:ascii="Arial" w:hAnsi="Arial" w:cs="Arial"/>
          <w:sz w:val="22"/>
          <w:szCs w:val="22"/>
          <w:lang w:eastAsia="sr-Latn-CS"/>
        </w:rPr>
        <w:t xml:space="preserve"> </w:t>
      </w:r>
      <w:r>
        <w:rPr>
          <w:rFonts w:ascii="Arial" w:hAnsi="Arial" w:cs="Arial"/>
          <w:sz w:val="22"/>
          <w:szCs w:val="22"/>
          <w:lang w:eastAsia="sr-Latn-CS"/>
        </w:rPr>
        <w:t>Градског завода за јавно здравље, Београд</w:t>
      </w:r>
      <w:r w:rsidRPr="00F179F7">
        <w:rPr>
          <w:rFonts w:ascii="Arial" w:hAnsi="Arial" w:cs="Arial"/>
          <w:sz w:val="22"/>
          <w:szCs w:val="22"/>
          <w:lang w:eastAsia="sr-Latn-CS"/>
        </w:rPr>
        <w:t>.</w:t>
      </w:r>
      <w:r w:rsidRPr="00F179F7">
        <w:rPr>
          <w:rFonts w:ascii="Arial" w:hAnsi="Arial" w:cs="Arial"/>
          <w:sz w:val="22"/>
          <w:szCs w:val="22"/>
          <w:lang w:val="sr-Latn-CS" w:eastAsia="sr-Latn-CS"/>
        </w:rPr>
        <w:t xml:space="preserve"> </w:t>
      </w:r>
      <w:r w:rsidRPr="00F179F7">
        <w:rPr>
          <w:rFonts w:ascii="Arial" w:hAnsi="Arial" w:cs="Arial"/>
          <w:sz w:val="22"/>
          <w:szCs w:val="22"/>
          <w:lang w:eastAsia="sr-Latn-CS"/>
        </w:rPr>
        <w:t>(у даљем тексту: услуга),</w:t>
      </w:r>
      <w:r w:rsidRPr="00F179F7">
        <w:rPr>
          <w:rFonts w:ascii="Arial" w:hAnsi="Arial" w:cs="Arial"/>
          <w:sz w:val="22"/>
          <w:szCs w:val="22"/>
          <w:lang w:val="sr-Cyrl-CS"/>
        </w:rPr>
        <w:t xml:space="preserve"> за период од годину дана од дана потписивања</w:t>
      </w:r>
      <w:r w:rsidRPr="00F179F7">
        <w:rPr>
          <w:rFonts w:ascii="Arial" w:hAnsi="Arial" w:cs="Arial"/>
          <w:sz w:val="22"/>
          <w:szCs w:val="22"/>
          <w:lang w:eastAsia="sr-Latn-CS"/>
        </w:rPr>
        <w:t xml:space="preserve"> обе уговорне стране, </w:t>
      </w:r>
      <w:r>
        <w:rPr>
          <w:rFonts w:ascii="Arial" w:hAnsi="Arial" w:cs="Arial"/>
          <w:sz w:val="22"/>
          <w:szCs w:val="22"/>
          <w:lang w:eastAsia="sr-Latn-CS"/>
        </w:rPr>
        <w:t xml:space="preserve">односно до утошка уговорених средстава, </w:t>
      </w:r>
      <w:r w:rsidRPr="00F179F7">
        <w:rPr>
          <w:rFonts w:ascii="Arial" w:hAnsi="Arial" w:cs="Arial"/>
          <w:sz w:val="22"/>
          <w:szCs w:val="22"/>
          <w:lang w:eastAsia="sr-Latn-CS"/>
        </w:rPr>
        <w:t xml:space="preserve">а </w:t>
      </w:r>
      <w:r w:rsidRPr="00F179F7">
        <w:rPr>
          <w:rFonts w:ascii="Arial" w:hAnsi="Arial" w:cs="Arial"/>
          <w:sz w:val="22"/>
          <w:szCs w:val="22"/>
        </w:rPr>
        <w:t xml:space="preserve">у свему у складу са </w:t>
      </w:r>
      <w:r>
        <w:rPr>
          <w:rFonts w:ascii="Arial" w:hAnsi="Arial" w:cs="Arial"/>
          <w:sz w:val="22"/>
          <w:szCs w:val="22"/>
        </w:rPr>
        <w:t>техничком спецификацијом (у даљем тексту:</w:t>
      </w:r>
      <w:r w:rsidRPr="00F179F7">
        <w:rPr>
          <w:rFonts w:ascii="Arial" w:hAnsi="Arial" w:cs="Arial"/>
          <w:sz w:val="22"/>
          <w:szCs w:val="22"/>
        </w:rPr>
        <w:t xml:space="preserve"> </w:t>
      </w:r>
      <w:r>
        <w:rPr>
          <w:rFonts w:ascii="Arial" w:hAnsi="Arial" w:cs="Arial"/>
          <w:sz w:val="22"/>
          <w:szCs w:val="22"/>
        </w:rPr>
        <w:t>Спецификација)</w:t>
      </w:r>
      <w:r w:rsidRPr="000466FF">
        <w:rPr>
          <w:rFonts w:ascii="Arial" w:hAnsi="Arial" w:cs="Arial"/>
          <w:sz w:val="22"/>
          <w:szCs w:val="22"/>
        </w:rPr>
        <w:t xml:space="preserve"> </w:t>
      </w:r>
      <w:r w:rsidRPr="00F179F7">
        <w:rPr>
          <w:rFonts w:ascii="Arial" w:hAnsi="Arial" w:cs="Arial"/>
          <w:sz w:val="22"/>
          <w:szCs w:val="22"/>
        </w:rPr>
        <w:t>кој</w:t>
      </w:r>
      <w:r>
        <w:rPr>
          <w:rFonts w:ascii="Arial" w:hAnsi="Arial" w:cs="Arial"/>
          <w:sz w:val="22"/>
          <w:szCs w:val="22"/>
        </w:rPr>
        <w:t>а</w:t>
      </w:r>
      <w:r w:rsidRPr="00F179F7">
        <w:rPr>
          <w:rFonts w:ascii="Arial" w:hAnsi="Arial" w:cs="Arial"/>
          <w:sz w:val="22"/>
          <w:szCs w:val="22"/>
        </w:rPr>
        <w:t xml:space="preserve"> чин</w:t>
      </w:r>
      <w:r>
        <w:rPr>
          <w:rFonts w:ascii="Arial" w:hAnsi="Arial" w:cs="Arial"/>
          <w:sz w:val="22"/>
          <w:szCs w:val="22"/>
        </w:rPr>
        <w:t>и</w:t>
      </w:r>
      <w:r w:rsidRPr="00F179F7">
        <w:rPr>
          <w:rFonts w:ascii="Arial" w:hAnsi="Arial" w:cs="Arial"/>
          <w:sz w:val="22"/>
          <w:szCs w:val="22"/>
        </w:rPr>
        <w:t xml:space="preserve"> саставни део Уговора</w:t>
      </w:r>
      <w:r>
        <w:rPr>
          <w:rFonts w:ascii="Arial" w:hAnsi="Arial" w:cs="Arial"/>
          <w:sz w:val="22"/>
          <w:szCs w:val="22"/>
        </w:rPr>
        <w:t xml:space="preserve"> и Понудом.</w:t>
      </w:r>
    </w:p>
    <w:p w:rsidR="00CF43CA" w:rsidRPr="00024E6B" w:rsidRDefault="00CF43CA" w:rsidP="00CF43CA">
      <w:pPr>
        <w:jc w:val="both"/>
        <w:rPr>
          <w:rFonts w:ascii="Arial" w:hAnsi="Arial" w:cs="Arial"/>
          <w:sz w:val="16"/>
          <w:szCs w:val="16"/>
          <w:lang w:val="sr-Cyrl-CS"/>
        </w:rPr>
      </w:pPr>
    </w:p>
    <w:p w:rsidR="00CF43CA" w:rsidRPr="00024E6B" w:rsidRDefault="00CF43CA" w:rsidP="00CF43CA">
      <w:pPr>
        <w:jc w:val="center"/>
        <w:rPr>
          <w:rFonts w:ascii="Arial" w:hAnsi="Arial" w:cs="Arial"/>
          <w:b/>
          <w:bCs/>
          <w:sz w:val="22"/>
          <w:szCs w:val="22"/>
          <w:lang w:val="ru-RU"/>
        </w:rPr>
      </w:pPr>
      <w:r w:rsidRPr="00024E6B">
        <w:rPr>
          <w:rFonts w:ascii="Arial" w:hAnsi="Arial" w:cs="Arial"/>
          <w:b/>
          <w:bCs/>
          <w:sz w:val="22"/>
          <w:szCs w:val="22"/>
          <w:lang w:val="sr-Cyrl-CS"/>
        </w:rPr>
        <w:t xml:space="preserve">      Ч</w:t>
      </w:r>
      <w:r w:rsidRPr="00024E6B">
        <w:rPr>
          <w:rFonts w:ascii="Arial" w:hAnsi="Arial" w:cs="Arial"/>
          <w:b/>
          <w:bCs/>
          <w:sz w:val="22"/>
          <w:szCs w:val="22"/>
          <w:lang w:val="ru-RU"/>
        </w:rPr>
        <w:t xml:space="preserve">лан </w:t>
      </w:r>
      <w:r w:rsidRPr="00024E6B">
        <w:rPr>
          <w:rFonts w:ascii="Arial" w:hAnsi="Arial" w:cs="Arial"/>
          <w:b/>
          <w:bCs/>
          <w:sz w:val="22"/>
          <w:szCs w:val="22"/>
          <w:lang w:val="sr-Latn-CS"/>
        </w:rPr>
        <w:t>2</w:t>
      </w:r>
      <w:r w:rsidRPr="00024E6B">
        <w:rPr>
          <w:rFonts w:ascii="Arial" w:hAnsi="Arial" w:cs="Arial"/>
          <w:b/>
          <w:bCs/>
          <w:sz w:val="22"/>
          <w:szCs w:val="22"/>
          <w:lang w:val="ru-RU"/>
        </w:rPr>
        <w:t>.</w:t>
      </w:r>
    </w:p>
    <w:p w:rsidR="000466FF" w:rsidRPr="00F179F7" w:rsidRDefault="000466FF" w:rsidP="000466FF">
      <w:pPr>
        <w:tabs>
          <w:tab w:val="left" w:pos="1418"/>
        </w:tabs>
        <w:jc w:val="both"/>
        <w:rPr>
          <w:rFonts w:ascii="Arial" w:hAnsi="Arial" w:cs="Arial"/>
          <w:b/>
          <w:sz w:val="22"/>
          <w:szCs w:val="22"/>
          <w:lang w:val="sr-Cyrl-CS"/>
        </w:rPr>
      </w:pPr>
      <w:r>
        <w:rPr>
          <w:rFonts w:ascii="Arial" w:hAnsi="Arial" w:cs="Arial"/>
          <w:sz w:val="22"/>
          <w:szCs w:val="22"/>
          <w:lang w:val="sr-Cyrl-CS"/>
        </w:rPr>
        <w:t xml:space="preserve">          </w:t>
      </w:r>
      <w:r w:rsidRPr="00F179F7">
        <w:rPr>
          <w:rFonts w:ascii="Arial" w:hAnsi="Arial" w:cs="Arial"/>
          <w:sz w:val="22"/>
          <w:szCs w:val="22"/>
          <w:lang w:val="sr-Cyrl-CS"/>
        </w:rPr>
        <w:t xml:space="preserve">Вредност уговора износи  </w:t>
      </w:r>
      <w:r>
        <w:rPr>
          <w:rFonts w:ascii="Arial" w:hAnsi="Arial" w:cs="Arial"/>
          <w:sz w:val="22"/>
          <w:szCs w:val="22"/>
          <w:lang w:val="sr-Cyrl-CS"/>
        </w:rPr>
        <w:t>3.6</w:t>
      </w:r>
      <w:r w:rsidRPr="00F179F7">
        <w:rPr>
          <w:rFonts w:ascii="Arial" w:hAnsi="Arial" w:cs="Arial"/>
          <w:sz w:val="22"/>
          <w:szCs w:val="22"/>
          <w:lang w:val="sr-Cyrl-CS"/>
        </w:rPr>
        <w:t>00.000,00</w:t>
      </w:r>
      <w:r w:rsidRPr="00F179F7">
        <w:rPr>
          <w:rFonts w:ascii="Arial" w:hAnsi="Arial" w:cs="Arial"/>
          <w:b/>
          <w:sz w:val="22"/>
          <w:szCs w:val="22"/>
          <w:lang w:val="sr-Cyrl-CS"/>
        </w:rPr>
        <w:t xml:space="preserve"> </w:t>
      </w:r>
      <w:r w:rsidRPr="00F179F7">
        <w:rPr>
          <w:rFonts w:ascii="Arial" w:hAnsi="Arial" w:cs="Arial"/>
          <w:sz w:val="22"/>
          <w:szCs w:val="22"/>
          <w:lang w:val="sr-Cyrl-CS"/>
        </w:rPr>
        <w:t>динара</w:t>
      </w:r>
      <w:r w:rsidRPr="00F179F7">
        <w:rPr>
          <w:rFonts w:ascii="Arial" w:hAnsi="Arial" w:cs="Arial"/>
          <w:b/>
          <w:sz w:val="22"/>
          <w:szCs w:val="22"/>
          <w:lang w:val="sr-Cyrl-CS"/>
        </w:rPr>
        <w:t xml:space="preserve"> </w:t>
      </w:r>
      <w:r w:rsidRPr="00F179F7">
        <w:rPr>
          <w:rFonts w:ascii="Arial" w:hAnsi="Arial" w:cs="Arial"/>
          <w:sz w:val="22"/>
          <w:szCs w:val="22"/>
          <w:lang w:val="sr-Cyrl-CS"/>
        </w:rPr>
        <w:t xml:space="preserve">без ПДВ-а, односно </w:t>
      </w:r>
      <w:r w:rsidR="009A28B1">
        <w:rPr>
          <w:rFonts w:ascii="Arial" w:hAnsi="Arial" w:cs="Arial"/>
          <w:sz w:val="22"/>
          <w:szCs w:val="22"/>
          <w:lang w:val="sr-Cyrl-CS"/>
        </w:rPr>
        <w:t>4</w:t>
      </w:r>
      <w:r w:rsidRPr="00F179F7">
        <w:rPr>
          <w:rFonts w:ascii="Arial" w:hAnsi="Arial" w:cs="Arial"/>
          <w:sz w:val="22"/>
          <w:szCs w:val="22"/>
          <w:lang w:val="sr-Cyrl-CS"/>
        </w:rPr>
        <w:t>.</w:t>
      </w:r>
      <w:r w:rsidR="009A28B1">
        <w:rPr>
          <w:rFonts w:ascii="Arial" w:hAnsi="Arial" w:cs="Arial"/>
          <w:sz w:val="22"/>
          <w:szCs w:val="22"/>
          <w:lang w:val="sr-Cyrl-CS"/>
        </w:rPr>
        <w:t>32</w:t>
      </w:r>
      <w:r w:rsidRPr="00F179F7">
        <w:rPr>
          <w:rFonts w:ascii="Arial" w:hAnsi="Arial" w:cs="Arial"/>
          <w:sz w:val="22"/>
          <w:szCs w:val="22"/>
          <w:lang w:val="sr-Cyrl-CS"/>
        </w:rPr>
        <w:t>0.000,00 динара са ПДВ-ом.</w:t>
      </w:r>
    </w:p>
    <w:p w:rsidR="000466FF" w:rsidRDefault="000466FF" w:rsidP="00B018CC">
      <w:pPr>
        <w:jc w:val="both"/>
        <w:rPr>
          <w:rFonts w:ascii="Arial" w:hAnsi="Arial" w:cs="Arial"/>
          <w:sz w:val="22"/>
          <w:szCs w:val="22"/>
          <w:lang w:val="sr-Cyrl-CS"/>
        </w:rPr>
      </w:pPr>
      <w:r>
        <w:rPr>
          <w:rFonts w:ascii="Arial" w:hAnsi="Arial" w:cs="Arial"/>
          <w:sz w:val="22"/>
          <w:szCs w:val="22"/>
          <w:lang w:val="sr-Cyrl-CS"/>
        </w:rPr>
        <w:t xml:space="preserve">          У</w:t>
      </w:r>
      <w:r w:rsidRPr="00F179F7">
        <w:rPr>
          <w:rFonts w:ascii="Arial" w:hAnsi="Arial" w:cs="Arial"/>
          <w:sz w:val="22"/>
          <w:szCs w:val="22"/>
          <w:lang w:val="sr-Cyrl-CS"/>
        </w:rPr>
        <w:t xml:space="preserve">слуга </w:t>
      </w:r>
      <w:r>
        <w:rPr>
          <w:rFonts w:ascii="Arial" w:hAnsi="Arial" w:cs="Arial"/>
          <w:sz w:val="22"/>
          <w:szCs w:val="22"/>
          <w:lang w:val="sr-Cyrl-CS"/>
        </w:rPr>
        <w:t xml:space="preserve">се </w:t>
      </w:r>
      <w:r w:rsidRPr="00F179F7">
        <w:rPr>
          <w:rFonts w:ascii="Arial" w:hAnsi="Arial" w:cs="Arial"/>
          <w:sz w:val="22"/>
          <w:szCs w:val="22"/>
          <w:lang w:val="sr-Cyrl-CS"/>
        </w:rPr>
        <w:t xml:space="preserve">пружа </w:t>
      </w:r>
      <w:r>
        <w:rPr>
          <w:rFonts w:ascii="Arial" w:hAnsi="Arial" w:cs="Arial"/>
          <w:sz w:val="22"/>
          <w:szCs w:val="22"/>
          <w:lang w:val="sr-Cyrl-CS"/>
        </w:rPr>
        <w:t>по јединичним ценама из Понуде.</w:t>
      </w:r>
    </w:p>
    <w:p w:rsidR="00B018CC" w:rsidRPr="00024E6B" w:rsidRDefault="000466FF" w:rsidP="00B018CC">
      <w:pPr>
        <w:jc w:val="both"/>
        <w:rPr>
          <w:rFonts w:ascii="Arial" w:hAnsi="Arial" w:cs="Arial"/>
          <w:sz w:val="22"/>
          <w:szCs w:val="22"/>
        </w:rPr>
      </w:pPr>
      <w:r>
        <w:rPr>
          <w:rFonts w:ascii="Arial" w:hAnsi="Arial" w:cs="Arial"/>
          <w:sz w:val="22"/>
          <w:szCs w:val="22"/>
          <w:lang w:val="sr-Cyrl-CS"/>
        </w:rPr>
        <w:t xml:space="preserve"> </w:t>
      </w:r>
      <w:r w:rsidR="00CF43CA" w:rsidRPr="00024E6B">
        <w:rPr>
          <w:rFonts w:ascii="Arial" w:hAnsi="Arial" w:cs="Arial"/>
          <w:sz w:val="22"/>
          <w:szCs w:val="22"/>
        </w:rPr>
        <w:t xml:space="preserve">         Цен</w:t>
      </w:r>
      <w:r>
        <w:rPr>
          <w:rFonts w:ascii="Arial" w:hAnsi="Arial" w:cs="Arial"/>
          <w:sz w:val="22"/>
          <w:szCs w:val="22"/>
        </w:rPr>
        <w:t>е</w:t>
      </w:r>
      <w:r w:rsidR="00CF43CA" w:rsidRPr="00024E6B">
        <w:rPr>
          <w:rFonts w:ascii="Arial" w:hAnsi="Arial" w:cs="Arial"/>
          <w:sz w:val="22"/>
          <w:szCs w:val="22"/>
        </w:rPr>
        <w:t xml:space="preserve"> су фиксне и не могу се мењати</w:t>
      </w:r>
      <w:r w:rsidR="00CF43CA" w:rsidRPr="00024E6B">
        <w:rPr>
          <w:rFonts w:ascii="Arial" w:hAnsi="Arial" w:cs="Arial"/>
          <w:sz w:val="22"/>
          <w:szCs w:val="22"/>
          <w:lang w:val="sr-Cyrl-CS"/>
        </w:rPr>
        <w:t xml:space="preserve"> за све време важења овог уговора</w:t>
      </w:r>
      <w:r w:rsidR="00CF43CA" w:rsidRPr="00024E6B">
        <w:rPr>
          <w:rFonts w:ascii="Arial" w:hAnsi="Arial" w:cs="Arial"/>
          <w:sz w:val="22"/>
          <w:szCs w:val="22"/>
        </w:rPr>
        <w:t>.</w:t>
      </w:r>
    </w:p>
    <w:p w:rsidR="00B018CC" w:rsidRPr="00024E6B" w:rsidRDefault="00B018CC" w:rsidP="00B018CC">
      <w:pPr>
        <w:jc w:val="both"/>
        <w:rPr>
          <w:rFonts w:ascii="Arial" w:hAnsi="Arial" w:cs="Arial"/>
          <w:sz w:val="22"/>
          <w:szCs w:val="22"/>
        </w:rPr>
      </w:pPr>
    </w:p>
    <w:p w:rsidR="00CF43CA" w:rsidRPr="00024E6B" w:rsidRDefault="00CF43CA" w:rsidP="00CF43CA">
      <w:pPr>
        <w:pStyle w:val="BodyText"/>
        <w:spacing w:after="0"/>
        <w:jc w:val="center"/>
        <w:rPr>
          <w:rFonts w:ascii="Arial" w:hAnsi="Arial" w:cs="Arial"/>
          <w:b/>
          <w:sz w:val="22"/>
          <w:szCs w:val="22"/>
        </w:rPr>
      </w:pPr>
      <w:r w:rsidRPr="00024E6B">
        <w:rPr>
          <w:rFonts w:ascii="Arial" w:hAnsi="Arial" w:cs="Arial"/>
          <w:b/>
          <w:sz w:val="22"/>
          <w:szCs w:val="22"/>
        </w:rPr>
        <w:t>Члан 3.</w:t>
      </w:r>
    </w:p>
    <w:p w:rsidR="000466FF" w:rsidRDefault="00CF43CA" w:rsidP="000466FF">
      <w:pPr>
        <w:autoSpaceDE w:val="0"/>
        <w:autoSpaceDN w:val="0"/>
        <w:adjustRightInd w:val="0"/>
        <w:jc w:val="both"/>
        <w:rPr>
          <w:rFonts w:ascii="Arial" w:hAnsi="Arial" w:cs="Arial"/>
          <w:sz w:val="22"/>
          <w:szCs w:val="22"/>
          <w:lang w:eastAsia="sr-Latn-CS"/>
        </w:rPr>
      </w:pPr>
      <w:r w:rsidRPr="00024E6B">
        <w:rPr>
          <w:rFonts w:ascii="Arial" w:hAnsi="Arial" w:cs="Arial"/>
          <w:sz w:val="22"/>
          <w:szCs w:val="22"/>
        </w:rPr>
        <w:t xml:space="preserve">          </w:t>
      </w:r>
      <w:r w:rsidR="00607D30">
        <w:rPr>
          <w:rFonts w:ascii="Arial" w:hAnsi="Arial" w:cs="Arial"/>
          <w:sz w:val="22"/>
          <w:szCs w:val="22"/>
        </w:rPr>
        <w:t xml:space="preserve">Услуга је дефинисана </w:t>
      </w:r>
      <w:r w:rsidR="000466FF">
        <w:rPr>
          <w:rFonts w:ascii="Arial" w:hAnsi="Arial" w:cs="Arial"/>
          <w:sz w:val="22"/>
          <w:szCs w:val="22"/>
          <w:lang w:val="sr-Cyrl-CS"/>
        </w:rPr>
        <w:t>Спецификацијом</w:t>
      </w:r>
      <w:r w:rsidR="00607D30">
        <w:rPr>
          <w:rFonts w:ascii="Arial" w:hAnsi="Arial" w:cs="Arial"/>
          <w:sz w:val="22"/>
          <w:szCs w:val="22"/>
          <w:lang w:val="sr-Cyrl-CS"/>
        </w:rPr>
        <w:t xml:space="preserve"> и пружа се у складу са</w:t>
      </w:r>
      <w:r w:rsidR="000466FF">
        <w:rPr>
          <w:rFonts w:ascii="Arial" w:hAnsi="Arial" w:cs="Arial"/>
          <w:sz w:val="22"/>
          <w:szCs w:val="22"/>
          <w:lang w:val="sr-Cyrl-CS"/>
        </w:rPr>
        <w:t xml:space="preserve"> </w:t>
      </w:r>
      <w:r w:rsidR="000466FF">
        <w:rPr>
          <w:rFonts w:ascii="Arial" w:hAnsi="Arial" w:cs="Arial"/>
          <w:noProof/>
          <w:sz w:val="22"/>
          <w:szCs w:val="22"/>
          <w:lang w:val="sr-Cyrl-CS"/>
        </w:rPr>
        <w:t>важећим</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стандардима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прописима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и</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правилима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струке</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који</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важе</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за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ту</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врсту</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услуге</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са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Законом</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о</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електронским</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комуникацијама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и</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Правилником</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о</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параметрима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квалитета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јавно</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доступних</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електронских</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комуникационих</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услуга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и</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спровођењу</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контроле</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обављања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делатности</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електронских</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комуникација</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Службени</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гласник</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РС</w:t>
      </w:r>
      <w:r w:rsidR="000466FF" w:rsidRPr="00F45899">
        <w:rPr>
          <w:rFonts w:ascii="Arial" w:hAnsi="Arial" w:cs="Arial"/>
          <w:noProof/>
          <w:sz w:val="22"/>
          <w:szCs w:val="22"/>
          <w:lang w:val="sr-Cyrl-CS"/>
        </w:rPr>
        <w:t xml:space="preserve">“, </w:t>
      </w:r>
      <w:r w:rsidR="000466FF">
        <w:rPr>
          <w:rFonts w:ascii="Arial" w:hAnsi="Arial" w:cs="Arial"/>
          <w:noProof/>
          <w:sz w:val="22"/>
          <w:szCs w:val="22"/>
          <w:lang w:val="sr-Cyrl-CS"/>
        </w:rPr>
        <w:t>број</w:t>
      </w:r>
      <w:r w:rsidR="000466FF" w:rsidRPr="00F45899">
        <w:rPr>
          <w:rFonts w:ascii="Arial" w:hAnsi="Arial" w:cs="Arial"/>
          <w:noProof/>
          <w:sz w:val="22"/>
          <w:szCs w:val="22"/>
          <w:lang w:val="sr-Cyrl-CS"/>
        </w:rPr>
        <w:t xml:space="preserve"> 73/2011, 3/2014)</w:t>
      </w:r>
      <w:r w:rsidR="000466FF" w:rsidRPr="00F45899">
        <w:rPr>
          <w:rFonts w:ascii="Arial" w:hAnsi="Arial" w:cs="Arial"/>
          <w:sz w:val="22"/>
          <w:szCs w:val="22"/>
          <w:lang w:val="sr-Cyrl-CS"/>
        </w:rPr>
        <w:t>.</w:t>
      </w:r>
      <w:r w:rsidR="000466FF" w:rsidRPr="00F179F7">
        <w:rPr>
          <w:rFonts w:ascii="Arial" w:hAnsi="Arial" w:cs="Arial"/>
          <w:sz w:val="22"/>
          <w:szCs w:val="22"/>
          <w:lang w:eastAsia="sr-Latn-CS"/>
        </w:rPr>
        <w:t xml:space="preserve">              </w:t>
      </w:r>
      <w:r w:rsidR="000466FF">
        <w:rPr>
          <w:rFonts w:ascii="Arial" w:hAnsi="Arial" w:cs="Arial"/>
          <w:sz w:val="22"/>
          <w:szCs w:val="22"/>
          <w:lang w:eastAsia="sr-Latn-CS"/>
        </w:rPr>
        <w:t xml:space="preserve">               </w:t>
      </w:r>
    </w:p>
    <w:p w:rsidR="00CF43CA" w:rsidRPr="00607D30" w:rsidRDefault="000466FF" w:rsidP="000466FF">
      <w:pPr>
        <w:autoSpaceDE w:val="0"/>
        <w:autoSpaceDN w:val="0"/>
        <w:adjustRightInd w:val="0"/>
        <w:jc w:val="both"/>
        <w:rPr>
          <w:rFonts w:ascii="Arial" w:hAnsi="Arial" w:cs="Arial"/>
          <w:sz w:val="22"/>
          <w:szCs w:val="22"/>
          <w:lang w:eastAsia="sr-Latn-CS"/>
        </w:rPr>
      </w:pPr>
      <w:r>
        <w:rPr>
          <w:rFonts w:ascii="Arial" w:hAnsi="Arial" w:cs="Arial"/>
          <w:sz w:val="22"/>
          <w:szCs w:val="22"/>
          <w:lang w:eastAsia="sr-Latn-CS"/>
        </w:rPr>
        <w:lastRenderedPageBreak/>
        <w:t xml:space="preserve">         </w:t>
      </w:r>
      <w:r w:rsidRPr="00F179F7">
        <w:rPr>
          <w:rFonts w:ascii="Arial" w:hAnsi="Arial" w:cs="Arial"/>
          <w:sz w:val="22"/>
          <w:szCs w:val="22"/>
          <w:lang w:eastAsia="sr-Latn-CS"/>
        </w:rPr>
        <w:t xml:space="preserve">Место </w:t>
      </w:r>
      <w:r>
        <w:rPr>
          <w:rFonts w:ascii="Arial" w:hAnsi="Arial" w:cs="Arial"/>
          <w:sz w:val="22"/>
          <w:szCs w:val="22"/>
          <w:lang w:eastAsia="sr-Latn-CS"/>
        </w:rPr>
        <w:t xml:space="preserve">вршења услуге </w:t>
      </w:r>
      <w:r w:rsidRPr="00F179F7">
        <w:rPr>
          <w:rFonts w:ascii="Arial" w:hAnsi="Arial" w:cs="Arial"/>
          <w:sz w:val="22"/>
          <w:szCs w:val="22"/>
          <w:lang w:eastAsia="sr-Latn-CS"/>
        </w:rPr>
        <w:t xml:space="preserve"> је објекат Корисника услуге у Београду, Булевар деспота Стефана 54а</w:t>
      </w:r>
      <w:r w:rsidR="00607D30">
        <w:rPr>
          <w:rFonts w:ascii="Arial" w:hAnsi="Arial" w:cs="Arial"/>
          <w:sz w:val="22"/>
          <w:szCs w:val="22"/>
          <w:lang w:eastAsia="sr-Latn-CS"/>
        </w:rPr>
        <w:t>.</w:t>
      </w:r>
    </w:p>
    <w:p w:rsidR="00CF43CA" w:rsidRPr="00024E6B" w:rsidRDefault="00CF43CA" w:rsidP="00CF43CA">
      <w:pPr>
        <w:pStyle w:val="BodyText"/>
        <w:spacing w:after="0"/>
        <w:jc w:val="both"/>
        <w:rPr>
          <w:rFonts w:ascii="Arial" w:hAnsi="Arial" w:cs="Arial"/>
          <w:sz w:val="16"/>
          <w:szCs w:val="16"/>
        </w:rPr>
      </w:pPr>
      <w:r w:rsidRPr="00024E6B">
        <w:rPr>
          <w:rFonts w:ascii="Arial" w:hAnsi="Arial" w:cs="Arial"/>
          <w:b/>
          <w:sz w:val="22"/>
          <w:szCs w:val="22"/>
        </w:rPr>
        <w:t xml:space="preserve">          </w:t>
      </w:r>
    </w:p>
    <w:p w:rsidR="00CF43CA" w:rsidRPr="00024E6B" w:rsidRDefault="00CF43CA" w:rsidP="00CF43CA">
      <w:pPr>
        <w:pStyle w:val="BodyTextIndent"/>
        <w:spacing w:after="0" w:line="240" w:lineRule="auto"/>
        <w:ind w:left="355" w:hanging="355"/>
        <w:jc w:val="center"/>
        <w:rPr>
          <w:rFonts w:ascii="Arial" w:hAnsi="Arial" w:cs="Arial"/>
          <w:b/>
          <w:sz w:val="22"/>
          <w:szCs w:val="22"/>
          <w:lang w:val="ru-RU"/>
        </w:rPr>
      </w:pPr>
      <w:r w:rsidRPr="00024E6B">
        <w:rPr>
          <w:rFonts w:ascii="Arial" w:hAnsi="Arial" w:cs="Arial"/>
          <w:b/>
          <w:sz w:val="22"/>
          <w:szCs w:val="22"/>
        </w:rPr>
        <w:t>Члан 4.</w:t>
      </w:r>
    </w:p>
    <w:p w:rsidR="000466FF" w:rsidRPr="00F179F7" w:rsidRDefault="00CF43CA" w:rsidP="000466FF">
      <w:pPr>
        <w:tabs>
          <w:tab w:val="left" w:pos="1418"/>
        </w:tabs>
        <w:spacing w:line="240" w:lineRule="auto"/>
        <w:jc w:val="both"/>
        <w:rPr>
          <w:rFonts w:ascii="Arial" w:hAnsi="Arial" w:cs="Arial"/>
          <w:sz w:val="22"/>
          <w:szCs w:val="22"/>
          <w:lang w:val="sr-Cyrl-CS"/>
        </w:rPr>
      </w:pPr>
      <w:r w:rsidRPr="00024E6B">
        <w:rPr>
          <w:rFonts w:ascii="Arial" w:hAnsi="Arial" w:cs="Arial"/>
          <w:sz w:val="22"/>
          <w:szCs w:val="22"/>
          <w:lang w:val="sr-Cyrl-CS"/>
        </w:rPr>
        <w:t xml:space="preserve">           </w:t>
      </w:r>
      <w:r w:rsidR="000466FF" w:rsidRPr="00F179F7">
        <w:rPr>
          <w:rFonts w:ascii="Arial" w:hAnsi="Arial" w:cs="Arial"/>
          <w:sz w:val="22"/>
          <w:szCs w:val="22"/>
          <w:lang w:val="sr-Cyrl-CS"/>
        </w:rPr>
        <w:t>Плаћање ће се вршити месечно у року од ______ дана, по пријему фактуре оверене од стране овлашћеног лица Корисника услуге. Свака достављена фактура мора имати датум и број закљученог уговора.</w:t>
      </w:r>
    </w:p>
    <w:p w:rsidR="00CF43CA" w:rsidRPr="00024E6B" w:rsidRDefault="00CF43CA" w:rsidP="00CF43CA">
      <w:pPr>
        <w:tabs>
          <w:tab w:val="left" w:pos="1418"/>
        </w:tabs>
        <w:spacing w:line="240" w:lineRule="auto"/>
        <w:jc w:val="both"/>
        <w:rPr>
          <w:rFonts w:ascii="Arial" w:hAnsi="Arial" w:cs="Arial"/>
          <w:sz w:val="22"/>
          <w:szCs w:val="22"/>
          <w:lang w:val="sr-Cyrl-CS"/>
        </w:rPr>
      </w:pPr>
    </w:p>
    <w:p w:rsidR="009E0589" w:rsidRPr="00024E6B" w:rsidRDefault="009E0589" w:rsidP="009E0589">
      <w:pPr>
        <w:suppressAutoHyphens w:val="0"/>
        <w:autoSpaceDE w:val="0"/>
        <w:autoSpaceDN w:val="0"/>
        <w:adjustRightInd w:val="0"/>
        <w:spacing w:line="240" w:lineRule="auto"/>
        <w:jc w:val="center"/>
        <w:rPr>
          <w:rFonts w:ascii="Arial" w:hAnsi="Arial" w:cs="Arial"/>
          <w:b/>
          <w:sz w:val="22"/>
          <w:szCs w:val="22"/>
        </w:rPr>
      </w:pPr>
      <w:r w:rsidRPr="00024E6B">
        <w:rPr>
          <w:rFonts w:ascii="Arial" w:hAnsi="Arial" w:cs="Arial"/>
          <w:b/>
          <w:sz w:val="22"/>
          <w:szCs w:val="22"/>
        </w:rPr>
        <w:t>Члан 5.</w:t>
      </w:r>
    </w:p>
    <w:p w:rsidR="00D04B32" w:rsidRPr="00024E6B" w:rsidRDefault="000466FF" w:rsidP="000466FF">
      <w:pPr>
        <w:suppressAutoHyphens w:val="0"/>
        <w:autoSpaceDE w:val="0"/>
        <w:autoSpaceDN w:val="0"/>
        <w:adjustRightInd w:val="0"/>
        <w:spacing w:line="240" w:lineRule="auto"/>
        <w:jc w:val="both"/>
        <w:rPr>
          <w:rFonts w:ascii="Arial" w:eastAsiaTheme="minorHAnsi" w:hAnsi="Arial" w:cs="Arial"/>
          <w:b/>
          <w:sz w:val="22"/>
          <w:szCs w:val="22"/>
        </w:rPr>
      </w:pPr>
      <w:r>
        <w:rPr>
          <w:rFonts w:ascii="Arial" w:eastAsiaTheme="minorHAnsi" w:hAnsi="Arial" w:cs="Arial"/>
          <w:kern w:val="0"/>
          <w:sz w:val="22"/>
          <w:szCs w:val="22"/>
          <w:lang w:eastAsia="en-US"/>
        </w:rPr>
        <w:t xml:space="preserve">       </w:t>
      </w:r>
      <w:r w:rsidR="009E0589" w:rsidRPr="00024E6B">
        <w:rPr>
          <w:rFonts w:ascii="Arial" w:hAnsi="Arial" w:cs="Arial"/>
          <w:bCs/>
          <w:sz w:val="22"/>
          <w:szCs w:val="22"/>
          <w:lang w:val="sr-Cyrl-CS"/>
        </w:rPr>
        <w:tab/>
      </w:r>
      <w:r w:rsidR="00D04B32" w:rsidRPr="00024E6B">
        <w:rPr>
          <w:rFonts w:ascii="Arial" w:hAnsi="Arial" w:cs="Arial"/>
          <w:sz w:val="22"/>
          <w:szCs w:val="22"/>
        </w:rPr>
        <w:t>Пружалац услуге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D04B32" w:rsidRPr="00024E6B" w:rsidRDefault="00D04B32" w:rsidP="00D04B32">
      <w:pPr>
        <w:jc w:val="both"/>
        <w:rPr>
          <w:rFonts w:ascii="Arial" w:hAnsi="Arial" w:cs="Arial"/>
          <w:sz w:val="22"/>
          <w:szCs w:val="22"/>
        </w:rPr>
      </w:pPr>
      <w:r w:rsidRPr="00024E6B">
        <w:rPr>
          <w:rFonts w:ascii="Arial" w:hAnsi="Arial" w:cs="Arial"/>
          <w:sz w:val="22"/>
          <w:szCs w:val="22"/>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се доставља оверени ОП образац и копија картона депонованих потписа, који је издат од стране пословне банке коју Пружалац услуге наводи у меничном овлашћењу – писму. </w:t>
      </w:r>
    </w:p>
    <w:p w:rsidR="00D04B32" w:rsidRPr="00024E6B" w:rsidRDefault="00D04B32" w:rsidP="00D04B32">
      <w:pPr>
        <w:jc w:val="both"/>
        <w:rPr>
          <w:rFonts w:ascii="Arial" w:hAnsi="Arial" w:cs="Arial"/>
          <w:sz w:val="22"/>
          <w:szCs w:val="22"/>
        </w:rPr>
      </w:pPr>
      <w:r w:rsidRPr="00024E6B">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D04B32" w:rsidRPr="00024E6B" w:rsidRDefault="00D04B32" w:rsidP="00D04B32">
      <w:pPr>
        <w:jc w:val="both"/>
        <w:rPr>
          <w:rFonts w:ascii="Arial" w:hAnsi="Arial" w:cs="Arial"/>
          <w:sz w:val="22"/>
          <w:szCs w:val="22"/>
        </w:rPr>
      </w:pPr>
      <w:r w:rsidRPr="00024E6B">
        <w:rPr>
          <w:rFonts w:ascii="Arial" w:hAnsi="Arial" w:cs="Arial"/>
          <w:sz w:val="22"/>
          <w:szCs w:val="22"/>
        </w:rPr>
        <w:t xml:space="preserve">Пружалац услуге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Пружалац услуге је дужан да достави једно од наведених средстава финансијског обезбеђења за добро извршење посла. </w:t>
      </w:r>
    </w:p>
    <w:p w:rsidR="00D04B32" w:rsidRPr="00024E6B" w:rsidRDefault="00D04B32" w:rsidP="00D04B32">
      <w:pPr>
        <w:jc w:val="both"/>
        <w:rPr>
          <w:rFonts w:ascii="Arial" w:hAnsi="Arial" w:cs="Arial"/>
          <w:sz w:val="22"/>
          <w:szCs w:val="22"/>
        </w:rPr>
      </w:pPr>
      <w:r w:rsidRPr="00024E6B">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D04B32" w:rsidRPr="00024E6B" w:rsidRDefault="00D04B32" w:rsidP="00D04B32">
      <w:pPr>
        <w:jc w:val="both"/>
        <w:rPr>
          <w:rFonts w:ascii="Arial" w:hAnsi="Arial" w:cs="Arial"/>
          <w:sz w:val="22"/>
          <w:szCs w:val="22"/>
        </w:rPr>
      </w:pPr>
      <w:r w:rsidRPr="00024E6B">
        <w:rPr>
          <w:rFonts w:ascii="Arial" w:hAnsi="Arial" w:cs="Arial"/>
          <w:sz w:val="22"/>
          <w:szCs w:val="22"/>
        </w:rPr>
        <w:t xml:space="preserve"> У случају да Пружалац услуге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Пружалац услуге ангажује као подизвођача лице које није навео у понуди, ако би раскидом уговора Наручилац претрпео знатну штету. Пружалац услуге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 </w:t>
      </w:r>
    </w:p>
    <w:p w:rsidR="00D04B32" w:rsidRPr="00024E6B" w:rsidRDefault="00D04B32" w:rsidP="00D04B32">
      <w:pPr>
        <w:jc w:val="both"/>
        <w:rPr>
          <w:rFonts w:ascii="Arial" w:hAnsi="Arial" w:cs="Arial"/>
          <w:sz w:val="22"/>
          <w:szCs w:val="22"/>
        </w:rPr>
      </w:pPr>
      <w:r w:rsidRPr="00024E6B">
        <w:rPr>
          <w:rFonts w:ascii="Arial" w:hAnsi="Arial" w:cs="Arial"/>
          <w:sz w:val="22"/>
          <w:szCs w:val="22"/>
        </w:rPr>
        <w:t>По извршењу уговорних обавеза Пружалац услуге, средство финансијског обезбеђења за добро извршење посла ће бити враћено, на захтев Пружалац услуге.</w:t>
      </w:r>
    </w:p>
    <w:p w:rsidR="00541436" w:rsidRPr="00024E6B" w:rsidRDefault="00D04B32" w:rsidP="00B018CC">
      <w:pPr>
        <w:tabs>
          <w:tab w:val="left" w:pos="567"/>
          <w:tab w:val="left" w:pos="1440"/>
        </w:tabs>
        <w:ind w:right="-34"/>
        <w:jc w:val="both"/>
        <w:rPr>
          <w:rFonts w:ascii="Arial" w:hAnsi="Arial" w:cs="Arial"/>
          <w:sz w:val="22"/>
          <w:szCs w:val="22"/>
        </w:rPr>
      </w:pPr>
      <w:r w:rsidRPr="00024E6B">
        <w:rPr>
          <w:rFonts w:ascii="Arial" w:eastAsiaTheme="minorHAnsi" w:hAnsi="Arial" w:cs="Arial"/>
          <w:color w:val="auto"/>
          <w:kern w:val="0"/>
          <w:sz w:val="22"/>
          <w:szCs w:val="22"/>
          <w:lang w:eastAsia="en-US"/>
        </w:rPr>
        <w:t xml:space="preserve">             </w:t>
      </w:r>
    </w:p>
    <w:p w:rsidR="00B018CC" w:rsidRPr="00024E6B" w:rsidRDefault="00B018CC" w:rsidP="00B018CC">
      <w:pPr>
        <w:pStyle w:val="BodyTextIndent"/>
        <w:tabs>
          <w:tab w:val="left" w:pos="426"/>
        </w:tabs>
        <w:spacing w:after="0" w:line="240" w:lineRule="auto"/>
        <w:ind w:left="0"/>
        <w:jc w:val="center"/>
        <w:rPr>
          <w:rFonts w:ascii="Arial" w:hAnsi="Arial" w:cs="Arial"/>
          <w:b/>
          <w:sz w:val="22"/>
          <w:szCs w:val="22"/>
          <w:lang w:val="sr-Cyrl-CS"/>
        </w:rPr>
      </w:pPr>
      <w:r w:rsidRPr="00024E6B">
        <w:rPr>
          <w:rFonts w:ascii="Arial" w:hAnsi="Arial" w:cs="Arial"/>
          <w:b/>
          <w:sz w:val="22"/>
          <w:szCs w:val="22"/>
          <w:lang w:val="sr-Cyrl-CS"/>
        </w:rPr>
        <w:t>Члан 7.</w:t>
      </w:r>
    </w:p>
    <w:p w:rsidR="000466FF" w:rsidRPr="00F179F7" w:rsidRDefault="00B018CC" w:rsidP="000466FF">
      <w:pPr>
        <w:shd w:val="clear" w:color="auto" w:fill="FFFFFF"/>
        <w:tabs>
          <w:tab w:val="left" w:pos="1418"/>
        </w:tabs>
        <w:jc w:val="both"/>
        <w:rPr>
          <w:rFonts w:ascii="Arial" w:hAnsi="Arial" w:cs="Arial"/>
          <w:bCs/>
          <w:spacing w:val="-4"/>
          <w:kern w:val="2"/>
          <w:sz w:val="22"/>
          <w:szCs w:val="22"/>
          <w:lang w:val="sr-Cyrl-CS"/>
        </w:rPr>
      </w:pPr>
      <w:r w:rsidRPr="00024E6B">
        <w:rPr>
          <w:rFonts w:ascii="Arial" w:hAnsi="Arial" w:cs="Arial"/>
          <w:sz w:val="22"/>
          <w:szCs w:val="22"/>
        </w:rPr>
        <w:t xml:space="preserve">          </w:t>
      </w:r>
      <w:r w:rsidR="000466FF" w:rsidRPr="00F179F7">
        <w:rPr>
          <w:rFonts w:ascii="Arial" w:hAnsi="Arial" w:cs="Arial"/>
          <w:bCs/>
          <w:spacing w:val="-6"/>
          <w:sz w:val="22"/>
          <w:szCs w:val="22"/>
          <w:lang w:val="sr-Cyrl-CS"/>
        </w:rPr>
        <w:t>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w:t>
      </w:r>
      <w:r w:rsidR="000466FF" w:rsidRPr="00F179F7">
        <w:rPr>
          <w:rFonts w:ascii="Arial" w:hAnsi="Arial" w:cs="Arial"/>
          <w:bCs/>
          <w:spacing w:val="-4"/>
          <w:sz w:val="22"/>
          <w:szCs w:val="22"/>
          <w:lang w:val="sr-Cyrl-CS"/>
        </w:rPr>
        <w:t xml:space="preserve"> силе. </w:t>
      </w:r>
    </w:p>
    <w:p w:rsidR="000466FF" w:rsidRPr="00F179F7" w:rsidRDefault="00607D30" w:rsidP="000466FF">
      <w:pPr>
        <w:shd w:val="clear" w:color="auto" w:fill="FFFFFF"/>
        <w:tabs>
          <w:tab w:val="left" w:pos="1418"/>
        </w:tabs>
        <w:jc w:val="both"/>
        <w:rPr>
          <w:rFonts w:ascii="Arial" w:hAnsi="Arial" w:cs="Arial"/>
          <w:bCs/>
          <w:spacing w:val="-4"/>
          <w:sz w:val="22"/>
          <w:szCs w:val="22"/>
          <w:lang w:val="sr-Cyrl-CS"/>
        </w:rPr>
      </w:pPr>
      <w:r>
        <w:rPr>
          <w:rFonts w:ascii="Arial" w:hAnsi="Arial" w:cs="Arial"/>
          <w:bCs/>
          <w:spacing w:val="-4"/>
          <w:sz w:val="22"/>
          <w:szCs w:val="22"/>
          <w:lang w:val="sr-Cyrl-CS"/>
        </w:rPr>
        <w:t xml:space="preserve">        </w:t>
      </w:r>
      <w:r w:rsidR="000466FF" w:rsidRPr="00F179F7">
        <w:rPr>
          <w:rFonts w:ascii="Arial" w:hAnsi="Arial" w:cs="Arial"/>
          <w:bCs/>
          <w:spacing w:val="-4"/>
          <w:sz w:val="22"/>
          <w:szCs w:val="22"/>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w:t>
      </w:r>
      <w:r w:rsidR="000466FF" w:rsidRPr="00F179F7">
        <w:rPr>
          <w:rFonts w:ascii="Arial" w:hAnsi="Arial" w:cs="Arial"/>
          <w:bCs/>
          <w:spacing w:val="-4"/>
          <w:sz w:val="22"/>
          <w:szCs w:val="22"/>
          <w:lang w:val="sr-Cyrl-CS"/>
        </w:rPr>
        <w:lastRenderedPageBreak/>
        <w:t>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0466FF" w:rsidRPr="00F179F7" w:rsidRDefault="00607D30" w:rsidP="000466FF">
      <w:pPr>
        <w:tabs>
          <w:tab w:val="left" w:pos="1418"/>
        </w:tabs>
        <w:jc w:val="both"/>
        <w:rPr>
          <w:rFonts w:ascii="Arial" w:hAnsi="Arial" w:cs="Arial"/>
          <w:bCs/>
          <w:spacing w:val="-4"/>
          <w:sz w:val="22"/>
          <w:szCs w:val="22"/>
          <w:lang w:val="sr-Cyrl-CS"/>
        </w:rPr>
      </w:pPr>
      <w:r>
        <w:rPr>
          <w:rFonts w:ascii="Arial" w:hAnsi="Arial" w:cs="Arial"/>
          <w:bCs/>
          <w:spacing w:val="-4"/>
          <w:sz w:val="22"/>
          <w:szCs w:val="22"/>
          <w:lang w:val="sr-Cyrl-CS"/>
        </w:rPr>
        <w:t xml:space="preserve">        </w:t>
      </w:r>
      <w:r w:rsidR="000466FF" w:rsidRPr="00F179F7">
        <w:rPr>
          <w:rFonts w:ascii="Arial" w:hAnsi="Arial" w:cs="Arial"/>
          <w:bCs/>
          <w:spacing w:val="-4"/>
          <w:sz w:val="22"/>
          <w:szCs w:val="22"/>
          <w:lang w:val="sr-Cyrl-CS"/>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B018CC" w:rsidRPr="00024E6B" w:rsidRDefault="00B018CC" w:rsidP="009A28B1">
      <w:pPr>
        <w:tabs>
          <w:tab w:val="left" w:pos="720"/>
          <w:tab w:val="left" w:pos="993"/>
        </w:tabs>
        <w:spacing w:line="240" w:lineRule="auto"/>
        <w:jc w:val="both"/>
        <w:rPr>
          <w:rFonts w:ascii="Arial" w:hAnsi="Arial" w:cs="Arial"/>
          <w:sz w:val="16"/>
          <w:szCs w:val="16"/>
          <w:lang w:val="sr-Cyrl-CS"/>
        </w:rPr>
      </w:pPr>
    </w:p>
    <w:p w:rsidR="00B018CC" w:rsidRPr="00024E6B" w:rsidRDefault="00B018CC" w:rsidP="00B018CC">
      <w:pPr>
        <w:tabs>
          <w:tab w:val="left" w:pos="4253"/>
        </w:tabs>
        <w:jc w:val="center"/>
        <w:rPr>
          <w:rFonts w:ascii="Arial" w:hAnsi="Arial" w:cs="Arial"/>
          <w:b/>
          <w:sz w:val="22"/>
          <w:szCs w:val="22"/>
          <w:lang w:val="sr-Latn-CS"/>
        </w:rPr>
      </w:pPr>
      <w:r w:rsidRPr="00024E6B">
        <w:rPr>
          <w:rFonts w:ascii="Arial" w:hAnsi="Arial" w:cs="Arial"/>
          <w:b/>
          <w:sz w:val="22"/>
          <w:szCs w:val="22"/>
          <w:lang w:val="sr-Cyrl-CS"/>
        </w:rPr>
        <w:t xml:space="preserve">  </w:t>
      </w:r>
      <w:r w:rsidRPr="00024E6B">
        <w:rPr>
          <w:rFonts w:ascii="Arial" w:hAnsi="Arial" w:cs="Arial"/>
          <w:b/>
          <w:sz w:val="22"/>
          <w:szCs w:val="22"/>
        </w:rPr>
        <w:t>Члан 8.</w:t>
      </w:r>
    </w:p>
    <w:p w:rsidR="00B018CC" w:rsidRPr="00024E6B" w:rsidRDefault="00B018CC" w:rsidP="000466FF">
      <w:pPr>
        <w:tabs>
          <w:tab w:val="left" w:pos="567"/>
          <w:tab w:val="left" w:pos="851"/>
        </w:tabs>
        <w:jc w:val="both"/>
        <w:rPr>
          <w:rFonts w:ascii="Arial" w:hAnsi="Arial" w:cs="Arial"/>
          <w:sz w:val="22"/>
          <w:szCs w:val="22"/>
          <w:lang w:val="sr-Cyrl-CS"/>
        </w:rPr>
      </w:pPr>
      <w:r w:rsidRPr="00024E6B">
        <w:rPr>
          <w:rFonts w:ascii="Arial" w:hAnsi="Arial" w:cs="Arial"/>
          <w:sz w:val="22"/>
          <w:szCs w:val="22"/>
          <w:lang w:val="sr-Latn-CS"/>
        </w:rPr>
        <w:t xml:space="preserve">           </w:t>
      </w:r>
      <w:r w:rsidR="000466FF" w:rsidRPr="00F179F7">
        <w:rPr>
          <w:rFonts w:ascii="Arial" w:hAnsi="Arial" w:cs="Arial"/>
          <w:sz w:val="22"/>
          <w:szCs w:val="22"/>
          <w:lang w:val="sr-Cyrl-CS"/>
        </w:rPr>
        <w:t>Пружалац услуге је дужан да пружа услугу у складу са условима који произилазе из важеће дозволе издате од стране РАТЕЛ-а (</w:t>
      </w:r>
      <w:r w:rsidR="000466FF" w:rsidRPr="00F179F7">
        <w:rPr>
          <w:rFonts w:ascii="Arial" w:hAnsi="Arial" w:cs="Arial"/>
          <w:sz w:val="22"/>
          <w:szCs w:val="22"/>
          <w:lang w:val="sr-Cyrl-CS" w:eastAsia="ko-KR"/>
        </w:rPr>
        <w:t>Републичка агенција за електронске комуникације</w:t>
      </w:r>
      <w:r w:rsidR="000466FF" w:rsidRPr="00F179F7">
        <w:rPr>
          <w:rFonts w:ascii="Arial" w:hAnsi="Arial" w:cs="Arial"/>
          <w:sz w:val="22"/>
          <w:szCs w:val="22"/>
          <w:lang w:val="sr-Cyrl-CS"/>
        </w:rPr>
        <w:t>).</w:t>
      </w:r>
    </w:p>
    <w:p w:rsidR="00B018CC" w:rsidRPr="00024E6B" w:rsidRDefault="00B018CC" w:rsidP="00B018CC">
      <w:pPr>
        <w:jc w:val="both"/>
        <w:rPr>
          <w:rFonts w:ascii="Arial" w:hAnsi="Arial" w:cs="Arial"/>
          <w:sz w:val="16"/>
          <w:szCs w:val="16"/>
          <w:lang w:val="sr-Cyrl-CS"/>
        </w:rPr>
      </w:pPr>
      <w:r w:rsidRPr="00024E6B">
        <w:rPr>
          <w:rFonts w:ascii="Arial" w:hAnsi="Arial" w:cs="Arial"/>
          <w:b/>
          <w:sz w:val="22"/>
          <w:szCs w:val="22"/>
          <w:lang w:val="sr-Cyrl-CS"/>
        </w:rPr>
        <w:t xml:space="preserve">                      </w:t>
      </w:r>
    </w:p>
    <w:p w:rsidR="00B018CC" w:rsidRPr="00024E6B" w:rsidRDefault="00B018CC" w:rsidP="00B018CC">
      <w:pPr>
        <w:pStyle w:val="BodyText"/>
        <w:tabs>
          <w:tab w:val="left" w:pos="4253"/>
          <w:tab w:val="left" w:pos="4536"/>
          <w:tab w:val="center" w:pos="4819"/>
          <w:tab w:val="right" w:pos="9638"/>
        </w:tabs>
        <w:spacing w:after="0"/>
        <w:rPr>
          <w:rFonts w:ascii="Arial" w:hAnsi="Arial" w:cs="Arial"/>
          <w:b/>
          <w:sz w:val="22"/>
          <w:szCs w:val="22"/>
        </w:rPr>
      </w:pPr>
      <w:r w:rsidRPr="00024E6B">
        <w:rPr>
          <w:rFonts w:ascii="Arial" w:hAnsi="Arial" w:cs="Arial"/>
          <w:b/>
          <w:sz w:val="22"/>
          <w:szCs w:val="22"/>
        </w:rPr>
        <w:t xml:space="preserve">                                                                    Члан 9.</w:t>
      </w:r>
    </w:p>
    <w:p w:rsidR="009A28B1" w:rsidRDefault="009A28B1" w:rsidP="00B018CC">
      <w:pPr>
        <w:pStyle w:val="BodyText"/>
        <w:spacing w:after="0"/>
        <w:jc w:val="center"/>
        <w:rPr>
          <w:rFonts w:ascii="Arial" w:hAnsi="Arial" w:cs="Arial"/>
          <w:b/>
          <w:sz w:val="22"/>
          <w:szCs w:val="22"/>
        </w:rPr>
      </w:pPr>
      <w:r w:rsidRPr="00F179F7">
        <w:rPr>
          <w:rFonts w:ascii="Arial" w:hAnsi="Arial" w:cs="Arial"/>
          <w:sz w:val="22"/>
          <w:szCs w:val="22"/>
          <w:lang w:val="sr-Cyrl-CS"/>
        </w:rPr>
        <w:t>Гаранција</w:t>
      </w:r>
      <w:r w:rsidR="00607D30">
        <w:rPr>
          <w:rFonts w:ascii="Arial" w:hAnsi="Arial" w:cs="Arial"/>
          <w:sz w:val="22"/>
          <w:szCs w:val="22"/>
          <w:lang w:val="sr-Cyrl-CS"/>
        </w:rPr>
        <w:t xml:space="preserve"> на пружене услуге мора трајати</w:t>
      </w:r>
      <w:r w:rsidRPr="00F179F7">
        <w:rPr>
          <w:rFonts w:ascii="Arial" w:hAnsi="Arial" w:cs="Arial"/>
          <w:sz w:val="22"/>
          <w:szCs w:val="22"/>
          <w:lang w:val="sr-Cyrl-CS"/>
        </w:rPr>
        <w:t xml:space="preserve"> до </w:t>
      </w:r>
      <w:r w:rsidR="00607D30">
        <w:rPr>
          <w:rFonts w:ascii="Arial" w:hAnsi="Arial" w:cs="Arial"/>
          <w:sz w:val="22"/>
          <w:szCs w:val="22"/>
          <w:lang w:val="sr-Cyrl-CS"/>
        </w:rPr>
        <w:t>и</w:t>
      </w:r>
      <w:r w:rsidRPr="00F179F7">
        <w:rPr>
          <w:rFonts w:ascii="Arial" w:hAnsi="Arial" w:cs="Arial"/>
          <w:sz w:val="22"/>
          <w:szCs w:val="22"/>
          <w:lang w:val="sr-Cyrl-CS"/>
        </w:rPr>
        <w:t>стека рока важности уговора</w:t>
      </w:r>
      <w:r w:rsidRPr="00024E6B">
        <w:rPr>
          <w:rFonts w:ascii="Arial" w:hAnsi="Arial" w:cs="Arial"/>
          <w:b/>
          <w:sz w:val="22"/>
          <w:szCs w:val="22"/>
        </w:rPr>
        <w:t xml:space="preserve"> </w:t>
      </w:r>
    </w:p>
    <w:p w:rsidR="009A28B1" w:rsidRDefault="009A28B1" w:rsidP="00B018CC">
      <w:pPr>
        <w:pStyle w:val="BodyText"/>
        <w:spacing w:after="0"/>
        <w:jc w:val="center"/>
        <w:rPr>
          <w:rFonts w:ascii="Arial" w:hAnsi="Arial" w:cs="Arial"/>
          <w:b/>
          <w:sz w:val="22"/>
          <w:szCs w:val="22"/>
        </w:rPr>
      </w:pPr>
    </w:p>
    <w:p w:rsidR="00B018CC" w:rsidRPr="00024E6B" w:rsidRDefault="00B018CC" w:rsidP="00B018CC">
      <w:pPr>
        <w:pStyle w:val="BodyText"/>
        <w:spacing w:after="0"/>
        <w:jc w:val="center"/>
        <w:rPr>
          <w:rFonts w:ascii="Arial" w:hAnsi="Arial" w:cs="Arial"/>
          <w:b/>
          <w:sz w:val="22"/>
          <w:szCs w:val="22"/>
        </w:rPr>
      </w:pPr>
      <w:r w:rsidRPr="00024E6B">
        <w:rPr>
          <w:rFonts w:ascii="Arial" w:hAnsi="Arial" w:cs="Arial"/>
          <w:b/>
          <w:sz w:val="22"/>
          <w:szCs w:val="22"/>
        </w:rPr>
        <w:t>Члан 10.</w:t>
      </w:r>
    </w:p>
    <w:p w:rsidR="00B018CC" w:rsidRDefault="009A28B1" w:rsidP="009A28B1">
      <w:pPr>
        <w:pStyle w:val="BodyText"/>
        <w:spacing w:after="0"/>
        <w:jc w:val="both"/>
        <w:rPr>
          <w:rFonts w:ascii="Arial" w:hAnsi="Arial" w:cs="Arial"/>
          <w:sz w:val="22"/>
          <w:szCs w:val="22"/>
          <w:lang w:val="sr-Cyrl-CS"/>
        </w:rPr>
      </w:pPr>
      <w:r>
        <w:rPr>
          <w:rFonts w:ascii="Arial" w:hAnsi="Arial" w:cs="Arial"/>
          <w:spacing w:val="-4"/>
          <w:sz w:val="22"/>
          <w:szCs w:val="22"/>
          <w:lang w:val="sr-Cyrl-CS"/>
        </w:rPr>
        <w:t xml:space="preserve">        </w:t>
      </w:r>
      <w:r w:rsidRPr="00F179F7">
        <w:rPr>
          <w:rFonts w:ascii="Arial" w:hAnsi="Arial" w:cs="Arial"/>
          <w:sz w:val="22"/>
          <w:szCs w:val="22"/>
          <w:lang w:val="sr-Cyrl-CS"/>
        </w:rPr>
        <w:t>Пружалац услуге је дужан да у складу са одредбом члана 77. Закона, без одлагања</w:t>
      </w:r>
      <w:r w:rsidR="00607D30">
        <w:rPr>
          <w:rFonts w:ascii="Arial" w:hAnsi="Arial" w:cs="Arial"/>
          <w:sz w:val="22"/>
          <w:szCs w:val="22"/>
          <w:lang w:val="sr-Cyrl-CS"/>
        </w:rPr>
        <w:t>,</w:t>
      </w:r>
      <w:r w:rsidRPr="00F179F7">
        <w:rPr>
          <w:rFonts w:ascii="Arial" w:hAnsi="Arial" w:cs="Arial"/>
          <w:sz w:val="22"/>
          <w:szCs w:val="22"/>
          <w:lang w:val="sr-Cyrl-CS"/>
        </w:rPr>
        <w:t xml:space="preserve"> писмено обавести Корисника услуге о било којој промени у вези са испуњеношћу услова из поступка јавне набавке, која наступи током важења уговора и да је документује на прописани начин.</w:t>
      </w:r>
    </w:p>
    <w:p w:rsidR="00607D30" w:rsidRPr="00024E6B" w:rsidRDefault="00607D30" w:rsidP="009A28B1">
      <w:pPr>
        <w:pStyle w:val="BodyText"/>
        <w:spacing w:after="0"/>
        <w:jc w:val="both"/>
        <w:rPr>
          <w:rFonts w:ascii="Arial" w:hAnsi="Arial" w:cs="Arial"/>
          <w:sz w:val="22"/>
          <w:szCs w:val="22"/>
          <w:lang w:val="sr-Cyrl-CS"/>
        </w:rPr>
      </w:pPr>
    </w:p>
    <w:p w:rsidR="00B018CC" w:rsidRPr="00024E6B" w:rsidRDefault="00B018CC" w:rsidP="00B018CC">
      <w:pPr>
        <w:pStyle w:val="BodyText"/>
        <w:spacing w:after="0"/>
        <w:jc w:val="center"/>
        <w:rPr>
          <w:rFonts w:ascii="Arial" w:hAnsi="Arial" w:cs="Arial"/>
          <w:b/>
          <w:sz w:val="22"/>
          <w:szCs w:val="22"/>
        </w:rPr>
      </w:pPr>
      <w:r w:rsidRPr="00024E6B">
        <w:rPr>
          <w:rFonts w:ascii="Arial" w:hAnsi="Arial" w:cs="Arial"/>
          <w:b/>
          <w:sz w:val="22"/>
          <w:szCs w:val="22"/>
        </w:rPr>
        <w:t>Члан 1</w:t>
      </w:r>
      <w:r w:rsidR="009A28B1">
        <w:rPr>
          <w:rFonts w:ascii="Arial" w:hAnsi="Arial" w:cs="Arial"/>
          <w:b/>
          <w:sz w:val="22"/>
          <w:szCs w:val="22"/>
        </w:rPr>
        <w:t>1</w:t>
      </w:r>
      <w:r w:rsidRPr="00024E6B">
        <w:rPr>
          <w:rFonts w:ascii="Arial" w:hAnsi="Arial" w:cs="Arial"/>
          <w:b/>
          <w:sz w:val="22"/>
          <w:szCs w:val="22"/>
        </w:rPr>
        <w:t>.</w:t>
      </w:r>
    </w:p>
    <w:p w:rsidR="009A28B1" w:rsidRDefault="009A28B1" w:rsidP="009A28B1">
      <w:pPr>
        <w:pStyle w:val="BodyText"/>
        <w:spacing w:after="0"/>
        <w:jc w:val="both"/>
        <w:rPr>
          <w:rFonts w:ascii="Arial" w:hAnsi="Arial" w:cs="Arial"/>
          <w:b/>
          <w:sz w:val="22"/>
          <w:szCs w:val="22"/>
        </w:rPr>
      </w:pPr>
      <w:r>
        <w:rPr>
          <w:rFonts w:ascii="Arial" w:hAnsi="Arial" w:cs="Arial"/>
          <w:spacing w:val="-4"/>
          <w:sz w:val="22"/>
          <w:szCs w:val="22"/>
          <w:lang w:val="sr-Cyrl-CS"/>
        </w:rPr>
        <w:t xml:space="preserve">    </w:t>
      </w:r>
      <w:r w:rsidRPr="00F179F7">
        <w:rPr>
          <w:rFonts w:ascii="Arial" w:hAnsi="Arial" w:cs="Arial"/>
          <w:spacing w:val="-4"/>
          <w:sz w:val="22"/>
          <w:szCs w:val="22"/>
          <w:lang w:val="sr-Cyrl-CS"/>
        </w:rPr>
        <w:t>За све што није регулисано овим уговором примењиваће се одредбе закона који регулишу облигационе односе, Закона о електронским комуникацијама („Службени гласник Републике Србије“ бр. 44/2010 и 60/2013), подзаконским актима  и другим  актима који регулишу ову материју.</w:t>
      </w:r>
    </w:p>
    <w:p w:rsidR="009A28B1" w:rsidRDefault="009A28B1" w:rsidP="009A28B1">
      <w:pPr>
        <w:tabs>
          <w:tab w:val="left" w:pos="1418"/>
        </w:tabs>
        <w:jc w:val="center"/>
        <w:rPr>
          <w:rFonts w:ascii="Arial" w:hAnsi="Arial" w:cs="Arial"/>
          <w:b/>
          <w:sz w:val="22"/>
          <w:szCs w:val="22"/>
          <w:lang w:val="sr-Cyrl-CS"/>
        </w:rPr>
      </w:pPr>
      <w:r w:rsidRPr="00F179F7">
        <w:rPr>
          <w:rFonts w:ascii="Arial" w:hAnsi="Arial" w:cs="Arial"/>
          <w:b/>
          <w:sz w:val="22"/>
          <w:szCs w:val="22"/>
          <w:lang w:val="sr-Cyrl-CS"/>
        </w:rPr>
        <w:t>Члан 1</w:t>
      </w:r>
      <w:r>
        <w:rPr>
          <w:rFonts w:ascii="Arial" w:hAnsi="Arial" w:cs="Arial"/>
          <w:b/>
          <w:sz w:val="22"/>
          <w:szCs w:val="22"/>
        </w:rPr>
        <w:t>2</w:t>
      </w:r>
      <w:r>
        <w:rPr>
          <w:rFonts w:ascii="Arial" w:hAnsi="Arial" w:cs="Arial"/>
          <w:b/>
          <w:sz w:val="22"/>
          <w:szCs w:val="22"/>
          <w:lang w:val="sr-Cyrl-CS"/>
        </w:rPr>
        <w:t>.</w:t>
      </w:r>
    </w:p>
    <w:p w:rsidR="00B018CC" w:rsidRPr="009A28B1" w:rsidRDefault="009A28B1" w:rsidP="009A28B1">
      <w:pPr>
        <w:tabs>
          <w:tab w:val="left" w:pos="1418"/>
        </w:tabs>
        <w:jc w:val="both"/>
        <w:rPr>
          <w:rFonts w:ascii="Arial" w:hAnsi="Arial" w:cs="Arial"/>
          <w:b/>
          <w:sz w:val="22"/>
          <w:szCs w:val="22"/>
          <w:lang w:val="sr-Cyrl-CS"/>
        </w:rPr>
      </w:pPr>
      <w:r>
        <w:rPr>
          <w:rFonts w:ascii="Arial" w:hAnsi="Arial" w:cs="Arial"/>
          <w:b/>
          <w:sz w:val="22"/>
          <w:szCs w:val="22"/>
          <w:lang w:val="sr-Cyrl-CS"/>
        </w:rPr>
        <w:t xml:space="preserve">      </w:t>
      </w:r>
      <w:r w:rsidRPr="00F179F7">
        <w:rPr>
          <w:rFonts w:ascii="Arial" w:hAnsi="Arial" w:cs="Arial"/>
          <w:sz w:val="22"/>
          <w:szCs w:val="22"/>
          <w:lang w:val="sr-Cyrl-CS"/>
        </w:rPr>
        <w:t>Све спорове који проистекну у реализацији овог уговора, уговорне стране ће решавати споразумно, у супротном уговарају надлежн</w:t>
      </w:r>
      <w:r>
        <w:rPr>
          <w:rFonts w:ascii="Arial" w:hAnsi="Arial" w:cs="Arial"/>
          <w:sz w:val="22"/>
          <w:szCs w:val="22"/>
          <w:lang w:val="sr-Cyrl-CS"/>
        </w:rPr>
        <w:t>ост Привредног суда у Београду.</w:t>
      </w:r>
    </w:p>
    <w:p w:rsidR="00B018CC" w:rsidRPr="00024E6B" w:rsidRDefault="009A28B1" w:rsidP="00B018CC">
      <w:pPr>
        <w:ind w:firstLine="680"/>
        <w:jc w:val="both"/>
        <w:rPr>
          <w:rFonts w:ascii="Arial" w:hAnsi="Arial" w:cs="Arial"/>
          <w:b/>
          <w:sz w:val="22"/>
          <w:szCs w:val="22"/>
        </w:rPr>
      </w:pPr>
      <w:r>
        <w:rPr>
          <w:rFonts w:ascii="Arial" w:hAnsi="Arial" w:cs="Arial"/>
          <w:b/>
          <w:sz w:val="22"/>
          <w:szCs w:val="22"/>
        </w:rPr>
        <w:t xml:space="preserve">                             </w:t>
      </w:r>
      <w:r w:rsidR="00B018CC" w:rsidRPr="00024E6B">
        <w:rPr>
          <w:rFonts w:ascii="Arial" w:hAnsi="Arial" w:cs="Arial"/>
          <w:b/>
          <w:sz w:val="22"/>
          <w:szCs w:val="22"/>
        </w:rPr>
        <w:t xml:space="preserve">                        </w:t>
      </w:r>
    </w:p>
    <w:p w:rsidR="00B018CC" w:rsidRPr="00024E6B" w:rsidRDefault="00B018CC" w:rsidP="00B018CC">
      <w:pPr>
        <w:pStyle w:val="BodyText"/>
        <w:spacing w:after="0"/>
        <w:jc w:val="center"/>
        <w:rPr>
          <w:rFonts w:ascii="Arial" w:hAnsi="Arial" w:cs="Arial"/>
          <w:b/>
          <w:sz w:val="22"/>
          <w:szCs w:val="22"/>
        </w:rPr>
      </w:pPr>
      <w:r w:rsidRPr="00024E6B">
        <w:rPr>
          <w:rFonts w:ascii="Arial" w:hAnsi="Arial" w:cs="Arial"/>
          <w:b/>
          <w:sz w:val="22"/>
          <w:szCs w:val="22"/>
        </w:rPr>
        <w:t>Члан 13.</w:t>
      </w:r>
    </w:p>
    <w:p w:rsidR="00B018CC" w:rsidRPr="00024E6B" w:rsidRDefault="00B018CC" w:rsidP="00B018CC">
      <w:pPr>
        <w:ind w:firstLine="680"/>
        <w:jc w:val="both"/>
        <w:rPr>
          <w:rFonts w:ascii="Arial" w:hAnsi="Arial" w:cs="Arial"/>
          <w:sz w:val="22"/>
          <w:szCs w:val="22"/>
          <w:lang w:val="sr-Cyrl-CS"/>
        </w:rPr>
      </w:pPr>
      <w:r w:rsidRPr="00024E6B">
        <w:rPr>
          <w:rFonts w:ascii="Arial" w:hAnsi="Arial" w:cs="Arial"/>
          <w:sz w:val="22"/>
          <w:szCs w:val="22"/>
        </w:rPr>
        <w:t xml:space="preserve">Овај уговор ступа на снагу </w:t>
      </w:r>
      <w:r w:rsidRPr="00024E6B">
        <w:rPr>
          <w:rFonts w:ascii="Arial" w:hAnsi="Arial" w:cs="Arial"/>
          <w:sz w:val="22"/>
          <w:szCs w:val="22"/>
          <w:lang w:val="sr-Cyrl-CS"/>
        </w:rPr>
        <w:t>даном потписивања обе уговорне стране</w:t>
      </w:r>
      <w:r w:rsidRPr="00024E6B">
        <w:rPr>
          <w:rFonts w:ascii="Arial" w:hAnsi="Arial" w:cs="Arial"/>
          <w:sz w:val="22"/>
          <w:szCs w:val="22"/>
        </w:rPr>
        <w:t xml:space="preserve"> и закључује се на</w:t>
      </w:r>
      <w:r w:rsidR="00607D30">
        <w:rPr>
          <w:rFonts w:ascii="Arial" w:hAnsi="Arial" w:cs="Arial"/>
          <w:sz w:val="22"/>
          <w:szCs w:val="22"/>
        </w:rPr>
        <w:t xml:space="preserve"> период од</w:t>
      </w:r>
      <w:r w:rsidRPr="00024E6B">
        <w:rPr>
          <w:rFonts w:ascii="Arial" w:hAnsi="Arial" w:cs="Arial"/>
          <w:sz w:val="22"/>
          <w:szCs w:val="22"/>
        </w:rPr>
        <w:t xml:space="preserve"> годину дана</w:t>
      </w:r>
      <w:r w:rsidR="00607D30">
        <w:rPr>
          <w:rFonts w:ascii="Arial" w:hAnsi="Arial" w:cs="Arial"/>
          <w:sz w:val="22"/>
          <w:szCs w:val="22"/>
        </w:rPr>
        <w:t xml:space="preserve">, односно </w:t>
      </w:r>
      <w:r w:rsidRPr="00024E6B">
        <w:rPr>
          <w:rFonts w:ascii="Arial" w:hAnsi="Arial" w:cs="Arial"/>
          <w:sz w:val="22"/>
          <w:szCs w:val="22"/>
        </w:rPr>
        <w:t xml:space="preserve">до исплате </w:t>
      </w:r>
      <w:r w:rsidR="00607D30">
        <w:rPr>
          <w:rFonts w:ascii="Arial" w:hAnsi="Arial" w:cs="Arial"/>
          <w:sz w:val="22"/>
          <w:szCs w:val="22"/>
        </w:rPr>
        <w:t>целог</w:t>
      </w:r>
      <w:r w:rsidRPr="00024E6B">
        <w:rPr>
          <w:rFonts w:ascii="Arial" w:hAnsi="Arial" w:cs="Arial"/>
          <w:sz w:val="22"/>
          <w:szCs w:val="22"/>
        </w:rPr>
        <w:t xml:space="preserve"> уговореног износа</w:t>
      </w:r>
      <w:r w:rsidR="008F52AD">
        <w:rPr>
          <w:rFonts w:ascii="Arial" w:hAnsi="Arial" w:cs="Arial"/>
          <w:sz w:val="22"/>
          <w:szCs w:val="22"/>
          <w:lang/>
        </w:rPr>
        <w:t>, а најдуже до 31.01.2017.године</w:t>
      </w:r>
      <w:r w:rsidRPr="00024E6B">
        <w:rPr>
          <w:rFonts w:ascii="Arial" w:hAnsi="Arial" w:cs="Arial"/>
          <w:sz w:val="22"/>
          <w:szCs w:val="22"/>
          <w:lang w:val="sr-Cyrl-CS"/>
        </w:rPr>
        <w:t>.</w:t>
      </w:r>
    </w:p>
    <w:p w:rsidR="00B018CC" w:rsidRPr="00024E6B" w:rsidRDefault="00B018CC" w:rsidP="00B018CC">
      <w:pPr>
        <w:ind w:firstLine="680"/>
        <w:jc w:val="both"/>
        <w:rPr>
          <w:rFonts w:ascii="Arial" w:hAnsi="Arial" w:cs="Arial"/>
          <w:sz w:val="16"/>
          <w:szCs w:val="16"/>
          <w:lang w:val="sr-Cyrl-CS"/>
        </w:rPr>
      </w:pPr>
    </w:p>
    <w:p w:rsidR="00B018CC" w:rsidRPr="00024E6B" w:rsidRDefault="00B018CC" w:rsidP="00B018CC">
      <w:pPr>
        <w:pStyle w:val="BodyText"/>
        <w:spacing w:after="0"/>
        <w:jc w:val="center"/>
        <w:rPr>
          <w:rFonts w:ascii="Arial" w:hAnsi="Arial" w:cs="Arial"/>
          <w:b/>
          <w:sz w:val="22"/>
          <w:szCs w:val="22"/>
        </w:rPr>
      </w:pPr>
      <w:r w:rsidRPr="00024E6B">
        <w:rPr>
          <w:rFonts w:ascii="Arial" w:hAnsi="Arial" w:cs="Arial"/>
          <w:b/>
          <w:sz w:val="22"/>
          <w:szCs w:val="22"/>
          <w:lang w:val="sr-Latn-CS"/>
        </w:rPr>
        <w:t xml:space="preserve">Члан </w:t>
      </w:r>
      <w:r w:rsidRPr="00024E6B">
        <w:rPr>
          <w:rFonts w:ascii="Arial" w:hAnsi="Arial" w:cs="Arial"/>
          <w:b/>
          <w:sz w:val="22"/>
          <w:szCs w:val="22"/>
        </w:rPr>
        <w:t>14</w:t>
      </w:r>
      <w:r w:rsidRPr="00024E6B">
        <w:rPr>
          <w:rFonts w:ascii="Arial" w:hAnsi="Arial" w:cs="Arial"/>
          <w:b/>
          <w:sz w:val="22"/>
          <w:szCs w:val="22"/>
          <w:lang w:val="sr-Latn-CS"/>
        </w:rPr>
        <w:t>.</w:t>
      </w:r>
    </w:p>
    <w:p w:rsidR="009E0589" w:rsidRPr="00024E6B" w:rsidRDefault="00B018CC" w:rsidP="00B018CC">
      <w:pPr>
        <w:pStyle w:val="BodyText"/>
        <w:spacing w:after="0"/>
        <w:jc w:val="both"/>
        <w:rPr>
          <w:rFonts w:ascii="Arial" w:hAnsi="Arial" w:cs="Arial"/>
          <w:b/>
          <w:bCs/>
          <w:sz w:val="22"/>
          <w:szCs w:val="22"/>
          <w:lang w:val="ru-RU"/>
        </w:rPr>
      </w:pPr>
      <w:r w:rsidRPr="00024E6B">
        <w:rPr>
          <w:rFonts w:ascii="Arial" w:hAnsi="Arial" w:cs="Arial"/>
          <w:sz w:val="22"/>
          <w:szCs w:val="22"/>
          <w:lang w:val="ru-RU"/>
        </w:rPr>
        <w:tab/>
        <w:t>Овај уговор је сачињен у 6 (шест) истоветних примерака од којих свака уговорна страна задр</w:t>
      </w:r>
      <w:r w:rsidRPr="00024E6B">
        <w:rPr>
          <w:rFonts w:ascii="Arial" w:hAnsi="Arial" w:cs="Arial"/>
          <w:sz w:val="22"/>
          <w:szCs w:val="22"/>
        </w:rPr>
        <w:t>ж</w:t>
      </w:r>
      <w:r w:rsidRPr="00024E6B">
        <w:rPr>
          <w:rFonts w:ascii="Arial" w:hAnsi="Arial" w:cs="Arial"/>
          <w:sz w:val="22"/>
          <w:szCs w:val="22"/>
          <w:lang w:val="ru-RU"/>
        </w:rPr>
        <w:t>ава по 3 (три) примерка.</w:t>
      </w:r>
      <w:r w:rsidRPr="00024E6B">
        <w:rPr>
          <w:rFonts w:ascii="Arial" w:hAnsi="Arial" w:cs="Arial"/>
          <w:b/>
          <w:bCs/>
          <w:sz w:val="22"/>
          <w:szCs w:val="22"/>
          <w:lang w:val="ru-RU"/>
        </w:rPr>
        <w:t xml:space="preserve">    </w:t>
      </w:r>
      <w:r w:rsidRPr="00024E6B">
        <w:rPr>
          <w:rFonts w:ascii="Arial" w:hAnsi="Arial" w:cs="Arial"/>
          <w:color w:val="auto"/>
          <w:sz w:val="22"/>
          <w:szCs w:val="22"/>
        </w:rPr>
        <w:t xml:space="preserve">     </w:t>
      </w:r>
    </w:p>
    <w:tbl>
      <w:tblPr>
        <w:tblpPr w:leftFromText="180" w:rightFromText="180" w:vertAnchor="text" w:horzAnchor="page" w:tblpX="1888" w:tblpY="183"/>
        <w:tblW w:w="0" w:type="auto"/>
        <w:tblLook w:val="00A0"/>
      </w:tblPr>
      <w:tblGrid>
        <w:gridCol w:w="4077"/>
        <w:gridCol w:w="1531"/>
        <w:gridCol w:w="3572"/>
      </w:tblGrid>
      <w:tr w:rsidR="009E0589" w:rsidRPr="00024E6B" w:rsidTr="009242AB">
        <w:tc>
          <w:tcPr>
            <w:tcW w:w="4077" w:type="dxa"/>
            <w:vAlign w:val="center"/>
          </w:tcPr>
          <w:p w:rsidR="009E0589" w:rsidRPr="00024E6B" w:rsidRDefault="009E0589" w:rsidP="009242AB">
            <w:pPr>
              <w:pStyle w:val="BodyText2"/>
              <w:tabs>
                <w:tab w:val="left" w:pos="1418"/>
              </w:tabs>
              <w:spacing w:line="240" w:lineRule="auto"/>
              <w:jc w:val="both"/>
              <w:rPr>
                <w:rFonts w:ascii="Arial" w:hAnsi="Arial" w:cs="Arial"/>
                <w:b/>
                <w:lang w:val="sr-Cyrl-CS"/>
              </w:rPr>
            </w:pPr>
            <w:r w:rsidRPr="00024E6B">
              <w:rPr>
                <w:rFonts w:ascii="Arial" w:hAnsi="Arial" w:cs="Arial"/>
                <w:b/>
                <w:sz w:val="22"/>
                <w:szCs w:val="22"/>
                <w:lang w:val="sr-Cyrl-CS"/>
              </w:rPr>
              <w:t xml:space="preserve">     ПРУЖАЛАЦ УСЛУГЕ</w:t>
            </w:r>
          </w:p>
        </w:tc>
        <w:tc>
          <w:tcPr>
            <w:tcW w:w="1531" w:type="dxa"/>
            <w:vAlign w:val="center"/>
          </w:tcPr>
          <w:p w:rsidR="009E0589" w:rsidRPr="00024E6B" w:rsidRDefault="009E0589" w:rsidP="009242AB">
            <w:pPr>
              <w:pStyle w:val="BodyText2"/>
              <w:tabs>
                <w:tab w:val="left" w:pos="1418"/>
              </w:tabs>
              <w:spacing w:line="240" w:lineRule="auto"/>
              <w:jc w:val="both"/>
              <w:rPr>
                <w:rFonts w:ascii="Arial" w:hAnsi="Arial" w:cs="Arial"/>
                <w:b/>
                <w:lang w:val="sr-Cyrl-CS"/>
              </w:rPr>
            </w:pPr>
          </w:p>
        </w:tc>
        <w:tc>
          <w:tcPr>
            <w:tcW w:w="3572" w:type="dxa"/>
            <w:vAlign w:val="center"/>
          </w:tcPr>
          <w:p w:rsidR="009E0589" w:rsidRPr="00024E6B" w:rsidRDefault="009E0589" w:rsidP="009242AB">
            <w:pPr>
              <w:pStyle w:val="BodyText2"/>
              <w:tabs>
                <w:tab w:val="left" w:pos="1418"/>
              </w:tabs>
              <w:spacing w:line="240" w:lineRule="auto"/>
              <w:jc w:val="both"/>
              <w:rPr>
                <w:rFonts w:ascii="Arial" w:hAnsi="Arial" w:cs="Arial"/>
                <w:b/>
                <w:lang w:val="sr-Cyrl-CS"/>
              </w:rPr>
            </w:pPr>
            <w:r w:rsidRPr="00024E6B">
              <w:rPr>
                <w:rFonts w:ascii="Arial" w:hAnsi="Arial" w:cs="Arial"/>
                <w:b/>
                <w:sz w:val="22"/>
                <w:szCs w:val="22"/>
                <w:lang w:val="sr-Cyrl-CS"/>
              </w:rPr>
              <w:t>КОРИСНИК УСЛУГЕ</w:t>
            </w:r>
          </w:p>
        </w:tc>
      </w:tr>
    </w:tbl>
    <w:p w:rsidR="009E0589" w:rsidRPr="00024E6B" w:rsidRDefault="009E0589" w:rsidP="00D04B32">
      <w:pPr>
        <w:pStyle w:val="Default"/>
        <w:ind w:firstLine="700"/>
        <w:jc w:val="both"/>
        <w:rPr>
          <w:rFonts w:ascii="Arial" w:hAnsi="Arial" w:cs="Arial"/>
          <w:color w:val="auto"/>
          <w:sz w:val="22"/>
          <w:szCs w:val="22"/>
        </w:rPr>
      </w:pPr>
      <w:r w:rsidRPr="00024E6B">
        <w:rPr>
          <w:rFonts w:ascii="Arial" w:hAnsi="Arial" w:cs="Arial"/>
          <w:color w:val="auto"/>
          <w:sz w:val="22"/>
          <w:szCs w:val="22"/>
        </w:rPr>
        <w:t xml:space="preserve">__________________                                 </w:t>
      </w:r>
      <w:r w:rsidR="00D04B32" w:rsidRPr="00024E6B">
        <w:rPr>
          <w:rFonts w:ascii="Arial" w:hAnsi="Arial" w:cs="Arial"/>
          <w:color w:val="auto"/>
          <w:sz w:val="22"/>
          <w:szCs w:val="22"/>
        </w:rPr>
        <w:t xml:space="preserve">    ___________________________</w:t>
      </w:r>
    </w:p>
    <w:p w:rsidR="00D04B32" w:rsidRPr="00024E6B" w:rsidRDefault="009E0589" w:rsidP="00D04B32">
      <w:pPr>
        <w:pStyle w:val="Default"/>
        <w:jc w:val="both"/>
        <w:rPr>
          <w:rFonts w:ascii="Arial" w:hAnsi="Arial" w:cs="Arial"/>
          <w:b/>
          <w:bCs/>
          <w:i/>
          <w:iCs/>
          <w:color w:val="auto"/>
          <w:sz w:val="16"/>
          <w:szCs w:val="16"/>
        </w:rPr>
      </w:pPr>
      <w:r w:rsidRPr="00024E6B">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024E6B">
        <w:rPr>
          <w:rFonts w:ascii="Arial" w:hAnsi="Arial" w:cs="Arial"/>
          <w:b/>
          <w:sz w:val="16"/>
          <w:szCs w:val="16"/>
        </w:rPr>
        <w:t>Напомена:</w:t>
      </w:r>
      <w:r w:rsidRPr="00024E6B">
        <w:rPr>
          <w:rFonts w:ascii="Arial" w:hAnsi="Arial" w:cs="Arial"/>
          <w:b/>
          <w:i/>
          <w:iCs/>
          <w:color w:val="auto"/>
          <w:sz w:val="16"/>
          <w:szCs w:val="16"/>
        </w:rPr>
        <w:t>О</w:t>
      </w:r>
      <w:r w:rsidRPr="00024E6B">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w:t>
      </w:r>
      <w:r w:rsidR="00D04B32" w:rsidRPr="00024E6B">
        <w:rPr>
          <w:rFonts w:ascii="Arial" w:hAnsi="Arial" w:cs="Arial"/>
          <w:b/>
          <w:bCs/>
          <w:i/>
          <w:iCs/>
          <w:color w:val="auto"/>
          <w:sz w:val="16"/>
          <w:szCs w:val="16"/>
        </w:rPr>
        <w:t>бавеза у поступку јавне набавке</w:t>
      </w:r>
    </w:p>
    <w:p w:rsidR="009168CA" w:rsidRDefault="009168CA" w:rsidP="007A4A4B">
      <w:pPr>
        <w:ind w:left="360"/>
        <w:jc w:val="center"/>
        <w:rPr>
          <w:rFonts w:ascii="Arial" w:hAnsi="Arial" w:cs="Arial"/>
          <w:b/>
          <w:sz w:val="22"/>
          <w:szCs w:val="22"/>
          <w:u w:val="single"/>
        </w:rPr>
      </w:pPr>
    </w:p>
    <w:p w:rsidR="009A28B1" w:rsidRDefault="009A28B1" w:rsidP="007A4A4B">
      <w:pPr>
        <w:ind w:left="360"/>
        <w:jc w:val="center"/>
        <w:rPr>
          <w:rFonts w:ascii="Arial" w:hAnsi="Arial" w:cs="Arial"/>
          <w:b/>
          <w:sz w:val="22"/>
          <w:szCs w:val="22"/>
          <w:u w:val="single"/>
        </w:rPr>
      </w:pPr>
    </w:p>
    <w:p w:rsidR="009A28B1" w:rsidRDefault="009A28B1" w:rsidP="007A4A4B">
      <w:pPr>
        <w:ind w:left="360"/>
        <w:jc w:val="center"/>
        <w:rPr>
          <w:rFonts w:ascii="Arial" w:hAnsi="Arial" w:cs="Arial"/>
          <w:b/>
          <w:sz w:val="22"/>
          <w:szCs w:val="22"/>
          <w:u w:val="single"/>
        </w:rPr>
      </w:pPr>
    </w:p>
    <w:p w:rsidR="009A28B1" w:rsidRDefault="009A28B1" w:rsidP="007A4A4B">
      <w:pPr>
        <w:ind w:left="360"/>
        <w:jc w:val="center"/>
        <w:rPr>
          <w:rFonts w:ascii="Arial" w:hAnsi="Arial" w:cs="Arial"/>
          <w:b/>
          <w:sz w:val="22"/>
          <w:szCs w:val="22"/>
          <w:u w:val="single"/>
        </w:rPr>
      </w:pPr>
    </w:p>
    <w:p w:rsidR="009A28B1" w:rsidRDefault="009A28B1" w:rsidP="007A4A4B">
      <w:pPr>
        <w:ind w:left="360"/>
        <w:jc w:val="center"/>
        <w:rPr>
          <w:rFonts w:ascii="Arial" w:hAnsi="Arial" w:cs="Arial"/>
          <w:b/>
          <w:sz w:val="22"/>
          <w:szCs w:val="22"/>
          <w:u w:val="single"/>
        </w:rPr>
      </w:pPr>
    </w:p>
    <w:p w:rsidR="009A28B1" w:rsidRDefault="009A28B1" w:rsidP="007A4A4B">
      <w:pPr>
        <w:ind w:left="360"/>
        <w:jc w:val="center"/>
        <w:rPr>
          <w:rFonts w:ascii="Arial" w:hAnsi="Arial" w:cs="Arial"/>
          <w:b/>
          <w:sz w:val="22"/>
          <w:szCs w:val="22"/>
          <w:u w:val="single"/>
        </w:rPr>
      </w:pPr>
    </w:p>
    <w:p w:rsidR="009A28B1" w:rsidRDefault="009A28B1" w:rsidP="007A4A4B">
      <w:pPr>
        <w:ind w:left="360"/>
        <w:jc w:val="center"/>
        <w:rPr>
          <w:rFonts w:ascii="Arial" w:hAnsi="Arial" w:cs="Arial"/>
          <w:b/>
          <w:sz w:val="22"/>
          <w:szCs w:val="22"/>
          <w:u w:val="single"/>
        </w:rPr>
      </w:pPr>
    </w:p>
    <w:p w:rsidR="00607D30" w:rsidRDefault="00607D30" w:rsidP="007A4A4B">
      <w:pPr>
        <w:ind w:left="360"/>
        <w:jc w:val="center"/>
        <w:rPr>
          <w:rFonts w:ascii="Arial" w:hAnsi="Arial" w:cs="Arial"/>
          <w:b/>
          <w:sz w:val="22"/>
          <w:szCs w:val="22"/>
          <w:u w:val="single"/>
        </w:rPr>
      </w:pPr>
    </w:p>
    <w:p w:rsidR="00607D30" w:rsidRPr="009A28B1" w:rsidRDefault="00607D30" w:rsidP="007A4A4B">
      <w:pPr>
        <w:ind w:left="360"/>
        <w:jc w:val="center"/>
        <w:rPr>
          <w:rFonts w:ascii="Arial" w:hAnsi="Arial" w:cs="Arial"/>
          <w:b/>
          <w:sz w:val="22"/>
          <w:szCs w:val="22"/>
          <w:u w:val="single"/>
        </w:rPr>
      </w:pPr>
    </w:p>
    <w:p w:rsidR="00371CFB" w:rsidRPr="00024E6B" w:rsidRDefault="00371CFB" w:rsidP="007A4A4B">
      <w:pPr>
        <w:ind w:left="360"/>
        <w:jc w:val="center"/>
        <w:rPr>
          <w:rFonts w:ascii="Arial" w:hAnsi="Arial" w:cs="Arial"/>
          <w:b/>
          <w:sz w:val="22"/>
          <w:szCs w:val="22"/>
          <w:u w:val="single"/>
        </w:rPr>
      </w:pPr>
    </w:p>
    <w:p w:rsidR="007A4A4B" w:rsidRPr="00024E6B" w:rsidRDefault="007A4A4B" w:rsidP="007A4A4B">
      <w:pPr>
        <w:ind w:left="360"/>
        <w:jc w:val="center"/>
        <w:rPr>
          <w:rFonts w:ascii="Arial" w:hAnsi="Arial" w:cs="Arial"/>
          <w:sz w:val="22"/>
          <w:szCs w:val="22"/>
          <w:lang w:val="sr-Cyrl-CS"/>
        </w:rPr>
      </w:pPr>
      <w:r w:rsidRPr="00024E6B">
        <w:rPr>
          <w:rFonts w:ascii="Arial" w:hAnsi="Arial" w:cs="Arial"/>
          <w:b/>
          <w:sz w:val="22"/>
          <w:szCs w:val="22"/>
          <w:u w:val="single"/>
        </w:rPr>
        <w:t xml:space="preserve">9. ОБРАЗАЦ </w:t>
      </w:r>
      <w:r w:rsidRPr="00024E6B">
        <w:rPr>
          <w:rFonts w:ascii="Arial" w:hAnsi="Arial" w:cs="Arial"/>
          <w:b/>
          <w:sz w:val="22"/>
          <w:szCs w:val="22"/>
          <w:u w:val="single"/>
          <w:lang w:val="sr-Cyrl-CS"/>
        </w:rPr>
        <w:t>ТРОШКОВА ПРИПРЕМЕ ПОНУДЕ</w:t>
      </w:r>
    </w:p>
    <w:p w:rsidR="007A4A4B" w:rsidRPr="00024E6B" w:rsidRDefault="007A4A4B" w:rsidP="007A4A4B">
      <w:pPr>
        <w:rPr>
          <w:rFonts w:ascii="Arial" w:hAnsi="Arial" w:cs="Arial"/>
          <w:b/>
          <w:bCs/>
          <w:i/>
          <w:iCs/>
          <w:sz w:val="22"/>
          <w:szCs w:val="22"/>
        </w:rPr>
      </w:pPr>
    </w:p>
    <w:p w:rsidR="007A4A4B" w:rsidRPr="00024E6B" w:rsidRDefault="007A4A4B" w:rsidP="007A4A4B">
      <w:pPr>
        <w:spacing w:after="120"/>
        <w:jc w:val="both"/>
        <w:rPr>
          <w:rFonts w:ascii="Arial" w:hAnsi="Arial" w:cs="Arial"/>
          <w:b/>
          <w:i/>
          <w:sz w:val="22"/>
          <w:szCs w:val="22"/>
        </w:rPr>
      </w:pPr>
      <w:r w:rsidRPr="00024E6B">
        <w:rPr>
          <w:rFonts w:ascii="Arial" w:hAnsi="Arial" w:cs="Arial"/>
          <w:sz w:val="22"/>
          <w:szCs w:val="22"/>
        </w:rPr>
        <w:t xml:space="preserve">У складу са чланом 88. </w:t>
      </w:r>
      <w:r w:rsidRPr="00024E6B">
        <w:rPr>
          <w:rFonts w:ascii="Arial" w:hAnsi="Arial" w:cs="Arial"/>
          <w:sz w:val="22"/>
          <w:szCs w:val="22"/>
          <w:lang w:val="sr-Cyrl-CS"/>
        </w:rPr>
        <w:t>Став 1.</w:t>
      </w:r>
      <w:r w:rsidRPr="00024E6B">
        <w:rPr>
          <w:rFonts w:ascii="Arial" w:hAnsi="Arial" w:cs="Arial"/>
          <w:sz w:val="22"/>
          <w:szCs w:val="22"/>
        </w:rPr>
        <w:t xml:space="preserve"> Закона, понуђач__________________________ </w:t>
      </w:r>
      <w:r w:rsidRPr="00024E6B">
        <w:rPr>
          <w:rFonts w:ascii="Arial" w:hAnsi="Arial" w:cs="Arial"/>
          <w:i/>
          <w:iCs/>
          <w:sz w:val="22"/>
          <w:szCs w:val="22"/>
        </w:rPr>
        <w:t xml:space="preserve">[навести </w:t>
      </w:r>
      <w:r w:rsidRPr="00024E6B">
        <w:rPr>
          <w:rFonts w:ascii="Arial" w:hAnsi="Arial" w:cs="Arial"/>
          <w:i/>
          <w:iCs/>
          <w:sz w:val="22"/>
          <w:szCs w:val="22"/>
          <w:lang w:val="sr-Cyrl-CS"/>
        </w:rPr>
        <w:t>назив понуђача</w:t>
      </w:r>
      <w:r w:rsidRPr="00024E6B">
        <w:rPr>
          <w:rFonts w:ascii="Arial" w:hAnsi="Arial" w:cs="Arial"/>
          <w:i/>
          <w:iCs/>
          <w:sz w:val="22"/>
          <w:szCs w:val="22"/>
        </w:rPr>
        <w:t xml:space="preserve">], </w:t>
      </w:r>
      <w:r w:rsidRPr="00024E6B">
        <w:rPr>
          <w:rFonts w:ascii="Arial" w:hAnsi="Arial" w:cs="Arial"/>
          <w:sz w:val="22"/>
          <w:szCs w:val="22"/>
        </w:rPr>
        <w:t>достав</w:t>
      </w:r>
      <w:r w:rsidRPr="00024E6B">
        <w:rPr>
          <w:rFonts w:ascii="Arial" w:hAnsi="Arial" w:cs="Arial"/>
          <w:sz w:val="22"/>
          <w:szCs w:val="22"/>
          <w:lang w:val="sr-Cyrl-CS"/>
        </w:rPr>
        <w:t xml:space="preserve">ља </w:t>
      </w:r>
      <w:r w:rsidRPr="00024E6B">
        <w:rPr>
          <w:rFonts w:ascii="Arial" w:hAnsi="Arial" w:cs="Arial"/>
          <w:sz w:val="22"/>
          <w:szCs w:val="22"/>
        </w:rPr>
        <w:t xml:space="preserve">укупан износ и структуру трошкова припремања понуде, </w:t>
      </w:r>
      <w:r w:rsidRPr="00024E6B">
        <w:rPr>
          <w:rFonts w:ascii="Arial" w:hAnsi="Arial" w:cs="Arial"/>
          <w:sz w:val="22"/>
          <w:szCs w:val="22"/>
          <w:lang w:val="sr-Cyrl-CS"/>
        </w:rPr>
        <w:t xml:space="preserve">како следи у </w:t>
      </w:r>
      <w:r w:rsidRPr="00024E6B">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24E6B" w:rsidTr="007639A9">
        <w:tc>
          <w:tcPr>
            <w:tcW w:w="55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jc w:val="center"/>
              <w:rPr>
                <w:rFonts w:ascii="Arial" w:hAnsi="Arial" w:cs="Arial"/>
                <w:b/>
                <w:i/>
              </w:rPr>
            </w:pPr>
            <w:r w:rsidRPr="00024E6B">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jc w:val="center"/>
              <w:rPr>
                <w:rFonts w:ascii="Arial" w:hAnsi="Arial" w:cs="Arial"/>
              </w:rPr>
            </w:pPr>
            <w:r w:rsidRPr="00024E6B">
              <w:rPr>
                <w:rFonts w:ascii="Arial" w:hAnsi="Arial" w:cs="Arial"/>
                <w:b/>
                <w:i/>
                <w:sz w:val="22"/>
                <w:szCs w:val="22"/>
              </w:rPr>
              <w:t>ИЗНОС ТРОШКА У РСД</w:t>
            </w:r>
          </w:p>
        </w:tc>
      </w:tr>
      <w:tr w:rsidR="007A4A4B" w:rsidRPr="00024E6B" w:rsidTr="007639A9">
        <w:tc>
          <w:tcPr>
            <w:tcW w:w="55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hAnsi="Arial" w:cs="Arial"/>
              </w:rPr>
            </w:pPr>
          </w:p>
          <w:p w:rsidR="007A4A4B" w:rsidRPr="00024E6B"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right"/>
              <w:rPr>
                <w:rFonts w:ascii="Arial" w:hAnsi="Arial" w:cs="Arial"/>
              </w:rPr>
            </w:pPr>
          </w:p>
        </w:tc>
      </w:tr>
      <w:tr w:rsidR="007A4A4B" w:rsidRPr="00024E6B" w:rsidTr="007639A9">
        <w:tc>
          <w:tcPr>
            <w:tcW w:w="55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hAnsi="Arial" w:cs="Arial"/>
              </w:rPr>
            </w:pPr>
          </w:p>
          <w:p w:rsidR="007A4A4B" w:rsidRPr="00024E6B"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jc w:val="right"/>
              <w:rPr>
                <w:rFonts w:ascii="Arial" w:hAnsi="Arial" w:cs="Arial"/>
              </w:rPr>
            </w:pPr>
          </w:p>
        </w:tc>
      </w:tr>
      <w:tr w:rsidR="007A4A4B" w:rsidRPr="00024E6B" w:rsidTr="007639A9">
        <w:tc>
          <w:tcPr>
            <w:tcW w:w="55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hAnsi="Arial" w:cs="Arial"/>
              </w:rPr>
            </w:pPr>
          </w:p>
          <w:p w:rsidR="007A4A4B" w:rsidRPr="00024E6B"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rPr>
            </w:pPr>
          </w:p>
        </w:tc>
      </w:tr>
      <w:tr w:rsidR="007A4A4B" w:rsidRPr="00024E6B" w:rsidTr="007639A9">
        <w:tc>
          <w:tcPr>
            <w:tcW w:w="55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hAnsi="Arial" w:cs="Arial"/>
              </w:rPr>
            </w:pPr>
          </w:p>
          <w:p w:rsidR="007A4A4B" w:rsidRPr="00024E6B"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rPr>
            </w:pPr>
          </w:p>
        </w:tc>
      </w:tr>
      <w:tr w:rsidR="007A4A4B" w:rsidRPr="00024E6B" w:rsidTr="007639A9">
        <w:tc>
          <w:tcPr>
            <w:tcW w:w="55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hAnsi="Arial" w:cs="Arial"/>
              </w:rPr>
            </w:pPr>
          </w:p>
          <w:p w:rsidR="007A4A4B" w:rsidRPr="00024E6B"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rPr>
            </w:pPr>
          </w:p>
        </w:tc>
      </w:tr>
      <w:tr w:rsidR="007A4A4B" w:rsidRPr="00024E6B" w:rsidTr="007639A9">
        <w:tc>
          <w:tcPr>
            <w:tcW w:w="55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hAnsi="Arial" w:cs="Arial"/>
              </w:rPr>
            </w:pPr>
          </w:p>
          <w:p w:rsidR="007A4A4B" w:rsidRPr="00024E6B"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rPr>
            </w:pPr>
          </w:p>
        </w:tc>
      </w:tr>
      <w:tr w:rsidR="007A4A4B" w:rsidRPr="00024E6B" w:rsidTr="007639A9">
        <w:tc>
          <w:tcPr>
            <w:tcW w:w="5565" w:type="dxa"/>
            <w:tcBorders>
              <w:top w:val="single" w:sz="4" w:space="0" w:color="000000"/>
              <w:left w:val="single" w:sz="4" w:space="0" w:color="000000"/>
              <w:bottom w:val="single" w:sz="4" w:space="0" w:color="000000"/>
            </w:tcBorders>
            <w:shd w:val="clear" w:color="auto" w:fill="auto"/>
          </w:tcPr>
          <w:p w:rsidR="007A4A4B" w:rsidRPr="00024E6B" w:rsidRDefault="007A4A4B" w:rsidP="007639A9">
            <w:pPr>
              <w:snapToGrid w:val="0"/>
              <w:jc w:val="both"/>
              <w:rPr>
                <w:rFonts w:ascii="Arial" w:hAnsi="Arial" w:cs="Arial"/>
                <w:i/>
              </w:rPr>
            </w:pPr>
          </w:p>
          <w:p w:rsidR="007A4A4B" w:rsidRPr="00024E6B" w:rsidRDefault="007A4A4B" w:rsidP="007639A9">
            <w:pPr>
              <w:jc w:val="both"/>
              <w:rPr>
                <w:rFonts w:ascii="Arial" w:hAnsi="Arial" w:cs="Arial"/>
                <w:lang w:val="ru-RU"/>
              </w:rPr>
            </w:pPr>
            <w:r w:rsidRPr="00024E6B">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24E6B" w:rsidRDefault="007A4A4B" w:rsidP="007639A9">
            <w:pPr>
              <w:snapToGrid w:val="0"/>
              <w:rPr>
                <w:rFonts w:ascii="Arial" w:hAnsi="Arial" w:cs="Arial"/>
                <w:lang w:val="ru-RU"/>
              </w:rPr>
            </w:pPr>
          </w:p>
        </w:tc>
      </w:tr>
    </w:tbl>
    <w:p w:rsidR="007A4A4B" w:rsidRPr="00024E6B" w:rsidRDefault="007A4A4B" w:rsidP="007A4A4B">
      <w:pPr>
        <w:jc w:val="both"/>
        <w:rPr>
          <w:rFonts w:ascii="Arial" w:hAnsi="Arial" w:cs="Arial"/>
          <w:sz w:val="22"/>
          <w:szCs w:val="22"/>
        </w:rPr>
      </w:pPr>
    </w:p>
    <w:p w:rsidR="007A4A4B" w:rsidRPr="00024E6B" w:rsidRDefault="007A4A4B" w:rsidP="007A4A4B">
      <w:pPr>
        <w:jc w:val="both"/>
        <w:rPr>
          <w:rFonts w:ascii="Arial" w:hAnsi="Arial" w:cs="Arial"/>
          <w:sz w:val="22"/>
          <w:szCs w:val="22"/>
        </w:rPr>
      </w:pPr>
      <w:r w:rsidRPr="00024E6B">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24E6B" w:rsidRDefault="007A4A4B" w:rsidP="007A4A4B">
      <w:pPr>
        <w:jc w:val="both"/>
        <w:rPr>
          <w:rFonts w:ascii="Arial" w:hAnsi="Arial" w:cs="Arial"/>
          <w:sz w:val="22"/>
          <w:szCs w:val="22"/>
          <w:lang w:val="sr-Cyrl-CS"/>
        </w:rPr>
      </w:pPr>
      <w:r w:rsidRPr="00024E6B">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24E6B" w:rsidRDefault="007A4A4B" w:rsidP="007A4A4B">
      <w:pPr>
        <w:spacing w:after="120"/>
        <w:ind w:firstLine="426"/>
        <w:jc w:val="both"/>
        <w:rPr>
          <w:rFonts w:ascii="Arial" w:hAnsi="Arial" w:cs="Arial"/>
          <w:b/>
          <w:bCs/>
          <w:i/>
          <w:sz w:val="22"/>
          <w:szCs w:val="22"/>
        </w:rPr>
      </w:pPr>
    </w:p>
    <w:p w:rsidR="007A4A4B" w:rsidRPr="00024E6B" w:rsidRDefault="007A4A4B" w:rsidP="007A4A4B">
      <w:pPr>
        <w:spacing w:after="120"/>
        <w:jc w:val="both"/>
        <w:rPr>
          <w:rFonts w:ascii="Arial" w:hAnsi="Arial" w:cs="Arial"/>
          <w:bCs/>
          <w:sz w:val="22"/>
          <w:szCs w:val="22"/>
        </w:rPr>
      </w:pPr>
      <w:r w:rsidRPr="00024E6B">
        <w:rPr>
          <w:rFonts w:ascii="Arial" w:hAnsi="Arial" w:cs="Arial"/>
          <w:b/>
          <w:bCs/>
          <w:i/>
          <w:sz w:val="22"/>
          <w:szCs w:val="22"/>
        </w:rPr>
        <w:t>Напомена</w:t>
      </w:r>
      <w:r w:rsidRPr="00024E6B">
        <w:rPr>
          <w:rFonts w:ascii="Arial" w:hAnsi="Arial" w:cs="Arial"/>
          <w:b/>
          <w:bCs/>
          <w:i/>
          <w:color w:val="auto"/>
          <w:sz w:val="22"/>
          <w:szCs w:val="22"/>
        </w:rPr>
        <w:t xml:space="preserve">: </w:t>
      </w:r>
      <w:r w:rsidRPr="00024E6B">
        <w:rPr>
          <w:rFonts w:ascii="Arial" w:hAnsi="Arial" w:cs="Arial"/>
          <w:bCs/>
          <w:i/>
          <w:color w:val="auto"/>
          <w:sz w:val="22"/>
          <w:szCs w:val="22"/>
        </w:rPr>
        <w:t>достављање овог обрасца није обавезно</w:t>
      </w:r>
    </w:p>
    <w:p w:rsidR="007A4A4B" w:rsidRPr="00024E6B"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24E6B" w:rsidTr="007639A9">
        <w:trPr>
          <w:jc w:val="center"/>
        </w:trPr>
        <w:tc>
          <w:tcPr>
            <w:tcW w:w="3068" w:type="dxa"/>
            <w:shd w:val="clear" w:color="auto" w:fill="auto"/>
            <w:vAlign w:val="center"/>
          </w:tcPr>
          <w:p w:rsidR="007A4A4B" w:rsidRPr="00024E6B" w:rsidRDefault="007A4A4B" w:rsidP="007639A9">
            <w:pPr>
              <w:pStyle w:val="BodyText2"/>
              <w:spacing w:line="100" w:lineRule="atLeast"/>
              <w:jc w:val="center"/>
              <w:rPr>
                <w:rFonts w:ascii="Arial" w:hAnsi="Arial" w:cs="Arial"/>
              </w:rPr>
            </w:pPr>
            <w:r w:rsidRPr="00024E6B">
              <w:rPr>
                <w:rFonts w:ascii="Arial" w:hAnsi="Arial" w:cs="Arial"/>
                <w:sz w:val="22"/>
                <w:szCs w:val="22"/>
              </w:rPr>
              <w:t xml:space="preserve">                  М.П.</w:t>
            </w:r>
          </w:p>
        </w:tc>
        <w:tc>
          <w:tcPr>
            <w:tcW w:w="3094" w:type="dxa"/>
            <w:shd w:val="clear" w:color="auto" w:fill="auto"/>
            <w:vAlign w:val="center"/>
          </w:tcPr>
          <w:p w:rsidR="007A4A4B" w:rsidRPr="00024E6B" w:rsidRDefault="007A4A4B" w:rsidP="007639A9">
            <w:pPr>
              <w:pStyle w:val="BodyText2"/>
              <w:spacing w:line="100" w:lineRule="atLeast"/>
              <w:jc w:val="center"/>
              <w:rPr>
                <w:rFonts w:ascii="Arial" w:hAnsi="Arial" w:cs="Arial"/>
              </w:rPr>
            </w:pPr>
            <w:r w:rsidRPr="00024E6B">
              <w:rPr>
                <w:rFonts w:ascii="Arial" w:hAnsi="Arial" w:cs="Arial"/>
                <w:sz w:val="22"/>
                <w:szCs w:val="22"/>
              </w:rPr>
              <w:t>Потпис понуђача</w:t>
            </w:r>
          </w:p>
        </w:tc>
      </w:tr>
      <w:tr w:rsidR="007A4A4B" w:rsidRPr="00024E6B" w:rsidTr="007639A9">
        <w:trPr>
          <w:jc w:val="center"/>
        </w:trPr>
        <w:tc>
          <w:tcPr>
            <w:tcW w:w="3068" w:type="dxa"/>
            <w:shd w:val="clear" w:color="auto" w:fill="auto"/>
          </w:tcPr>
          <w:p w:rsidR="007A4A4B" w:rsidRPr="00024E6B"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24E6B" w:rsidRDefault="007A4A4B" w:rsidP="007639A9">
            <w:pPr>
              <w:pStyle w:val="BodyText2"/>
              <w:snapToGrid w:val="0"/>
              <w:spacing w:line="100" w:lineRule="atLeast"/>
              <w:jc w:val="both"/>
              <w:rPr>
                <w:rFonts w:ascii="Arial" w:hAnsi="Arial" w:cs="Arial"/>
              </w:rPr>
            </w:pPr>
          </w:p>
        </w:tc>
      </w:tr>
    </w:tbl>
    <w:p w:rsidR="007A4A4B" w:rsidRPr="00024E6B" w:rsidRDefault="007A4A4B" w:rsidP="007A4A4B">
      <w:pPr>
        <w:rPr>
          <w:rFonts w:ascii="Arial" w:hAnsi="Arial" w:cs="Arial"/>
          <w:sz w:val="22"/>
          <w:szCs w:val="22"/>
        </w:rPr>
      </w:pPr>
    </w:p>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BA3652" w:rsidRPr="00024E6B" w:rsidRDefault="00BA3652"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7A4A4B" w:rsidRPr="00024E6B" w:rsidRDefault="007A4A4B" w:rsidP="007A4A4B">
      <w:pPr>
        <w:rPr>
          <w:rFonts w:ascii="Arial" w:hAnsi="Arial" w:cs="Arial"/>
          <w:b/>
          <w:bCs/>
          <w:i/>
          <w:iCs/>
          <w:sz w:val="22"/>
          <w:szCs w:val="22"/>
        </w:rPr>
      </w:pPr>
    </w:p>
    <w:p w:rsidR="00607D30" w:rsidRPr="00095169" w:rsidRDefault="007A4A4B" w:rsidP="00607D30">
      <w:pPr>
        <w:ind w:left="360"/>
        <w:jc w:val="center"/>
        <w:rPr>
          <w:rFonts w:ascii="Arial" w:eastAsia="Times New Roman" w:hAnsi="Arial" w:cs="Arial"/>
          <w:b/>
          <w:bCs/>
          <w:sz w:val="28"/>
          <w:szCs w:val="28"/>
        </w:rPr>
      </w:pPr>
      <w:r w:rsidRPr="00024E6B">
        <w:rPr>
          <w:rFonts w:ascii="Arial" w:hAnsi="Arial" w:cs="Arial"/>
          <w:b/>
          <w:sz w:val="22"/>
          <w:szCs w:val="22"/>
          <w:u w:val="single"/>
        </w:rPr>
        <w:t>10.</w:t>
      </w:r>
      <w:r w:rsidRPr="00024E6B">
        <w:rPr>
          <w:rFonts w:ascii="Arial" w:hAnsi="Arial" w:cs="Arial"/>
          <w:sz w:val="22"/>
          <w:szCs w:val="22"/>
          <w:u w:val="single"/>
        </w:rPr>
        <w:t xml:space="preserve"> </w:t>
      </w:r>
      <w:r w:rsidR="00607D30" w:rsidRPr="00095169">
        <w:rPr>
          <w:rFonts w:ascii="Arial" w:eastAsia="Times New Roman" w:hAnsi="Arial" w:cs="Arial"/>
          <w:b/>
          <w:bCs/>
          <w:sz w:val="28"/>
          <w:szCs w:val="28"/>
        </w:rPr>
        <w:t>ОБРАЗАЦ СТРУКТУРЕ ПОНУЂЕНЕ ЦЕНЕ СА УПУСТВОМ КАКО ДА СЕ ПОПУНИ</w:t>
      </w:r>
    </w:p>
    <w:p w:rsidR="00607D30" w:rsidRDefault="00607D30" w:rsidP="00607D30">
      <w:pPr>
        <w:ind w:left="360"/>
        <w:jc w:val="center"/>
        <w:rPr>
          <w:rFonts w:ascii="Arial" w:hAnsi="Arial" w:cs="Arial"/>
          <w:b/>
          <w:sz w:val="22"/>
          <w:szCs w:val="22"/>
          <w:u w:val="single"/>
        </w:rPr>
      </w:pPr>
      <w:r>
        <w:rPr>
          <w:rFonts w:ascii="Arial" w:hAnsi="Arial" w:cs="Arial"/>
          <w:b/>
          <w:bCs/>
          <w:sz w:val="22"/>
          <w:szCs w:val="22"/>
        </w:rPr>
        <w:t>У</w:t>
      </w:r>
      <w:r w:rsidRPr="00EA4F74">
        <w:rPr>
          <w:rFonts w:ascii="Arial" w:hAnsi="Arial" w:cs="Arial"/>
          <w:b/>
          <w:bCs/>
          <w:sz w:val="22"/>
          <w:szCs w:val="22"/>
        </w:rPr>
        <w:t xml:space="preserve">слуга фиксне телефоније, ЈН: </w:t>
      </w:r>
      <w:r w:rsidRPr="00EA4F74">
        <w:rPr>
          <w:rFonts w:ascii="Arial" w:hAnsi="Arial" w:cs="Arial"/>
          <w:b/>
          <w:sz w:val="22"/>
          <w:szCs w:val="22"/>
        </w:rPr>
        <w:t>ВНУ 12-II-40/15</w:t>
      </w:r>
    </w:p>
    <w:tbl>
      <w:tblPr>
        <w:tblW w:w="8315" w:type="dxa"/>
        <w:jc w:val="center"/>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812"/>
        <w:gridCol w:w="1542"/>
        <w:gridCol w:w="1335"/>
        <w:gridCol w:w="1336"/>
        <w:gridCol w:w="1582"/>
      </w:tblGrid>
      <w:tr w:rsidR="00607D30" w:rsidRPr="00F179F7" w:rsidTr="006D4A78">
        <w:trPr>
          <w:trHeight w:val="302"/>
          <w:jc w:val="center"/>
        </w:trPr>
        <w:tc>
          <w:tcPr>
            <w:tcW w:w="708" w:type="dxa"/>
            <w:tcBorders>
              <w:bottom w:val="single" w:sz="4" w:space="0" w:color="auto"/>
            </w:tcBorders>
          </w:tcPr>
          <w:p w:rsidR="00607D30" w:rsidRPr="00F179F7" w:rsidRDefault="00607D30" w:rsidP="006D4A78">
            <w:pPr>
              <w:pStyle w:val="BodyText"/>
              <w:jc w:val="center"/>
              <w:rPr>
                <w:rFonts w:ascii="Arial" w:hAnsi="Arial" w:cs="Arial"/>
              </w:rPr>
            </w:pPr>
            <w:r w:rsidRPr="00F179F7">
              <w:rPr>
                <w:rFonts w:ascii="Arial" w:hAnsi="Arial" w:cs="Arial"/>
                <w:sz w:val="22"/>
                <w:szCs w:val="22"/>
              </w:rPr>
              <w:t>Р. бр</w:t>
            </w:r>
          </w:p>
        </w:tc>
        <w:tc>
          <w:tcPr>
            <w:tcW w:w="1812" w:type="dxa"/>
            <w:tcBorders>
              <w:bottom w:val="single" w:sz="4" w:space="0" w:color="auto"/>
            </w:tcBorders>
            <w:vAlign w:val="center"/>
          </w:tcPr>
          <w:p w:rsidR="00607D30" w:rsidRPr="00F179F7" w:rsidRDefault="00607D30" w:rsidP="006D4A78">
            <w:pPr>
              <w:pStyle w:val="BodyText"/>
              <w:rPr>
                <w:rFonts w:ascii="Arial" w:hAnsi="Arial" w:cs="Arial"/>
              </w:rPr>
            </w:pPr>
            <w:r w:rsidRPr="00F179F7">
              <w:rPr>
                <w:rFonts w:ascii="Arial" w:hAnsi="Arial" w:cs="Arial"/>
                <w:sz w:val="22"/>
                <w:szCs w:val="22"/>
              </w:rPr>
              <w:t xml:space="preserve">Назив </w:t>
            </w:r>
          </w:p>
        </w:tc>
        <w:tc>
          <w:tcPr>
            <w:tcW w:w="1542" w:type="dxa"/>
            <w:vAlign w:val="center"/>
          </w:tcPr>
          <w:p w:rsidR="00607D30" w:rsidRPr="00F179F7" w:rsidRDefault="00607D30" w:rsidP="006D4A78">
            <w:pPr>
              <w:pStyle w:val="BodyText"/>
              <w:rPr>
                <w:rFonts w:ascii="Arial" w:hAnsi="Arial" w:cs="Arial"/>
              </w:rPr>
            </w:pPr>
            <w:r>
              <w:rPr>
                <w:rFonts w:ascii="Arial" w:hAnsi="Arial" w:cs="Arial"/>
                <w:sz w:val="22"/>
                <w:szCs w:val="22"/>
              </w:rPr>
              <w:t>Јединична ц</w:t>
            </w:r>
            <w:r w:rsidRPr="00F179F7">
              <w:rPr>
                <w:rFonts w:ascii="Arial" w:hAnsi="Arial" w:cs="Arial"/>
                <w:sz w:val="22"/>
                <w:szCs w:val="22"/>
              </w:rPr>
              <w:t>ена без ПДВ-а</w:t>
            </w:r>
          </w:p>
        </w:tc>
        <w:tc>
          <w:tcPr>
            <w:tcW w:w="1335" w:type="dxa"/>
            <w:vAlign w:val="center"/>
          </w:tcPr>
          <w:p w:rsidR="00607D30" w:rsidRPr="00F179F7" w:rsidRDefault="00607D30" w:rsidP="006D4A78">
            <w:pPr>
              <w:pStyle w:val="BodyText"/>
              <w:rPr>
                <w:rFonts w:ascii="Arial" w:hAnsi="Arial" w:cs="Arial"/>
              </w:rPr>
            </w:pPr>
            <w:r>
              <w:rPr>
                <w:rFonts w:ascii="Arial" w:hAnsi="Arial" w:cs="Arial"/>
                <w:sz w:val="22"/>
                <w:szCs w:val="22"/>
              </w:rPr>
              <w:t>Јединична ц</w:t>
            </w:r>
            <w:r w:rsidRPr="00F179F7">
              <w:rPr>
                <w:rFonts w:ascii="Arial" w:hAnsi="Arial" w:cs="Arial"/>
                <w:sz w:val="22"/>
                <w:szCs w:val="22"/>
              </w:rPr>
              <w:t>ена са ПДВ-ом</w:t>
            </w:r>
          </w:p>
        </w:tc>
        <w:tc>
          <w:tcPr>
            <w:tcW w:w="1336" w:type="dxa"/>
            <w:vAlign w:val="center"/>
          </w:tcPr>
          <w:p w:rsidR="00607D30" w:rsidRPr="00800B94" w:rsidRDefault="00607D30" w:rsidP="006D4A78">
            <w:pPr>
              <w:pStyle w:val="BodyText"/>
              <w:rPr>
                <w:rFonts w:ascii="Arial" w:hAnsi="Arial" w:cs="Arial"/>
              </w:rPr>
            </w:pPr>
            <w:r>
              <w:rPr>
                <w:rFonts w:ascii="Arial" w:hAnsi="Arial" w:cs="Arial"/>
                <w:sz w:val="22"/>
                <w:szCs w:val="22"/>
              </w:rPr>
              <w:t>Укупна ц</w:t>
            </w:r>
            <w:r w:rsidRPr="00F179F7">
              <w:rPr>
                <w:rFonts w:ascii="Arial" w:hAnsi="Arial" w:cs="Arial"/>
                <w:sz w:val="22"/>
                <w:szCs w:val="22"/>
              </w:rPr>
              <w:t>ена без ПДВ-а</w:t>
            </w:r>
            <w:r>
              <w:rPr>
                <w:rFonts w:ascii="Arial" w:hAnsi="Arial" w:cs="Arial"/>
                <w:sz w:val="22"/>
                <w:szCs w:val="22"/>
              </w:rPr>
              <w:t xml:space="preserve"> </w:t>
            </w:r>
          </w:p>
        </w:tc>
        <w:tc>
          <w:tcPr>
            <w:tcW w:w="1582" w:type="dxa"/>
            <w:vAlign w:val="center"/>
          </w:tcPr>
          <w:p w:rsidR="00607D30" w:rsidRPr="00F179F7" w:rsidRDefault="00607D30" w:rsidP="006D4A78">
            <w:pPr>
              <w:pStyle w:val="BodyText"/>
              <w:rPr>
                <w:rFonts w:ascii="Arial" w:hAnsi="Arial" w:cs="Arial"/>
              </w:rPr>
            </w:pPr>
            <w:r>
              <w:rPr>
                <w:rFonts w:ascii="Arial" w:hAnsi="Arial" w:cs="Arial"/>
                <w:sz w:val="22"/>
                <w:szCs w:val="22"/>
              </w:rPr>
              <w:t>Укупна ц</w:t>
            </w:r>
            <w:r w:rsidRPr="00F179F7">
              <w:rPr>
                <w:rFonts w:ascii="Arial" w:hAnsi="Arial" w:cs="Arial"/>
                <w:sz w:val="22"/>
                <w:szCs w:val="22"/>
              </w:rPr>
              <w:t>ена са ПДВ-ом</w:t>
            </w:r>
          </w:p>
        </w:tc>
      </w:tr>
      <w:tr w:rsidR="00607D30" w:rsidRPr="00E45BDC" w:rsidTr="006D4A78">
        <w:trPr>
          <w:jc w:val="center"/>
        </w:trPr>
        <w:tc>
          <w:tcPr>
            <w:tcW w:w="708" w:type="dxa"/>
            <w:vAlign w:val="center"/>
          </w:tcPr>
          <w:p w:rsidR="00607D30" w:rsidRPr="00F179F7" w:rsidRDefault="00607D30" w:rsidP="006D4A78">
            <w:pPr>
              <w:jc w:val="center"/>
              <w:rPr>
                <w:rFonts w:ascii="Arial" w:hAnsi="Arial" w:cs="Arial"/>
                <w:lang w:val="sr-Cyrl-CS"/>
              </w:rPr>
            </w:pPr>
            <w:r w:rsidRPr="00F179F7">
              <w:rPr>
                <w:rFonts w:ascii="Arial" w:hAnsi="Arial" w:cs="Arial"/>
                <w:sz w:val="22"/>
                <w:szCs w:val="22"/>
                <w:lang w:val="sr-Cyrl-CS"/>
              </w:rPr>
              <w:t>1</w:t>
            </w:r>
          </w:p>
        </w:tc>
        <w:tc>
          <w:tcPr>
            <w:tcW w:w="1812" w:type="dxa"/>
            <w:vAlign w:val="center"/>
          </w:tcPr>
          <w:p w:rsidR="00607D30" w:rsidRPr="00E45BDC" w:rsidRDefault="00607D30" w:rsidP="006D4A78">
            <w:pPr>
              <w:rPr>
                <w:rFonts w:ascii="Arial" w:hAnsi="Arial" w:cs="Arial"/>
                <w:bCs/>
                <w:noProof/>
                <w:lang w:val="sr-Cyrl-CS"/>
              </w:rPr>
            </w:pPr>
            <w:r>
              <w:rPr>
                <w:rFonts w:ascii="Arial" w:hAnsi="Arial" w:cs="Arial"/>
                <w:bCs/>
                <w:noProof/>
                <w:sz w:val="22"/>
                <w:szCs w:val="22"/>
                <w:lang w:val="sr-Cyrl-CS"/>
              </w:rPr>
              <w:t>Цена</w:t>
            </w:r>
            <w:r w:rsidRPr="00E45BDC">
              <w:rPr>
                <w:rFonts w:ascii="Arial" w:hAnsi="Arial" w:cs="Arial"/>
                <w:bCs/>
                <w:noProof/>
                <w:sz w:val="22"/>
                <w:szCs w:val="22"/>
                <w:lang w:val="sr-Cyrl-CS"/>
              </w:rPr>
              <w:t xml:space="preserve"> </w:t>
            </w:r>
            <w:r>
              <w:rPr>
                <w:rFonts w:ascii="Arial" w:hAnsi="Arial" w:cs="Arial"/>
                <w:bCs/>
                <w:noProof/>
                <w:sz w:val="22"/>
                <w:szCs w:val="22"/>
                <w:lang w:val="sr-Cyrl-CS"/>
              </w:rPr>
              <w:t>месечне</w:t>
            </w:r>
            <w:r w:rsidRPr="00E45BDC">
              <w:rPr>
                <w:rFonts w:ascii="Arial" w:hAnsi="Arial" w:cs="Arial"/>
                <w:bCs/>
                <w:noProof/>
                <w:sz w:val="22"/>
                <w:szCs w:val="22"/>
                <w:lang w:val="sr-Cyrl-CS"/>
              </w:rPr>
              <w:t xml:space="preserve"> </w:t>
            </w:r>
            <w:r>
              <w:rPr>
                <w:rFonts w:ascii="Arial" w:hAnsi="Arial" w:cs="Arial"/>
                <w:bCs/>
                <w:noProof/>
                <w:sz w:val="22"/>
                <w:szCs w:val="22"/>
                <w:lang w:val="sr-Cyrl-CS"/>
              </w:rPr>
              <w:t>претплате</w:t>
            </w:r>
            <w:r w:rsidRPr="00E45BDC">
              <w:rPr>
                <w:rFonts w:ascii="Arial" w:hAnsi="Arial" w:cs="Arial"/>
                <w:bCs/>
                <w:noProof/>
                <w:sz w:val="22"/>
                <w:szCs w:val="22"/>
                <w:lang w:val="sr-Cyrl-CS"/>
              </w:rPr>
              <w:t xml:space="preserve"> </w:t>
            </w:r>
            <w:r>
              <w:rPr>
                <w:rFonts w:ascii="Arial" w:hAnsi="Arial" w:cs="Arial"/>
                <w:bCs/>
                <w:noProof/>
                <w:sz w:val="22"/>
                <w:szCs w:val="22"/>
                <w:lang w:val="sr-Cyrl-CS"/>
              </w:rPr>
              <w:t>по</w:t>
            </w:r>
            <w:r w:rsidRPr="00E45BDC">
              <w:rPr>
                <w:rFonts w:ascii="Arial" w:hAnsi="Arial" w:cs="Arial"/>
                <w:bCs/>
                <w:noProof/>
                <w:sz w:val="22"/>
                <w:szCs w:val="22"/>
                <w:lang w:val="sr-Cyrl-CS"/>
              </w:rPr>
              <w:t xml:space="preserve"> </w:t>
            </w:r>
            <w:r>
              <w:rPr>
                <w:rFonts w:ascii="Arial" w:hAnsi="Arial" w:cs="Arial"/>
                <w:bCs/>
                <w:noProof/>
                <w:sz w:val="22"/>
                <w:szCs w:val="22"/>
              </w:rPr>
              <w:t>ISDN</w:t>
            </w:r>
            <w:r w:rsidRPr="00E45BDC">
              <w:rPr>
                <w:rFonts w:ascii="Arial" w:hAnsi="Arial" w:cs="Arial"/>
                <w:bCs/>
                <w:noProof/>
                <w:sz w:val="22"/>
                <w:szCs w:val="22"/>
                <w:lang w:val="sr-Cyrl-CS"/>
              </w:rPr>
              <w:t xml:space="preserve"> </w:t>
            </w:r>
            <w:r>
              <w:rPr>
                <w:rFonts w:ascii="Arial" w:hAnsi="Arial" w:cs="Arial"/>
                <w:bCs/>
                <w:noProof/>
                <w:sz w:val="22"/>
                <w:szCs w:val="22"/>
              </w:rPr>
              <w:t>PRI</w:t>
            </w:r>
            <w:r w:rsidRPr="00E45BDC">
              <w:rPr>
                <w:rFonts w:ascii="Arial" w:hAnsi="Arial" w:cs="Arial"/>
                <w:bCs/>
                <w:noProof/>
                <w:sz w:val="22"/>
                <w:szCs w:val="22"/>
                <w:lang w:val="sr-Cyrl-CS"/>
              </w:rPr>
              <w:t xml:space="preserve"> </w:t>
            </w:r>
            <w:r>
              <w:rPr>
                <w:rFonts w:ascii="Arial" w:hAnsi="Arial" w:cs="Arial"/>
                <w:bCs/>
                <w:noProof/>
                <w:sz w:val="22"/>
                <w:szCs w:val="22"/>
                <w:lang w:val="sr-Cyrl-CS"/>
              </w:rPr>
              <w:t>прикључку</w:t>
            </w:r>
          </w:p>
        </w:tc>
        <w:tc>
          <w:tcPr>
            <w:tcW w:w="1542" w:type="dxa"/>
            <w:vAlign w:val="center"/>
          </w:tcPr>
          <w:p w:rsidR="00607D30" w:rsidRPr="00E45BDC" w:rsidRDefault="00607D30" w:rsidP="006D4A78">
            <w:pPr>
              <w:rPr>
                <w:rFonts w:ascii="Arial" w:hAnsi="Arial" w:cs="Arial"/>
                <w:bCs/>
                <w:noProof/>
                <w:lang w:val="sr-Cyrl-CS"/>
              </w:rPr>
            </w:pPr>
          </w:p>
        </w:tc>
        <w:tc>
          <w:tcPr>
            <w:tcW w:w="1335" w:type="dxa"/>
            <w:vAlign w:val="center"/>
          </w:tcPr>
          <w:p w:rsidR="00607D30" w:rsidRPr="00E45BDC" w:rsidRDefault="00607D30" w:rsidP="006D4A78">
            <w:pPr>
              <w:rPr>
                <w:rFonts w:ascii="Arial" w:hAnsi="Arial" w:cs="Arial"/>
                <w:bCs/>
                <w:noProof/>
                <w:lang w:val="sr-Cyrl-CS"/>
              </w:rPr>
            </w:pPr>
          </w:p>
        </w:tc>
        <w:tc>
          <w:tcPr>
            <w:tcW w:w="1336" w:type="dxa"/>
            <w:vAlign w:val="center"/>
          </w:tcPr>
          <w:p w:rsidR="00607D30" w:rsidRPr="00E45BDC" w:rsidRDefault="00607D30" w:rsidP="006D4A78">
            <w:pPr>
              <w:rPr>
                <w:rFonts w:ascii="Arial" w:hAnsi="Arial" w:cs="Arial"/>
                <w:bCs/>
                <w:noProof/>
                <w:lang w:val="sr-Cyrl-CS"/>
              </w:rPr>
            </w:pPr>
          </w:p>
        </w:tc>
        <w:tc>
          <w:tcPr>
            <w:tcW w:w="1582" w:type="dxa"/>
            <w:vAlign w:val="center"/>
          </w:tcPr>
          <w:p w:rsidR="00607D30" w:rsidRPr="00E45BDC" w:rsidRDefault="00607D30" w:rsidP="006D4A78">
            <w:pPr>
              <w:rPr>
                <w:rFonts w:ascii="Arial" w:hAnsi="Arial" w:cs="Arial"/>
                <w:bCs/>
                <w:noProof/>
                <w:lang w:val="sr-Cyrl-CS"/>
              </w:rPr>
            </w:pPr>
          </w:p>
        </w:tc>
      </w:tr>
      <w:tr w:rsidR="008F73D4" w:rsidRPr="00E45BDC" w:rsidTr="006D4A78">
        <w:trPr>
          <w:jc w:val="center"/>
        </w:trPr>
        <w:tc>
          <w:tcPr>
            <w:tcW w:w="708" w:type="dxa"/>
            <w:vAlign w:val="center"/>
          </w:tcPr>
          <w:p w:rsidR="008F73D4" w:rsidRPr="00E45BDC" w:rsidRDefault="008F73D4" w:rsidP="006D4A78">
            <w:pPr>
              <w:jc w:val="center"/>
              <w:rPr>
                <w:rFonts w:ascii="Arial" w:hAnsi="Arial" w:cs="Arial"/>
                <w:noProof/>
                <w:lang w:val="sr-Cyrl-CS"/>
              </w:rPr>
            </w:pPr>
            <w:r w:rsidRPr="00E45BDC">
              <w:rPr>
                <w:rFonts w:ascii="Arial" w:hAnsi="Arial" w:cs="Arial"/>
                <w:noProof/>
                <w:sz w:val="22"/>
                <w:szCs w:val="22"/>
                <w:lang w:val="sr-Cyrl-CS"/>
              </w:rPr>
              <w:t>2.</w:t>
            </w:r>
          </w:p>
        </w:tc>
        <w:tc>
          <w:tcPr>
            <w:tcW w:w="1812" w:type="dxa"/>
            <w:vAlign w:val="center"/>
          </w:tcPr>
          <w:p w:rsidR="008F73D4" w:rsidRPr="00C74105" w:rsidRDefault="008F73D4" w:rsidP="008F73D4">
            <w:pPr>
              <w:rPr>
                <w:rFonts w:ascii="Arial" w:hAnsi="Arial" w:cs="Arial"/>
                <w:bCs/>
                <w:noProof/>
              </w:rPr>
            </w:pPr>
            <w:r>
              <w:rPr>
                <w:rFonts w:ascii="Arial" w:hAnsi="Arial" w:cs="Arial"/>
                <w:bCs/>
                <w:noProof/>
                <w:sz w:val="22"/>
                <w:szCs w:val="22"/>
                <w:lang w:val="sr-Cyrl-CS"/>
              </w:rPr>
              <w:t>Цена</w:t>
            </w:r>
            <w:r w:rsidRPr="00E45BDC">
              <w:rPr>
                <w:rFonts w:ascii="Arial" w:hAnsi="Arial" w:cs="Arial"/>
                <w:bCs/>
                <w:noProof/>
                <w:sz w:val="22"/>
                <w:szCs w:val="22"/>
                <w:lang w:val="sr-Cyrl-CS"/>
              </w:rPr>
              <w:t xml:space="preserve"> </w:t>
            </w:r>
            <w:r>
              <w:rPr>
                <w:rFonts w:ascii="Arial" w:hAnsi="Arial" w:cs="Arial"/>
                <w:bCs/>
                <w:noProof/>
                <w:sz w:val="22"/>
                <w:szCs w:val="22"/>
                <w:lang w:val="sr-Cyrl-CS"/>
              </w:rPr>
              <w:t>претплате</w:t>
            </w:r>
            <w:r w:rsidRPr="00E45BDC">
              <w:rPr>
                <w:rFonts w:ascii="Arial" w:hAnsi="Arial" w:cs="Arial"/>
                <w:bCs/>
                <w:noProof/>
                <w:sz w:val="22"/>
                <w:szCs w:val="22"/>
                <w:lang w:val="sr-Cyrl-CS"/>
              </w:rPr>
              <w:t xml:space="preserve"> </w:t>
            </w:r>
            <w:r>
              <w:rPr>
                <w:rFonts w:ascii="Arial" w:hAnsi="Arial" w:cs="Arial"/>
                <w:bCs/>
                <w:noProof/>
                <w:sz w:val="22"/>
                <w:szCs w:val="22"/>
                <w:lang w:val="sr-Cyrl-CS"/>
              </w:rPr>
              <w:t>по</w:t>
            </w:r>
            <w:r w:rsidRPr="00E45BDC">
              <w:rPr>
                <w:rFonts w:ascii="Arial" w:hAnsi="Arial" w:cs="Arial"/>
                <w:bCs/>
                <w:noProof/>
                <w:sz w:val="22"/>
                <w:szCs w:val="22"/>
                <w:lang w:val="sr-Cyrl-CS"/>
              </w:rPr>
              <w:t xml:space="preserve"> </w:t>
            </w:r>
            <w:r>
              <w:rPr>
                <w:rFonts w:ascii="Arial" w:hAnsi="Arial" w:cs="Arial"/>
                <w:noProof/>
                <w:color w:val="auto"/>
                <w:sz w:val="22"/>
                <w:szCs w:val="22"/>
              </w:rPr>
              <w:t>ID</w:t>
            </w:r>
            <w:r w:rsidRPr="00E45BDC">
              <w:rPr>
                <w:rFonts w:ascii="Arial" w:hAnsi="Arial" w:cs="Arial"/>
                <w:noProof/>
                <w:color w:val="auto"/>
                <w:sz w:val="22"/>
                <w:szCs w:val="22"/>
                <w:lang w:val="sr-Cyrl-CS"/>
              </w:rPr>
              <w:t xml:space="preserve"> </w:t>
            </w:r>
            <w:r>
              <w:rPr>
                <w:rFonts w:ascii="Arial" w:hAnsi="Arial" w:cs="Arial"/>
                <w:noProof/>
                <w:color w:val="auto"/>
                <w:sz w:val="22"/>
                <w:szCs w:val="22"/>
                <w:lang w:val="sr-Cyrl-CS"/>
              </w:rPr>
              <w:t>линији</w:t>
            </w:r>
            <w:r>
              <w:rPr>
                <w:rFonts w:ascii="Arial" w:hAnsi="Arial" w:cs="Arial"/>
                <w:noProof/>
                <w:color w:val="auto"/>
                <w:sz w:val="22"/>
                <w:szCs w:val="22"/>
              </w:rPr>
              <w:t xml:space="preserve"> (</w:t>
            </w:r>
            <w:r w:rsidRPr="00C74105">
              <w:rPr>
                <w:rFonts w:ascii="Arial" w:hAnsi="Arial" w:cs="Arial"/>
                <w:noProof/>
                <w:color w:val="auto"/>
                <w:sz w:val="22"/>
                <w:szCs w:val="22"/>
              </w:rPr>
              <w:t>71-58-444 </w:t>
            </w:r>
            <w:r>
              <w:rPr>
                <w:rFonts w:ascii="Arial" w:hAnsi="Arial" w:cs="Arial"/>
                <w:noProof/>
                <w:color w:val="auto"/>
                <w:sz w:val="22"/>
                <w:szCs w:val="22"/>
              </w:rPr>
              <w:t>ID</w:t>
            </w:r>
            <w:r w:rsidRPr="00E45BDC">
              <w:rPr>
                <w:rFonts w:ascii="Arial" w:hAnsi="Arial" w:cs="Arial"/>
                <w:noProof/>
                <w:color w:val="auto"/>
                <w:sz w:val="22"/>
                <w:szCs w:val="22"/>
                <w:lang w:val="sr-Cyrl-CS"/>
              </w:rPr>
              <w:t xml:space="preserve"> </w:t>
            </w:r>
            <w:r w:rsidRPr="00C74105">
              <w:rPr>
                <w:rFonts w:ascii="Arial" w:hAnsi="Arial" w:cs="Arial"/>
                <w:noProof/>
                <w:color w:val="auto"/>
                <w:sz w:val="22"/>
                <w:szCs w:val="22"/>
              </w:rPr>
              <w:t>линије</w:t>
            </w:r>
            <w:r>
              <w:rPr>
                <w:rFonts w:ascii="Arial" w:hAnsi="Arial" w:cs="Arial"/>
                <w:noProof/>
                <w:color w:val="auto"/>
                <w:sz w:val="22"/>
                <w:szCs w:val="22"/>
              </w:rPr>
              <w:t>)</w:t>
            </w:r>
          </w:p>
        </w:tc>
        <w:tc>
          <w:tcPr>
            <w:tcW w:w="1542" w:type="dxa"/>
            <w:vAlign w:val="center"/>
          </w:tcPr>
          <w:p w:rsidR="008F73D4" w:rsidRPr="00E45BDC" w:rsidRDefault="008F73D4" w:rsidP="006D4A78">
            <w:pPr>
              <w:rPr>
                <w:rFonts w:ascii="Arial" w:hAnsi="Arial" w:cs="Arial"/>
                <w:bCs/>
                <w:noProof/>
                <w:lang w:val="sr-Cyrl-CS"/>
              </w:rPr>
            </w:pPr>
          </w:p>
        </w:tc>
        <w:tc>
          <w:tcPr>
            <w:tcW w:w="1335" w:type="dxa"/>
            <w:vAlign w:val="center"/>
          </w:tcPr>
          <w:p w:rsidR="008F73D4" w:rsidRPr="00E45BDC" w:rsidRDefault="008F73D4" w:rsidP="006D4A78">
            <w:pPr>
              <w:rPr>
                <w:rFonts w:ascii="Arial" w:hAnsi="Arial" w:cs="Arial"/>
                <w:bCs/>
                <w:noProof/>
                <w:lang w:val="sr-Cyrl-CS"/>
              </w:rPr>
            </w:pPr>
          </w:p>
        </w:tc>
        <w:tc>
          <w:tcPr>
            <w:tcW w:w="1336" w:type="dxa"/>
            <w:vAlign w:val="center"/>
          </w:tcPr>
          <w:p w:rsidR="008F73D4" w:rsidRPr="00E45BDC" w:rsidRDefault="008F73D4" w:rsidP="006D4A78">
            <w:pPr>
              <w:rPr>
                <w:rFonts w:ascii="Arial" w:hAnsi="Arial" w:cs="Arial"/>
                <w:bCs/>
                <w:noProof/>
                <w:lang w:val="sr-Cyrl-CS"/>
              </w:rPr>
            </w:pPr>
          </w:p>
        </w:tc>
        <w:tc>
          <w:tcPr>
            <w:tcW w:w="1582" w:type="dxa"/>
            <w:vAlign w:val="center"/>
          </w:tcPr>
          <w:p w:rsidR="008F73D4" w:rsidRPr="00E45BDC" w:rsidRDefault="008F73D4" w:rsidP="006D4A78">
            <w:pPr>
              <w:rPr>
                <w:rFonts w:ascii="Arial" w:hAnsi="Arial" w:cs="Arial"/>
                <w:bCs/>
                <w:noProof/>
                <w:lang w:val="sr-Cyrl-CS"/>
              </w:rPr>
            </w:pPr>
          </w:p>
        </w:tc>
      </w:tr>
      <w:tr w:rsidR="008F73D4" w:rsidRPr="00E45BDC" w:rsidTr="006D4A78">
        <w:trPr>
          <w:jc w:val="center"/>
        </w:trPr>
        <w:tc>
          <w:tcPr>
            <w:tcW w:w="708" w:type="dxa"/>
            <w:vAlign w:val="center"/>
          </w:tcPr>
          <w:p w:rsidR="008F73D4" w:rsidRPr="00E45BDC" w:rsidRDefault="008F73D4" w:rsidP="006D4A78">
            <w:pPr>
              <w:jc w:val="center"/>
              <w:rPr>
                <w:rFonts w:ascii="Arial" w:hAnsi="Arial" w:cs="Arial"/>
                <w:noProof/>
                <w:lang w:val="sr-Cyrl-CS"/>
              </w:rPr>
            </w:pPr>
            <w:r w:rsidRPr="00E45BDC">
              <w:rPr>
                <w:rFonts w:ascii="Arial" w:hAnsi="Arial" w:cs="Arial"/>
                <w:noProof/>
                <w:sz w:val="22"/>
                <w:szCs w:val="22"/>
                <w:lang w:val="sr-Cyrl-CS"/>
              </w:rPr>
              <w:t>3.</w:t>
            </w:r>
          </w:p>
        </w:tc>
        <w:tc>
          <w:tcPr>
            <w:tcW w:w="1812" w:type="dxa"/>
            <w:vAlign w:val="center"/>
          </w:tcPr>
          <w:p w:rsidR="008F73D4" w:rsidRPr="00E45BDC" w:rsidRDefault="008F73D4" w:rsidP="008F73D4">
            <w:pPr>
              <w:rPr>
                <w:rFonts w:ascii="Arial" w:hAnsi="Arial" w:cs="Arial"/>
                <w:bCs/>
                <w:noProof/>
                <w:lang w:val="sr-Cyrl-CS"/>
              </w:rPr>
            </w:pPr>
            <w:r>
              <w:rPr>
                <w:rFonts w:ascii="Arial" w:hAnsi="Arial" w:cs="Arial"/>
                <w:bCs/>
                <w:noProof/>
                <w:sz w:val="22"/>
                <w:szCs w:val="22"/>
                <w:lang w:val="sr-Cyrl-CS"/>
              </w:rPr>
              <w:t>Цена</w:t>
            </w:r>
            <w:r w:rsidRPr="00E45BDC">
              <w:rPr>
                <w:rFonts w:ascii="Arial" w:hAnsi="Arial" w:cs="Arial"/>
                <w:bCs/>
                <w:noProof/>
                <w:sz w:val="22"/>
                <w:szCs w:val="22"/>
                <w:lang w:val="sr-Cyrl-CS"/>
              </w:rPr>
              <w:t xml:space="preserve"> </w:t>
            </w:r>
            <w:r>
              <w:rPr>
                <w:rFonts w:ascii="Arial" w:hAnsi="Arial" w:cs="Arial"/>
                <w:bCs/>
                <w:noProof/>
                <w:sz w:val="22"/>
                <w:szCs w:val="22"/>
                <w:lang w:val="sr-Cyrl-CS"/>
              </w:rPr>
              <w:t>претплате</w:t>
            </w:r>
            <w:r w:rsidRPr="00E45BDC">
              <w:rPr>
                <w:rFonts w:ascii="Arial" w:hAnsi="Arial" w:cs="Arial"/>
                <w:bCs/>
                <w:noProof/>
                <w:sz w:val="22"/>
                <w:szCs w:val="22"/>
                <w:lang w:val="sr-Cyrl-CS"/>
              </w:rPr>
              <w:t xml:space="preserve"> </w:t>
            </w:r>
            <w:r>
              <w:rPr>
                <w:rFonts w:ascii="Arial" w:hAnsi="Arial" w:cs="Arial"/>
                <w:bCs/>
                <w:noProof/>
                <w:sz w:val="22"/>
                <w:szCs w:val="22"/>
                <w:lang w:val="sr-Cyrl-CS"/>
              </w:rPr>
              <w:t>по једном</w:t>
            </w:r>
            <w:r w:rsidRPr="00E45BDC">
              <w:rPr>
                <w:rFonts w:ascii="Arial" w:hAnsi="Arial" w:cs="Arial"/>
                <w:bCs/>
                <w:noProof/>
                <w:sz w:val="22"/>
                <w:szCs w:val="22"/>
                <w:lang w:val="sr-Cyrl-CS"/>
              </w:rPr>
              <w:t xml:space="preserve"> </w:t>
            </w:r>
            <w:r>
              <w:rPr>
                <w:rFonts w:ascii="Arial" w:hAnsi="Arial" w:cs="Arial"/>
                <w:bCs/>
                <w:noProof/>
                <w:sz w:val="22"/>
                <w:szCs w:val="22"/>
              </w:rPr>
              <w:t>POTS</w:t>
            </w:r>
            <w:r w:rsidRPr="00E45BDC">
              <w:rPr>
                <w:rFonts w:ascii="Arial" w:hAnsi="Arial" w:cs="Arial"/>
                <w:bCs/>
                <w:noProof/>
                <w:sz w:val="22"/>
                <w:szCs w:val="22"/>
                <w:lang w:val="sr-Cyrl-CS"/>
              </w:rPr>
              <w:t xml:space="preserve"> </w:t>
            </w:r>
            <w:r>
              <w:rPr>
                <w:rFonts w:ascii="Arial" w:hAnsi="Arial" w:cs="Arial"/>
                <w:bCs/>
                <w:noProof/>
                <w:sz w:val="22"/>
                <w:szCs w:val="22"/>
                <w:lang w:val="sr-Cyrl-CS"/>
              </w:rPr>
              <w:t>телефонском</w:t>
            </w:r>
            <w:r w:rsidRPr="00E45BDC">
              <w:rPr>
                <w:rFonts w:ascii="Arial" w:hAnsi="Arial" w:cs="Arial"/>
                <w:bCs/>
                <w:noProof/>
                <w:sz w:val="22"/>
                <w:szCs w:val="22"/>
                <w:lang w:val="sr-Cyrl-CS"/>
              </w:rPr>
              <w:t xml:space="preserve"> </w:t>
            </w:r>
            <w:r>
              <w:rPr>
                <w:rFonts w:ascii="Arial" w:hAnsi="Arial" w:cs="Arial"/>
                <w:bCs/>
                <w:noProof/>
                <w:sz w:val="22"/>
                <w:szCs w:val="22"/>
                <w:lang w:val="sr-Cyrl-CS"/>
              </w:rPr>
              <w:t>прикључку</w:t>
            </w:r>
          </w:p>
        </w:tc>
        <w:tc>
          <w:tcPr>
            <w:tcW w:w="1542" w:type="dxa"/>
            <w:vAlign w:val="center"/>
          </w:tcPr>
          <w:p w:rsidR="008F73D4" w:rsidRPr="00E45BDC" w:rsidRDefault="008F73D4" w:rsidP="006D4A78">
            <w:pPr>
              <w:rPr>
                <w:rFonts w:ascii="Arial" w:hAnsi="Arial" w:cs="Arial"/>
                <w:bCs/>
                <w:noProof/>
                <w:lang w:val="sr-Cyrl-CS"/>
              </w:rPr>
            </w:pPr>
          </w:p>
        </w:tc>
        <w:tc>
          <w:tcPr>
            <w:tcW w:w="1335" w:type="dxa"/>
            <w:vAlign w:val="center"/>
          </w:tcPr>
          <w:p w:rsidR="008F73D4" w:rsidRPr="00E45BDC" w:rsidRDefault="008F73D4" w:rsidP="006D4A78">
            <w:pPr>
              <w:rPr>
                <w:rFonts w:ascii="Arial" w:hAnsi="Arial" w:cs="Arial"/>
                <w:bCs/>
                <w:noProof/>
                <w:lang w:val="sr-Cyrl-CS"/>
              </w:rPr>
            </w:pPr>
          </w:p>
        </w:tc>
        <w:tc>
          <w:tcPr>
            <w:tcW w:w="1336" w:type="dxa"/>
            <w:vAlign w:val="center"/>
          </w:tcPr>
          <w:p w:rsidR="008F73D4" w:rsidRPr="00E45BDC" w:rsidRDefault="008F73D4" w:rsidP="006D4A78">
            <w:pPr>
              <w:rPr>
                <w:rFonts w:ascii="Arial" w:hAnsi="Arial" w:cs="Arial"/>
                <w:bCs/>
                <w:noProof/>
                <w:lang w:val="sr-Cyrl-CS"/>
              </w:rPr>
            </w:pPr>
          </w:p>
        </w:tc>
        <w:tc>
          <w:tcPr>
            <w:tcW w:w="1582" w:type="dxa"/>
            <w:vAlign w:val="center"/>
          </w:tcPr>
          <w:p w:rsidR="008F73D4" w:rsidRPr="00E45BDC" w:rsidRDefault="008F73D4" w:rsidP="006D4A78">
            <w:pPr>
              <w:rPr>
                <w:rFonts w:ascii="Arial" w:hAnsi="Arial" w:cs="Arial"/>
                <w:bCs/>
                <w:noProof/>
                <w:lang w:val="sr-Cyrl-CS"/>
              </w:rPr>
            </w:pPr>
          </w:p>
        </w:tc>
      </w:tr>
      <w:tr w:rsidR="00607D30" w:rsidRPr="00E45BDC" w:rsidTr="006D4A78">
        <w:trPr>
          <w:jc w:val="center"/>
        </w:trPr>
        <w:tc>
          <w:tcPr>
            <w:tcW w:w="5397" w:type="dxa"/>
            <w:gridSpan w:val="4"/>
            <w:vAlign w:val="center"/>
          </w:tcPr>
          <w:p w:rsidR="00607D30" w:rsidRPr="00F179F7" w:rsidRDefault="00607D30" w:rsidP="006D4A78">
            <w:pPr>
              <w:pStyle w:val="BodyText"/>
              <w:jc w:val="right"/>
              <w:rPr>
                <w:rFonts w:ascii="Arial" w:hAnsi="Arial" w:cs="Arial"/>
              </w:rPr>
            </w:pPr>
            <w:r>
              <w:rPr>
                <w:rFonts w:ascii="Arial" w:hAnsi="Arial" w:cs="Arial"/>
                <w:sz w:val="22"/>
                <w:szCs w:val="22"/>
              </w:rPr>
              <w:t>Јединична ц</w:t>
            </w:r>
            <w:r w:rsidRPr="00F179F7">
              <w:rPr>
                <w:rFonts w:ascii="Arial" w:hAnsi="Arial" w:cs="Arial"/>
                <w:sz w:val="22"/>
                <w:szCs w:val="22"/>
              </w:rPr>
              <w:t>ена без ПДВ-а</w:t>
            </w:r>
          </w:p>
        </w:tc>
        <w:tc>
          <w:tcPr>
            <w:tcW w:w="2918" w:type="dxa"/>
            <w:gridSpan w:val="2"/>
            <w:vAlign w:val="center"/>
          </w:tcPr>
          <w:p w:rsidR="00607D30" w:rsidRPr="00F179F7" w:rsidRDefault="00607D30" w:rsidP="006D4A78">
            <w:pPr>
              <w:pStyle w:val="BodyText"/>
              <w:jc w:val="center"/>
              <w:rPr>
                <w:rFonts w:ascii="Arial" w:hAnsi="Arial" w:cs="Arial"/>
              </w:rPr>
            </w:pPr>
            <w:r>
              <w:rPr>
                <w:rFonts w:ascii="Arial" w:hAnsi="Arial" w:cs="Arial"/>
                <w:sz w:val="22"/>
                <w:szCs w:val="22"/>
              </w:rPr>
              <w:t>Јединична ц</w:t>
            </w:r>
            <w:r w:rsidRPr="00F179F7">
              <w:rPr>
                <w:rFonts w:ascii="Arial" w:hAnsi="Arial" w:cs="Arial"/>
                <w:sz w:val="22"/>
                <w:szCs w:val="22"/>
              </w:rPr>
              <w:t>ена са ПДВ-ом</w:t>
            </w:r>
          </w:p>
        </w:tc>
      </w:tr>
      <w:tr w:rsidR="008F73D4" w:rsidRPr="00E45BDC" w:rsidTr="006D4A78">
        <w:trPr>
          <w:jc w:val="center"/>
        </w:trPr>
        <w:tc>
          <w:tcPr>
            <w:tcW w:w="708" w:type="dxa"/>
            <w:vAlign w:val="center"/>
          </w:tcPr>
          <w:p w:rsidR="008F73D4" w:rsidRPr="00E45BDC" w:rsidRDefault="008F73D4" w:rsidP="006D4A78">
            <w:pPr>
              <w:jc w:val="center"/>
              <w:rPr>
                <w:rFonts w:ascii="Arial" w:hAnsi="Arial" w:cs="Arial"/>
                <w:noProof/>
                <w:lang w:val="sr-Cyrl-CS"/>
              </w:rPr>
            </w:pPr>
            <w:r w:rsidRPr="00E45BDC">
              <w:rPr>
                <w:rFonts w:ascii="Arial" w:hAnsi="Arial" w:cs="Arial"/>
                <w:noProof/>
                <w:sz w:val="22"/>
                <w:szCs w:val="22"/>
                <w:lang w:val="sr-Cyrl-CS"/>
              </w:rPr>
              <w:t>4.</w:t>
            </w:r>
          </w:p>
        </w:tc>
        <w:tc>
          <w:tcPr>
            <w:tcW w:w="1812" w:type="dxa"/>
            <w:vAlign w:val="center"/>
          </w:tcPr>
          <w:p w:rsidR="008F73D4" w:rsidRPr="00E45BDC" w:rsidRDefault="008F73D4" w:rsidP="006D4A78">
            <w:pPr>
              <w:rPr>
                <w:rFonts w:ascii="Arial" w:hAnsi="Arial" w:cs="Arial"/>
                <w:bCs/>
                <w:noProof/>
                <w:lang w:val="sr-Cyrl-CS"/>
              </w:rPr>
            </w:pPr>
            <w:r>
              <w:rPr>
                <w:rFonts w:ascii="Arial" w:hAnsi="Arial" w:cs="Arial"/>
                <w:bCs/>
                <w:noProof/>
                <w:sz w:val="22"/>
                <w:szCs w:val="22"/>
                <w:lang w:val="sr-Cyrl-CS"/>
              </w:rPr>
              <w:t>Цена</w:t>
            </w:r>
            <w:r w:rsidRPr="00E45BDC">
              <w:rPr>
                <w:rFonts w:ascii="Arial" w:hAnsi="Arial" w:cs="Arial"/>
                <w:bCs/>
                <w:noProof/>
                <w:sz w:val="22"/>
                <w:szCs w:val="22"/>
                <w:lang w:val="sr-Cyrl-CS"/>
              </w:rPr>
              <w:t xml:space="preserve"> </w:t>
            </w:r>
            <w:r>
              <w:rPr>
                <w:rFonts w:ascii="Arial" w:hAnsi="Arial" w:cs="Arial"/>
                <w:bCs/>
                <w:noProof/>
                <w:sz w:val="22"/>
                <w:szCs w:val="22"/>
                <w:lang w:val="sr-Cyrl-CS"/>
              </w:rPr>
              <w:t>минута</w:t>
            </w:r>
            <w:r w:rsidRPr="00E45BDC">
              <w:rPr>
                <w:rFonts w:ascii="Arial" w:hAnsi="Arial" w:cs="Arial"/>
                <w:bCs/>
                <w:noProof/>
                <w:sz w:val="22"/>
                <w:szCs w:val="22"/>
                <w:lang w:val="sr-Cyrl-CS"/>
              </w:rPr>
              <w:t xml:space="preserve"> </w:t>
            </w:r>
            <w:r>
              <w:rPr>
                <w:rFonts w:ascii="Arial" w:hAnsi="Arial" w:cs="Arial"/>
                <w:bCs/>
                <w:noProof/>
                <w:sz w:val="22"/>
                <w:szCs w:val="22"/>
                <w:lang w:val="sr-Cyrl-CS"/>
              </w:rPr>
              <w:t>разговора</w:t>
            </w:r>
            <w:r w:rsidRPr="00E45BDC">
              <w:rPr>
                <w:rFonts w:ascii="Arial" w:hAnsi="Arial" w:cs="Arial"/>
                <w:bCs/>
                <w:noProof/>
                <w:sz w:val="22"/>
                <w:szCs w:val="22"/>
                <w:lang w:val="sr-Cyrl-CS"/>
              </w:rPr>
              <w:t xml:space="preserve"> </w:t>
            </w:r>
            <w:r>
              <w:rPr>
                <w:rFonts w:ascii="Arial" w:hAnsi="Arial" w:cs="Arial"/>
                <w:bCs/>
                <w:noProof/>
                <w:sz w:val="22"/>
                <w:szCs w:val="22"/>
                <w:lang w:val="sr-Cyrl-CS"/>
              </w:rPr>
              <w:t>у</w:t>
            </w:r>
            <w:r w:rsidRPr="00E45BDC">
              <w:rPr>
                <w:rFonts w:ascii="Arial" w:hAnsi="Arial" w:cs="Arial"/>
                <w:bCs/>
                <w:noProof/>
                <w:sz w:val="22"/>
                <w:szCs w:val="22"/>
                <w:lang w:val="sr-Cyrl-CS"/>
              </w:rPr>
              <w:t xml:space="preserve"> </w:t>
            </w:r>
            <w:r>
              <w:rPr>
                <w:rFonts w:ascii="Arial" w:hAnsi="Arial" w:cs="Arial"/>
                <w:bCs/>
                <w:noProof/>
                <w:sz w:val="22"/>
                <w:szCs w:val="22"/>
                <w:lang w:val="sr-Cyrl-CS"/>
              </w:rPr>
              <w:t>месном</w:t>
            </w:r>
            <w:r w:rsidRPr="00E45BDC">
              <w:rPr>
                <w:rFonts w:ascii="Arial" w:hAnsi="Arial" w:cs="Arial"/>
                <w:bCs/>
                <w:noProof/>
                <w:sz w:val="22"/>
                <w:szCs w:val="22"/>
                <w:lang w:val="sr-Cyrl-CS"/>
              </w:rPr>
              <w:t xml:space="preserve"> </w:t>
            </w:r>
            <w:r>
              <w:rPr>
                <w:rFonts w:ascii="Arial" w:hAnsi="Arial" w:cs="Arial"/>
                <w:bCs/>
                <w:noProof/>
                <w:sz w:val="22"/>
                <w:szCs w:val="22"/>
                <w:lang w:val="sr-Cyrl-CS"/>
              </w:rPr>
              <w:t>саобраћају</w:t>
            </w:r>
          </w:p>
        </w:tc>
        <w:tc>
          <w:tcPr>
            <w:tcW w:w="2877" w:type="dxa"/>
            <w:gridSpan w:val="2"/>
            <w:vAlign w:val="center"/>
          </w:tcPr>
          <w:p w:rsidR="008F73D4" w:rsidRPr="00E45BDC" w:rsidRDefault="008F73D4" w:rsidP="006D4A78">
            <w:pPr>
              <w:rPr>
                <w:rFonts w:ascii="Arial" w:hAnsi="Arial" w:cs="Arial"/>
                <w:bCs/>
                <w:noProof/>
                <w:lang w:val="sr-Cyrl-CS"/>
              </w:rPr>
            </w:pPr>
          </w:p>
        </w:tc>
        <w:tc>
          <w:tcPr>
            <w:tcW w:w="2918" w:type="dxa"/>
            <w:gridSpan w:val="2"/>
            <w:vAlign w:val="center"/>
          </w:tcPr>
          <w:p w:rsidR="008F73D4" w:rsidRPr="00E45BDC" w:rsidRDefault="008F73D4" w:rsidP="006D4A78">
            <w:pPr>
              <w:rPr>
                <w:rFonts w:ascii="Arial" w:hAnsi="Arial" w:cs="Arial"/>
                <w:bCs/>
                <w:noProof/>
                <w:lang w:val="sr-Cyrl-CS"/>
              </w:rPr>
            </w:pPr>
          </w:p>
        </w:tc>
      </w:tr>
      <w:tr w:rsidR="008F73D4" w:rsidRPr="00E45BDC" w:rsidTr="006D4A78">
        <w:trPr>
          <w:trHeight w:val="584"/>
          <w:jc w:val="center"/>
        </w:trPr>
        <w:tc>
          <w:tcPr>
            <w:tcW w:w="708" w:type="dxa"/>
            <w:vAlign w:val="center"/>
          </w:tcPr>
          <w:p w:rsidR="008F73D4" w:rsidRPr="00E45BDC" w:rsidRDefault="008F73D4" w:rsidP="006D4A78">
            <w:pPr>
              <w:jc w:val="center"/>
              <w:rPr>
                <w:rFonts w:ascii="Arial" w:hAnsi="Arial" w:cs="Arial"/>
                <w:noProof/>
                <w:lang w:val="sr-Cyrl-CS"/>
              </w:rPr>
            </w:pPr>
            <w:r w:rsidRPr="00E45BDC">
              <w:rPr>
                <w:rFonts w:ascii="Arial" w:hAnsi="Arial" w:cs="Arial"/>
                <w:noProof/>
                <w:sz w:val="22"/>
                <w:szCs w:val="22"/>
                <w:lang w:val="sr-Cyrl-CS"/>
              </w:rPr>
              <w:t>5.</w:t>
            </w:r>
          </w:p>
        </w:tc>
        <w:tc>
          <w:tcPr>
            <w:tcW w:w="1812" w:type="dxa"/>
            <w:vAlign w:val="center"/>
          </w:tcPr>
          <w:p w:rsidR="008F73D4" w:rsidRPr="00E45BDC" w:rsidRDefault="008F73D4" w:rsidP="006D4A78">
            <w:pPr>
              <w:rPr>
                <w:rFonts w:ascii="Arial" w:hAnsi="Arial" w:cs="Arial"/>
                <w:noProof/>
                <w:lang w:val="sr-Cyrl-CS"/>
              </w:rPr>
            </w:pPr>
            <w:r>
              <w:rPr>
                <w:rFonts w:ascii="Arial" w:hAnsi="Arial" w:cs="Arial"/>
                <w:bCs/>
                <w:noProof/>
                <w:sz w:val="22"/>
                <w:szCs w:val="22"/>
                <w:lang w:val="sr-Cyrl-CS"/>
              </w:rPr>
              <w:t>Цена</w:t>
            </w:r>
            <w:r w:rsidRPr="00E45BDC">
              <w:rPr>
                <w:rFonts w:ascii="Arial" w:hAnsi="Arial" w:cs="Arial"/>
                <w:bCs/>
                <w:noProof/>
                <w:sz w:val="22"/>
                <w:szCs w:val="22"/>
                <w:lang w:val="sr-Cyrl-CS"/>
              </w:rPr>
              <w:t xml:space="preserve"> </w:t>
            </w:r>
            <w:r>
              <w:rPr>
                <w:rFonts w:ascii="Arial" w:hAnsi="Arial" w:cs="Arial"/>
                <w:bCs/>
                <w:noProof/>
                <w:sz w:val="22"/>
                <w:szCs w:val="22"/>
                <w:lang w:val="sr-Cyrl-CS"/>
              </w:rPr>
              <w:t>минута</w:t>
            </w:r>
            <w:r w:rsidRPr="00E45BDC">
              <w:rPr>
                <w:rFonts w:ascii="Arial" w:hAnsi="Arial" w:cs="Arial"/>
                <w:bCs/>
                <w:noProof/>
                <w:sz w:val="22"/>
                <w:szCs w:val="22"/>
                <w:lang w:val="sr-Cyrl-CS"/>
              </w:rPr>
              <w:t xml:space="preserve"> </w:t>
            </w:r>
            <w:r>
              <w:rPr>
                <w:rFonts w:ascii="Arial" w:hAnsi="Arial" w:cs="Arial"/>
                <w:bCs/>
                <w:noProof/>
                <w:sz w:val="22"/>
                <w:szCs w:val="22"/>
                <w:lang w:val="sr-Cyrl-CS"/>
              </w:rPr>
              <w:t>разговора</w:t>
            </w:r>
            <w:r w:rsidRPr="00E45BDC">
              <w:rPr>
                <w:rFonts w:ascii="Arial" w:hAnsi="Arial" w:cs="Arial"/>
                <w:bCs/>
                <w:noProof/>
                <w:sz w:val="22"/>
                <w:szCs w:val="22"/>
                <w:lang w:val="sr-Cyrl-CS"/>
              </w:rPr>
              <w:t xml:space="preserve"> </w:t>
            </w:r>
            <w:r>
              <w:rPr>
                <w:rFonts w:ascii="Arial" w:hAnsi="Arial" w:cs="Arial"/>
                <w:bCs/>
                <w:noProof/>
                <w:sz w:val="22"/>
                <w:szCs w:val="22"/>
                <w:lang w:val="sr-Cyrl-CS"/>
              </w:rPr>
              <w:t>у</w:t>
            </w:r>
            <w:r w:rsidRPr="00E45BDC">
              <w:rPr>
                <w:rFonts w:ascii="Arial" w:hAnsi="Arial" w:cs="Arial"/>
                <w:bCs/>
                <w:noProof/>
                <w:sz w:val="22"/>
                <w:szCs w:val="22"/>
                <w:lang w:val="sr-Cyrl-CS"/>
              </w:rPr>
              <w:t xml:space="preserve"> </w:t>
            </w:r>
            <w:r>
              <w:rPr>
                <w:rFonts w:ascii="Arial" w:hAnsi="Arial" w:cs="Arial"/>
                <w:bCs/>
                <w:noProof/>
                <w:sz w:val="22"/>
                <w:szCs w:val="22"/>
                <w:lang w:val="sr-Cyrl-CS"/>
              </w:rPr>
              <w:t>међумесном</w:t>
            </w:r>
            <w:r w:rsidRPr="00E45BDC">
              <w:rPr>
                <w:rFonts w:ascii="Arial" w:hAnsi="Arial" w:cs="Arial"/>
                <w:bCs/>
                <w:noProof/>
                <w:sz w:val="22"/>
                <w:szCs w:val="22"/>
                <w:lang w:val="sr-Cyrl-CS"/>
              </w:rPr>
              <w:t xml:space="preserve"> </w:t>
            </w:r>
            <w:r>
              <w:rPr>
                <w:rFonts w:ascii="Arial" w:hAnsi="Arial" w:cs="Arial"/>
                <w:bCs/>
                <w:noProof/>
                <w:sz w:val="22"/>
                <w:szCs w:val="22"/>
                <w:lang w:val="sr-Cyrl-CS"/>
              </w:rPr>
              <w:t>саобраћају</w:t>
            </w:r>
            <w:r w:rsidRPr="00E45BDC">
              <w:rPr>
                <w:rFonts w:ascii="Arial" w:hAnsi="Arial" w:cs="Arial"/>
                <w:noProof/>
                <w:sz w:val="22"/>
                <w:szCs w:val="22"/>
                <w:lang w:val="sr-Cyrl-CS"/>
              </w:rPr>
              <w:t xml:space="preserve"> а</w:t>
            </w:r>
          </w:p>
        </w:tc>
        <w:tc>
          <w:tcPr>
            <w:tcW w:w="2877" w:type="dxa"/>
            <w:gridSpan w:val="2"/>
            <w:vAlign w:val="center"/>
          </w:tcPr>
          <w:p w:rsidR="008F73D4" w:rsidRPr="00E45BDC" w:rsidRDefault="008F73D4" w:rsidP="006D4A78">
            <w:pPr>
              <w:rPr>
                <w:rFonts w:ascii="Arial" w:hAnsi="Arial" w:cs="Arial"/>
                <w:bCs/>
                <w:noProof/>
                <w:lang w:val="sr-Cyrl-CS"/>
              </w:rPr>
            </w:pPr>
          </w:p>
        </w:tc>
        <w:tc>
          <w:tcPr>
            <w:tcW w:w="2918" w:type="dxa"/>
            <w:gridSpan w:val="2"/>
            <w:vAlign w:val="center"/>
          </w:tcPr>
          <w:p w:rsidR="008F73D4" w:rsidRPr="00E45BDC" w:rsidRDefault="008F73D4" w:rsidP="006D4A78">
            <w:pPr>
              <w:rPr>
                <w:rFonts w:ascii="Arial" w:hAnsi="Arial" w:cs="Arial"/>
                <w:bCs/>
                <w:noProof/>
                <w:lang w:val="sr-Cyrl-CS"/>
              </w:rPr>
            </w:pPr>
          </w:p>
        </w:tc>
      </w:tr>
      <w:tr w:rsidR="008F73D4" w:rsidRPr="00F179F7" w:rsidTr="006D4A78">
        <w:trPr>
          <w:trHeight w:val="1468"/>
          <w:jc w:val="center"/>
        </w:trPr>
        <w:tc>
          <w:tcPr>
            <w:tcW w:w="708" w:type="dxa"/>
            <w:tcBorders>
              <w:bottom w:val="single" w:sz="4" w:space="0" w:color="auto"/>
            </w:tcBorders>
            <w:vAlign w:val="center"/>
          </w:tcPr>
          <w:p w:rsidR="008F73D4" w:rsidRPr="00E45BDC" w:rsidRDefault="008F73D4" w:rsidP="006D4A78">
            <w:pPr>
              <w:jc w:val="center"/>
              <w:rPr>
                <w:rFonts w:ascii="Arial" w:hAnsi="Arial" w:cs="Arial"/>
                <w:noProof/>
                <w:lang w:val="sr-Cyrl-CS"/>
              </w:rPr>
            </w:pPr>
            <w:r w:rsidRPr="00E45BDC">
              <w:rPr>
                <w:rFonts w:ascii="Arial" w:hAnsi="Arial" w:cs="Arial"/>
                <w:noProof/>
                <w:sz w:val="22"/>
                <w:szCs w:val="22"/>
                <w:lang w:val="sr-Cyrl-CS"/>
              </w:rPr>
              <w:t>6.</w:t>
            </w:r>
          </w:p>
        </w:tc>
        <w:tc>
          <w:tcPr>
            <w:tcW w:w="1812" w:type="dxa"/>
            <w:tcBorders>
              <w:bottom w:val="single" w:sz="4" w:space="0" w:color="auto"/>
            </w:tcBorders>
            <w:vAlign w:val="center"/>
          </w:tcPr>
          <w:p w:rsidR="008F73D4" w:rsidRPr="00E45BDC" w:rsidRDefault="008F73D4" w:rsidP="006D4A78">
            <w:pPr>
              <w:rPr>
                <w:rFonts w:ascii="Arial" w:hAnsi="Arial" w:cs="Arial"/>
                <w:bCs/>
                <w:noProof/>
                <w:lang w:val="sr-Cyrl-CS"/>
              </w:rPr>
            </w:pPr>
            <w:r>
              <w:rPr>
                <w:rFonts w:ascii="Arial" w:hAnsi="Arial" w:cs="Arial"/>
                <w:bCs/>
                <w:noProof/>
                <w:sz w:val="22"/>
                <w:szCs w:val="22"/>
                <w:lang w:val="sr-Cyrl-CS"/>
              </w:rPr>
              <w:t>Цена</w:t>
            </w:r>
            <w:r w:rsidRPr="00E45BDC">
              <w:rPr>
                <w:rFonts w:ascii="Arial" w:hAnsi="Arial" w:cs="Arial"/>
                <w:bCs/>
                <w:noProof/>
                <w:sz w:val="22"/>
                <w:szCs w:val="22"/>
                <w:lang w:val="sr-Cyrl-CS"/>
              </w:rPr>
              <w:t xml:space="preserve"> </w:t>
            </w:r>
            <w:r>
              <w:rPr>
                <w:rFonts w:ascii="Arial" w:hAnsi="Arial" w:cs="Arial"/>
                <w:bCs/>
                <w:noProof/>
                <w:sz w:val="22"/>
                <w:szCs w:val="22"/>
                <w:lang w:val="sr-Cyrl-CS"/>
              </w:rPr>
              <w:t>минута</w:t>
            </w:r>
            <w:r w:rsidRPr="00E45BDC">
              <w:rPr>
                <w:rFonts w:ascii="Arial" w:hAnsi="Arial" w:cs="Arial"/>
                <w:bCs/>
                <w:noProof/>
                <w:sz w:val="22"/>
                <w:szCs w:val="22"/>
                <w:lang w:val="sr-Cyrl-CS"/>
              </w:rPr>
              <w:t xml:space="preserve"> </w:t>
            </w:r>
            <w:r>
              <w:rPr>
                <w:rFonts w:ascii="Arial" w:hAnsi="Arial" w:cs="Arial"/>
                <w:bCs/>
                <w:noProof/>
                <w:sz w:val="22"/>
                <w:szCs w:val="22"/>
                <w:lang w:val="sr-Cyrl-CS"/>
              </w:rPr>
              <w:t>разговора</w:t>
            </w:r>
            <w:r w:rsidRPr="00E45BDC">
              <w:rPr>
                <w:rFonts w:ascii="Arial" w:hAnsi="Arial" w:cs="Arial"/>
                <w:bCs/>
                <w:noProof/>
                <w:sz w:val="22"/>
                <w:szCs w:val="22"/>
                <w:lang w:val="sr-Cyrl-CS"/>
              </w:rPr>
              <w:t xml:space="preserve"> </w:t>
            </w:r>
            <w:r>
              <w:rPr>
                <w:rFonts w:ascii="Arial" w:hAnsi="Arial" w:cs="Arial"/>
                <w:bCs/>
                <w:noProof/>
                <w:sz w:val="22"/>
                <w:szCs w:val="22"/>
                <w:lang w:val="sr-Cyrl-CS"/>
              </w:rPr>
              <w:t>у</w:t>
            </w:r>
            <w:r w:rsidRPr="00E45BDC">
              <w:rPr>
                <w:rFonts w:ascii="Arial" w:hAnsi="Arial" w:cs="Arial"/>
                <w:bCs/>
                <w:noProof/>
                <w:sz w:val="22"/>
                <w:szCs w:val="22"/>
                <w:lang w:val="sr-Cyrl-CS"/>
              </w:rPr>
              <w:t xml:space="preserve"> </w:t>
            </w:r>
            <w:r>
              <w:rPr>
                <w:rFonts w:ascii="Arial" w:hAnsi="Arial" w:cs="Arial"/>
                <w:bCs/>
                <w:noProof/>
                <w:sz w:val="22"/>
                <w:szCs w:val="22"/>
                <w:lang w:val="sr-Cyrl-CS"/>
              </w:rPr>
              <w:t>саобраћају</w:t>
            </w:r>
            <w:r w:rsidRPr="00E45BDC">
              <w:rPr>
                <w:rFonts w:ascii="Arial" w:hAnsi="Arial" w:cs="Arial"/>
                <w:bCs/>
                <w:noProof/>
                <w:sz w:val="22"/>
                <w:szCs w:val="22"/>
                <w:lang w:val="sr-Cyrl-CS"/>
              </w:rPr>
              <w:t xml:space="preserve"> </w:t>
            </w:r>
            <w:r>
              <w:rPr>
                <w:rFonts w:ascii="Arial" w:hAnsi="Arial" w:cs="Arial"/>
                <w:bCs/>
                <w:noProof/>
                <w:sz w:val="22"/>
                <w:szCs w:val="22"/>
                <w:lang w:val="sr-Cyrl-CS"/>
              </w:rPr>
              <w:t>са</w:t>
            </w:r>
            <w:r w:rsidRPr="00E45BDC">
              <w:rPr>
                <w:rFonts w:ascii="Arial" w:hAnsi="Arial" w:cs="Arial"/>
                <w:bCs/>
                <w:noProof/>
                <w:sz w:val="22"/>
                <w:szCs w:val="22"/>
                <w:lang w:val="sr-Cyrl-CS"/>
              </w:rPr>
              <w:t xml:space="preserve"> </w:t>
            </w:r>
            <w:r>
              <w:rPr>
                <w:rFonts w:ascii="Arial" w:hAnsi="Arial" w:cs="Arial"/>
                <w:bCs/>
                <w:noProof/>
                <w:sz w:val="22"/>
                <w:szCs w:val="22"/>
                <w:lang w:val="sr-Cyrl-CS"/>
              </w:rPr>
              <w:t>мобилним</w:t>
            </w:r>
            <w:r w:rsidRPr="00E45BDC">
              <w:rPr>
                <w:rFonts w:ascii="Arial" w:hAnsi="Arial" w:cs="Arial"/>
                <w:bCs/>
                <w:noProof/>
                <w:sz w:val="22"/>
                <w:szCs w:val="22"/>
                <w:lang w:val="sr-Cyrl-CS"/>
              </w:rPr>
              <w:t xml:space="preserve"> </w:t>
            </w:r>
            <w:r>
              <w:rPr>
                <w:rFonts w:ascii="Arial" w:hAnsi="Arial" w:cs="Arial"/>
                <w:bCs/>
                <w:noProof/>
                <w:sz w:val="22"/>
                <w:szCs w:val="22"/>
                <w:lang w:val="sr-Cyrl-CS"/>
              </w:rPr>
              <w:t>телефонима</w:t>
            </w:r>
            <w:r w:rsidRPr="00E45BDC">
              <w:rPr>
                <w:rFonts w:ascii="Arial" w:hAnsi="Arial" w:cs="Arial"/>
                <w:bCs/>
                <w:noProof/>
                <w:sz w:val="22"/>
                <w:szCs w:val="22"/>
                <w:lang w:val="sr-Cyrl-CS"/>
              </w:rPr>
              <w:t xml:space="preserve"> </w:t>
            </w:r>
            <w:r>
              <w:rPr>
                <w:rFonts w:ascii="Arial" w:hAnsi="Arial" w:cs="Arial"/>
                <w:bCs/>
                <w:noProof/>
                <w:sz w:val="22"/>
                <w:szCs w:val="22"/>
                <w:lang w:val="sr-Cyrl-CS"/>
              </w:rPr>
              <w:t>у</w:t>
            </w:r>
            <w:r w:rsidRPr="00E45BDC">
              <w:rPr>
                <w:rFonts w:ascii="Arial" w:hAnsi="Arial" w:cs="Arial"/>
                <w:bCs/>
                <w:noProof/>
                <w:sz w:val="22"/>
                <w:szCs w:val="22"/>
                <w:lang w:val="sr-Cyrl-CS"/>
              </w:rPr>
              <w:t xml:space="preserve"> </w:t>
            </w:r>
            <w:r>
              <w:rPr>
                <w:rFonts w:ascii="Arial" w:hAnsi="Arial" w:cs="Arial"/>
                <w:bCs/>
                <w:noProof/>
                <w:sz w:val="22"/>
                <w:szCs w:val="22"/>
                <w:lang w:val="sr-Cyrl-CS"/>
              </w:rPr>
              <w:t>националним</w:t>
            </w:r>
            <w:r w:rsidRPr="00E45BDC">
              <w:rPr>
                <w:rFonts w:ascii="Arial" w:hAnsi="Arial" w:cs="Arial"/>
                <w:bCs/>
                <w:noProof/>
                <w:sz w:val="22"/>
                <w:szCs w:val="22"/>
                <w:lang w:val="sr-Cyrl-CS"/>
              </w:rPr>
              <w:t xml:space="preserve"> </w:t>
            </w:r>
            <w:r>
              <w:rPr>
                <w:rFonts w:ascii="Arial" w:hAnsi="Arial" w:cs="Arial"/>
                <w:bCs/>
                <w:noProof/>
                <w:sz w:val="22"/>
                <w:szCs w:val="22"/>
                <w:lang w:val="sr-Cyrl-CS"/>
              </w:rPr>
              <w:t>мрежама</w:t>
            </w:r>
          </w:p>
        </w:tc>
        <w:tc>
          <w:tcPr>
            <w:tcW w:w="2877" w:type="dxa"/>
            <w:gridSpan w:val="2"/>
            <w:vAlign w:val="center"/>
          </w:tcPr>
          <w:p w:rsidR="008F73D4" w:rsidRPr="00F179F7" w:rsidRDefault="008F73D4" w:rsidP="006D4A78">
            <w:pPr>
              <w:rPr>
                <w:rFonts w:ascii="Arial" w:hAnsi="Arial" w:cs="Arial"/>
                <w:bCs/>
                <w:lang w:val="ru-RU"/>
              </w:rPr>
            </w:pPr>
          </w:p>
        </w:tc>
        <w:tc>
          <w:tcPr>
            <w:tcW w:w="2918" w:type="dxa"/>
            <w:gridSpan w:val="2"/>
            <w:vAlign w:val="center"/>
          </w:tcPr>
          <w:p w:rsidR="008F73D4" w:rsidRPr="00F179F7" w:rsidRDefault="008F73D4" w:rsidP="006D4A78">
            <w:pPr>
              <w:rPr>
                <w:rFonts w:ascii="Arial" w:hAnsi="Arial" w:cs="Arial"/>
                <w:bCs/>
                <w:lang w:val="ru-RU"/>
              </w:rPr>
            </w:pPr>
          </w:p>
        </w:tc>
      </w:tr>
    </w:tbl>
    <w:p w:rsidR="00607D30" w:rsidRDefault="00607D30" w:rsidP="00607D30">
      <w:pPr>
        <w:jc w:val="both"/>
        <w:rPr>
          <w:rFonts w:ascii="Arial" w:hAnsi="Arial" w:cs="Arial"/>
          <w:b/>
          <w:sz w:val="22"/>
          <w:szCs w:val="22"/>
          <w:lang w:val="sr-Cyrl-CS"/>
        </w:rPr>
      </w:pPr>
    </w:p>
    <w:p w:rsidR="00607D30" w:rsidRPr="00095169" w:rsidRDefault="00607D30" w:rsidP="00607D30">
      <w:pPr>
        <w:jc w:val="both"/>
        <w:rPr>
          <w:rFonts w:ascii="Arial" w:hAnsi="Arial" w:cs="Arial"/>
          <w:b/>
          <w:sz w:val="22"/>
          <w:szCs w:val="22"/>
          <w:lang w:val="sr-Cyrl-CS"/>
        </w:rPr>
      </w:pPr>
      <w:r w:rsidRPr="00095169">
        <w:rPr>
          <w:rFonts w:ascii="Arial" w:hAnsi="Arial" w:cs="Arial"/>
          <w:b/>
          <w:sz w:val="22"/>
          <w:szCs w:val="22"/>
          <w:lang w:val="sr-Cyrl-CS"/>
        </w:rPr>
        <w:t xml:space="preserve">Подаци које образац структуре понуђене цене садржи, уносе се према </w:t>
      </w:r>
      <w:r>
        <w:rPr>
          <w:rFonts w:ascii="Arial" w:hAnsi="Arial" w:cs="Arial"/>
          <w:b/>
          <w:sz w:val="22"/>
          <w:szCs w:val="22"/>
          <w:lang w:val="sr-Cyrl-CS"/>
        </w:rPr>
        <w:t xml:space="preserve">оквирним количинама наведеним у Обрасцу понуде и према </w:t>
      </w:r>
      <w:r w:rsidRPr="00095169">
        <w:rPr>
          <w:rFonts w:ascii="Arial" w:hAnsi="Arial" w:cs="Arial"/>
          <w:b/>
          <w:sz w:val="22"/>
          <w:szCs w:val="22"/>
          <w:lang w:val="sr-Cyrl-CS"/>
        </w:rPr>
        <w:t>следећем упутству:</w:t>
      </w:r>
    </w:p>
    <w:p w:rsidR="00607D30" w:rsidRPr="004A266D" w:rsidRDefault="00607D30" w:rsidP="00607D30">
      <w:pPr>
        <w:jc w:val="both"/>
        <w:rPr>
          <w:rFonts w:ascii="Arial" w:hAnsi="Arial" w:cs="Arial"/>
          <w:b/>
          <w:sz w:val="22"/>
          <w:szCs w:val="22"/>
          <w:lang w:val="sr-Cyrl-CS"/>
        </w:rPr>
      </w:pPr>
      <w:r>
        <w:rPr>
          <w:rFonts w:ascii="Arial" w:hAnsi="Arial" w:cs="Arial"/>
          <w:sz w:val="22"/>
          <w:szCs w:val="22"/>
          <w:lang w:val="sr-Cyrl-CS"/>
        </w:rPr>
        <w:t xml:space="preserve"> </w:t>
      </w:r>
      <w:r w:rsidRPr="004A266D">
        <w:rPr>
          <w:rFonts w:ascii="Arial" w:hAnsi="Arial" w:cs="Arial"/>
          <w:b/>
          <w:sz w:val="22"/>
          <w:szCs w:val="22"/>
          <w:lang w:val="sr-Cyrl-CS"/>
        </w:rPr>
        <w:t xml:space="preserve">За </w:t>
      </w:r>
      <w:r>
        <w:rPr>
          <w:rFonts w:ascii="Arial" w:hAnsi="Arial" w:cs="Arial"/>
          <w:b/>
          <w:sz w:val="22"/>
          <w:szCs w:val="22"/>
          <w:lang w:val="sr-Cyrl-CS"/>
        </w:rPr>
        <w:t>ставке 1, 2 и 3</w:t>
      </w:r>
      <w:r w:rsidRPr="004A266D">
        <w:rPr>
          <w:rFonts w:ascii="Arial" w:hAnsi="Arial" w:cs="Arial"/>
          <w:b/>
          <w:sz w:val="22"/>
          <w:szCs w:val="22"/>
          <w:lang w:val="sr-Cyrl-CS"/>
        </w:rPr>
        <w:t>:</w:t>
      </w:r>
    </w:p>
    <w:p w:rsidR="00607D30" w:rsidRPr="00095169" w:rsidRDefault="00607D30" w:rsidP="00607D30">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 јединична цена (без ПДВ-а);</w:t>
      </w:r>
    </w:p>
    <w:p w:rsidR="00607D30" w:rsidRPr="00095169" w:rsidRDefault="00607D30" w:rsidP="00607D30">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607D30" w:rsidRDefault="00607D30" w:rsidP="00607D30">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5</w:t>
      </w:r>
      <w:r w:rsidRPr="00095169">
        <w:rPr>
          <w:rFonts w:ascii="Arial" w:hAnsi="Arial" w:cs="Arial"/>
          <w:sz w:val="22"/>
          <w:szCs w:val="22"/>
          <w:lang w:val="sr-Cyrl-CS"/>
        </w:rPr>
        <w:t>.  - укупна вредност (без ПДВ-а);</w:t>
      </w:r>
    </w:p>
    <w:p w:rsidR="00607D30" w:rsidRDefault="00607D30" w:rsidP="00607D30">
      <w:pPr>
        <w:numPr>
          <w:ilvl w:val="1"/>
          <w:numId w:val="11"/>
        </w:numPr>
        <w:suppressAutoHyphens w:val="0"/>
        <w:spacing w:line="240" w:lineRule="auto"/>
        <w:jc w:val="both"/>
        <w:rPr>
          <w:rFonts w:ascii="Arial" w:hAnsi="Arial" w:cs="Arial"/>
          <w:sz w:val="22"/>
          <w:szCs w:val="22"/>
          <w:lang w:val="sr-Cyrl-CS"/>
        </w:rPr>
      </w:pPr>
      <w:r>
        <w:rPr>
          <w:rFonts w:ascii="Arial" w:hAnsi="Arial" w:cs="Arial"/>
          <w:sz w:val="22"/>
          <w:szCs w:val="22"/>
          <w:lang w:val="sr-Cyrl-CS"/>
        </w:rPr>
        <w:t xml:space="preserve">у колони 6. – </w:t>
      </w:r>
      <w:r w:rsidRPr="00095169">
        <w:rPr>
          <w:rFonts w:ascii="Arial" w:hAnsi="Arial" w:cs="Arial"/>
          <w:sz w:val="22"/>
          <w:szCs w:val="22"/>
          <w:lang w:val="sr-Cyrl-CS"/>
        </w:rPr>
        <w:t>укупна вредност</w:t>
      </w:r>
      <w:r>
        <w:rPr>
          <w:rFonts w:ascii="Arial" w:hAnsi="Arial" w:cs="Arial"/>
          <w:sz w:val="22"/>
          <w:szCs w:val="22"/>
          <w:lang w:val="sr-Cyrl-CS"/>
        </w:rPr>
        <w:t xml:space="preserve"> </w:t>
      </w:r>
      <w:r w:rsidRPr="00095169">
        <w:rPr>
          <w:rFonts w:ascii="Arial" w:hAnsi="Arial" w:cs="Arial"/>
          <w:sz w:val="22"/>
          <w:szCs w:val="22"/>
          <w:lang w:val="sr-Cyrl-CS"/>
        </w:rPr>
        <w:t>(</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607D30" w:rsidRPr="00EA4F74" w:rsidRDefault="00607D30" w:rsidP="00607D30">
      <w:pPr>
        <w:suppressAutoHyphens w:val="0"/>
        <w:spacing w:line="240" w:lineRule="auto"/>
        <w:jc w:val="both"/>
        <w:rPr>
          <w:rFonts w:ascii="Arial" w:hAnsi="Arial" w:cs="Arial"/>
          <w:b/>
          <w:sz w:val="22"/>
          <w:szCs w:val="22"/>
          <w:lang w:val="sr-Cyrl-CS"/>
        </w:rPr>
      </w:pPr>
      <w:r w:rsidRPr="00EA4F74">
        <w:rPr>
          <w:rFonts w:ascii="Arial" w:hAnsi="Arial" w:cs="Arial"/>
          <w:b/>
          <w:sz w:val="22"/>
          <w:szCs w:val="22"/>
          <w:lang w:val="sr-Cyrl-CS"/>
        </w:rPr>
        <w:t>За ставке 4, 5 и 6:</w:t>
      </w:r>
    </w:p>
    <w:p w:rsidR="00607D30" w:rsidRPr="00095169" w:rsidRDefault="00607D30" w:rsidP="00607D30">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1</w:t>
      </w:r>
      <w:r w:rsidRPr="00095169">
        <w:rPr>
          <w:rFonts w:ascii="Arial" w:hAnsi="Arial" w:cs="Arial"/>
          <w:sz w:val="22"/>
          <w:szCs w:val="22"/>
          <w:lang w:val="sr-Cyrl-CS"/>
        </w:rPr>
        <w:t>.  - јединична цена (без ПДВ-а);</w:t>
      </w:r>
    </w:p>
    <w:p w:rsidR="00607D30" w:rsidRPr="00095169" w:rsidRDefault="00607D30" w:rsidP="00607D30">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2</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607D30" w:rsidRDefault="00607D30" w:rsidP="007A4A4B">
      <w:pPr>
        <w:pStyle w:val="BodyText2"/>
        <w:tabs>
          <w:tab w:val="left" w:pos="360"/>
        </w:tabs>
        <w:ind w:left="360"/>
        <w:jc w:val="center"/>
        <w:rPr>
          <w:rFonts w:ascii="Arial" w:hAnsi="Arial" w:cs="Arial"/>
          <w:sz w:val="22"/>
          <w:szCs w:val="22"/>
          <w:u w:val="single"/>
        </w:rPr>
      </w:pPr>
    </w:p>
    <w:p w:rsidR="00607D30" w:rsidRDefault="00607D30" w:rsidP="007A4A4B">
      <w:pPr>
        <w:pStyle w:val="BodyText2"/>
        <w:tabs>
          <w:tab w:val="left" w:pos="360"/>
        </w:tabs>
        <w:ind w:left="360"/>
        <w:jc w:val="center"/>
        <w:rPr>
          <w:rFonts w:ascii="Arial" w:hAnsi="Arial" w:cs="Arial"/>
          <w:sz w:val="22"/>
          <w:szCs w:val="22"/>
          <w:u w:val="single"/>
        </w:rPr>
      </w:pPr>
    </w:p>
    <w:p w:rsidR="007A4A4B" w:rsidRPr="00024E6B" w:rsidRDefault="008F73D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lang w:val="ru-RU"/>
        </w:rPr>
        <w:t>11.</w:t>
      </w:r>
      <w:r w:rsidR="007A4A4B" w:rsidRPr="00024E6B">
        <w:rPr>
          <w:rFonts w:ascii="Arial" w:hAnsi="Arial" w:cs="Arial"/>
          <w:b/>
          <w:sz w:val="22"/>
          <w:szCs w:val="22"/>
          <w:u w:val="single"/>
          <w:lang w:val="ru-RU"/>
        </w:rPr>
        <w:t>ОБРАЗАЦ ИЗЈАВЕ О НЕЗАВИСНОЈ ПОНУДИ</w:t>
      </w:r>
    </w:p>
    <w:p w:rsidR="007A4A4B" w:rsidRPr="00024E6B" w:rsidRDefault="007A4A4B" w:rsidP="007A4A4B">
      <w:pPr>
        <w:pStyle w:val="BodyText3"/>
        <w:spacing w:after="0"/>
        <w:jc w:val="center"/>
        <w:rPr>
          <w:rFonts w:ascii="Arial" w:hAnsi="Arial" w:cs="Arial"/>
          <w:bCs/>
          <w:sz w:val="22"/>
          <w:szCs w:val="22"/>
        </w:rPr>
      </w:pPr>
    </w:p>
    <w:p w:rsidR="007A4A4B" w:rsidRPr="00024E6B" w:rsidRDefault="007A4A4B" w:rsidP="007A4A4B">
      <w:pPr>
        <w:pStyle w:val="BodyText3"/>
        <w:spacing w:after="0"/>
        <w:jc w:val="center"/>
        <w:rPr>
          <w:rFonts w:ascii="Arial" w:hAnsi="Arial" w:cs="Arial"/>
          <w:bCs/>
          <w:sz w:val="22"/>
          <w:szCs w:val="22"/>
        </w:rPr>
      </w:pPr>
    </w:p>
    <w:p w:rsidR="007A4A4B" w:rsidRPr="00024E6B" w:rsidRDefault="007A4A4B" w:rsidP="007A4A4B">
      <w:pPr>
        <w:pStyle w:val="BodyText3"/>
        <w:spacing w:after="0"/>
        <w:jc w:val="center"/>
        <w:rPr>
          <w:rFonts w:ascii="Arial" w:hAnsi="Arial" w:cs="Arial"/>
          <w:sz w:val="22"/>
          <w:szCs w:val="22"/>
        </w:rPr>
      </w:pPr>
      <w:r w:rsidRPr="00024E6B">
        <w:rPr>
          <w:rFonts w:ascii="Arial" w:hAnsi="Arial" w:cs="Arial"/>
          <w:sz w:val="22"/>
          <w:szCs w:val="22"/>
        </w:rPr>
        <w:t>У складу са чланом 26. Закона,</w:t>
      </w:r>
    </w:p>
    <w:p w:rsidR="007A4A4B" w:rsidRPr="00024E6B" w:rsidRDefault="007A4A4B" w:rsidP="007A4A4B">
      <w:pPr>
        <w:pStyle w:val="BodyText3"/>
        <w:spacing w:after="0"/>
        <w:jc w:val="center"/>
        <w:rPr>
          <w:rFonts w:ascii="Arial" w:hAnsi="Arial" w:cs="Arial"/>
          <w:sz w:val="22"/>
          <w:szCs w:val="22"/>
        </w:rPr>
      </w:pPr>
    </w:p>
    <w:p w:rsidR="007A4A4B" w:rsidRPr="00024E6B" w:rsidRDefault="007A4A4B" w:rsidP="007A4A4B">
      <w:pPr>
        <w:pStyle w:val="BodyText3"/>
        <w:spacing w:after="0"/>
        <w:jc w:val="center"/>
        <w:rPr>
          <w:rFonts w:ascii="Arial" w:hAnsi="Arial" w:cs="Arial"/>
          <w:sz w:val="22"/>
          <w:szCs w:val="22"/>
        </w:rPr>
      </w:pPr>
      <w:r w:rsidRPr="00024E6B">
        <w:rPr>
          <w:rFonts w:ascii="Arial" w:hAnsi="Arial" w:cs="Arial"/>
          <w:sz w:val="22"/>
          <w:szCs w:val="22"/>
        </w:rPr>
        <w:t>_______________________________________________</w:t>
      </w:r>
    </w:p>
    <w:p w:rsidR="007A4A4B" w:rsidRPr="00024E6B" w:rsidRDefault="007A4A4B" w:rsidP="007A4A4B">
      <w:pPr>
        <w:tabs>
          <w:tab w:val="left" w:pos="4388"/>
        </w:tabs>
        <w:jc w:val="center"/>
        <w:rPr>
          <w:rFonts w:ascii="Arial" w:hAnsi="Arial" w:cs="Arial"/>
          <w:bCs/>
          <w:sz w:val="22"/>
          <w:szCs w:val="22"/>
          <w:lang w:val="sr-Cyrl-CS"/>
        </w:rPr>
      </w:pPr>
      <w:r w:rsidRPr="00024E6B">
        <w:rPr>
          <w:rFonts w:ascii="Arial" w:hAnsi="Arial" w:cs="Arial"/>
          <w:bCs/>
          <w:sz w:val="22"/>
          <w:szCs w:val="22"/>
          <w:lang w:val="sr-Cyrl-CS"/>
        </w:rPr>
        <w:t>(назив и седиште понуђача, односно сваког члана групе понуђача)</w:t>
      </w:r>
    </w:p>
    <w:p w:rsidR="007A4A4B" w:rsidRPr="00024E6B" w:rsidRDefault="007A4A4B" w:rsidP="007A4A4B">
      <w:pPr>
        <w:pStyle w:val="BodyText3"/>
        <w:spacing w:after="0"/>
        <w:jc w:val="center"/>
        <w:rPr>
          <w:rFonts w:ascii="Arial" w:hAnsi="Arial" w:cs="Arial"/>
          <w:w w:val="200"/>
          <w:sz w:val="22"/>
          <w:szCs w:val="22"/>
        </w:rPr>
      </w:pPr>
      <w:r w:rsidRPr="00024E6B">
        <w:rPr>
          <w:rFonts w:ascii="Arial" w:hAnsi="Arial" w:cs="Arial"/>
          <w:sz w:val="22"/>
          <w:szCs w:val="22"/>
        </w:rPr>
        <w:t>даје:</w:t>
      </w:r>
    </w:p>
    <w:p w:rsidR="007A4A4B" w:rsidRPr="00024E6B" w:rsidRDefault="007A4A4B" w:rsidP="007A4A4B">
      <w:pPr>
        <w:pStyle w:val="BodyText3"/>
        <w:spacing w:before="360" w:after="360"/>
        <w:ind w:firstLine="227"/>
        <w:jc w:val="both"/>
        <w:rPr>
          <w:rFonts w:ascii="Arial" w:hAnsi="Arial" w:cs="Arial"/>
          <w:w w:val="200"/>
          <w:sz w:val="22"/>
          <w:szCs w:val="22"/>
        </w:rPr>
      </w:pPr>
    </w:p>
    <w:p w:rsidR="007A4A4B" w:rsidRPr="00024E6B" w:rsidRDefault="007A4A4B" w:rsidP="007A4A4B">
      <w:pPr>
        <w:pStyle w:val="BodyText3"/>
        <w:spacing w:before="360" w:after="0" w:line="240" w:lineRule="auto"/>
        <w:ind w:firstLine="227"/>
        <w:jc w:val="center"/>
        <w:rPr>
          <w:rFonts w:ascii="Arial" w:hAnsi="Arial" w:cs="Arial"/>
          <w:b/>
          <w:bCs/>
          <w:sz w:val="22"/>
          <w:szCs w:val="22"/>
          <w:lang w:val="sr-Cyrl-CS"/>
        </w:rPr>
      </w:pPr>
      <w:r w:rsidRPr="00024E6B">
        <w:rPr>
          <w:rFonts w:ascii="Arial" w:hAnsi="Arial" w:cs="Arial"/>
          <w:b/>
          <w:bCs/>
          <w:sz w:val="22"/>
          <w:szCs w:val="22"/>
          <w:lang w:val="sr-Cyrl-CS"/>
        </w:rPr>
        <w:t xml:space="preserve">ИЗЈАВУ </w:t>
      </w:r>
    </w:p>
    <w:p w:rsidR="007A4A4B" w:rsidRPr="00024E6B" w:rsidRDefault="007A4A4B" w:rsidP="007A4A4B">
      <w:pPr>
        <w:pStyle w:val="BodyText3"/>
        <w:spacing w:before="360" w:after="0" w:line="240" w:lineRule="auto"/>
        <w:ind w:firstLine="227"/>
        <w:jc w:val="center"/>
        <w:rPr>
          <w:rFonts w:ascii="Arial" w:hAnsi="Arial" w:cs="Arial"/>
          <w:bCs/>
          <w:sz w:val="22"/>
          <w:szCs w:val="22"/>
        </w:rPr>
      </w:pPr>
      <w:r w:rsidRPr="00024E6B">
        <w:rPr>
          <w:rFonts w:ascii="Arial" w:hAnsi="Arial" w:cs="Arial"/>
          <w:b/>
          <w:bCs/>
          <w:sz w:val="22"/>
          <w:szCs w:val="22"/>
          <w:lang w:val="sr-Cyrl-CS"/>
        </w:rPr>
        <w:t>О НЕЗАВИСНОЈ</w:t>
      </w:r>
      <w:r w:rsidRPr="00024E6B">
        <w:rPr>
          <w:rFonts w:ascii="Arial" w:hAnsi="Arial" w:cs="Arial"/>
          <w:b/>
          <w:bCs/>
          <w:sz w:val="22"/>
          <w:szCs w:val="22"/>
        </w:rPr>
        <w:t xml:space="preserve"> ПОНУДИ</w:t>
      </w:r>
    </w:p>
    <w:p w:rsidR="007A4A4B" w:rsidRPr="00024E6B" w:rsidRDefault="007A4A4B" w:rsidP="007A4A4B">
      <w:pPr>
        <w:pStyle w:val="BodyText3"/>
        <w:spacing w:after="0"/>
        <w:jc w:val="both"/>
        <w:rPr>
          <w:rFonts w:ascii="Arial" w:hAnsi="Arial" w:cs="Arial"/>
          <w:bCs/>
          <w:sz w:val="22"/>
          <w:szCs w:val="22"/>
        </w:rPr>
      </w:pPr>
    </w:p>
    <w:p w:rsidR="007A4A4B" w:rsidRPr="00024E6B" w:rsidRDefault="007A4A4B" w:rsidP="007A4A4B">
      <w:pPr>
        <w:pStyle w:val="BodyText3"/>
        <w:spacing w:after="0"/>
        <w:jc w:val="both"/>
        <w:rPr>
          <w:rFonts w:ascii="Arial" w:hAnsi="Arial" w:cs="Arial"/>
          <w:bCs/>
          <w:sz w:val="22"/>
          <w:szCs w:val="22"/>
        </w:rPr>
      </w:pPr>
    </w:p>
    <w:p w:rsidR="007A4A4B" w:rsidRPr="00024E6B" w:rsidRDefault="007A4A4B" w:rsidP="007A4A4B">
      <w:pPr>
        <w:jc w:val="both"/>
        <w:rPr>
          <w:rFonts w:ascii="Arial" w:hAnsi="Arial" w:cs="Arial"/>
          <w:sz w:val="22"/>
          <w:szCs w:val="22"/>
        </w:rPr>
      </w:pPr>
      <w:r w:rsidRPr="00024E6B">
        <w:rPr>
          <w:rFonts w:ascii="Arial" w:hAnsi="Arial" w:cs="Arial"/>
          <w:sz w:val="22"/>
          <w:szCs w:val="22"/>
        </w:rPr>
        <w:tab/>
      </w:r>
      <w:r w:rsidRPr="00024E6B">
        <w:rPr>
          <w:rFonts w:ascii="Arial" w:hAnsi="Arial" w:cs="Arial"/>
          <w:sz w:val="22"/>
          <w:szCs w:val="22"/>
        </w:rPr>
        <w:tab/>
      </w:r>
      <w:r w:rsidRPr="00024E6B">
        <w:rPr>
          <w:rFonts w:ascii="Arial" w:hAnsi="Arial" w:cs="Arial"/>
          <w:sz w:val="22"/>
          <w:szCs w:val="22"/>
        </w:rPr>
        <w:tab/>
      </w:r>
      <w:r w:rsidRPr="00024E6B">
        <w:rPr>
          <w:rFonts w:ascii="Arial" w:hAnsi="Arial" w:cs="Arial"/>
          <w:bCs/>
          <w:sz w:val="22"/>
          <w:szCs w:val="22"/>
        </w:rPr>
        <w:t xml:space="preserve"> </w:t>
      </w:r>
    </w:p>
    <w:p w:rsidR="007A4A4B" w:rsidRPr="00024E6B" w:rsidRDefault="007A4A4B" w:rsidP="007A4A4B">
      <w:pPr>
        <w:jc w:val="both"/>
        <w:rPr>
          <w:rFonts w:ascii="Arial" w:hAnsi="Arial" w:cs="Arial"/>
          <w:bCs/>
          <w:sz w:val="22"/>
          <w:szCs w:val="22"/>
        </w:rPr>
      </w:pPr>
      <w:r w:rsidRPr="00024E6B">
        <w:rPr>
          <w:rFonts w:ascii="Arial" w:hAnsi="Arial" w:cs="Arial"/>
          <w:sz w:val="22"/>
          <w:szCs w:val="22"/>
        </w:rPr>
        <w:t>Под пуном материјалном и кривичном одговорношћу п</w:t>
      </w:r>
      <w:r w:rsidRPr="00024E6B">
        <w:rPr>
          <w:rFonts w:ascii="Arial" w:hAnsi="Arial" w:cs="Arial"/>
          <w:bCs/>
          <w:sz w:val="22"/>
          <w:szCs w:val="22"/>
        </w:rPr>
        <w:t xml:space="preserve">отврђујем да сам понуду у </w:t>
      </w:r>
      <w:r w:rsidRPr="00024E6B">
        <w:rPr>
          <w:rFonts w:ascii="Arial" w:hAnsi="Arial" w:cs="Arial"/>
          <w:bCs/>
          <w:sz w:val="22"/>
          <w:szCs w:val="22"/>
          <w:lang w:val="sr-Cyrl-CS"/>
        </w:rPr>
        <w:t>поступку</w:t>
      </w:r>
      <w:r w:rsidRPr="00024E6B">
        <w:rPr>
          <w:rFonts w:ascii="Arial" w:hAnsi="Arial" w:cs="Arial"/>
          <w:bCs/>
          <w:sz w:val="22"/>
          <w:szCs w:val="22"/>
        </w:rPr>
        <w:t xml:space="preserve"> јавне набавке</w:t>
      </w:r>
      <w:r w:rsidR="004A266D" w:rsidRPr="00024E6B">
        <w:rPr>
          <w:rFonts w:ascii="Arial" w:hAnsi="Arial" w:cs="Arial"/>
          <w:bCs/>
          <w:sz w:val="22"/>
          <w:szCs w:val="22"/>
        </w:rPr>
        <w:t xml:space="preserve">- </w:t>
      </w:r>
      <w:r w:rsidRPr="00024E6B">
        <w:rPr>
          <w:rFonts w:ascii="Arial" w:hAnsi="Arial" w:cs="Arial"/>
          <w:bCs/>
          <w:sz w:val="22"/>
          <w:szCs w:val="22"/>
        </w:rPr>
        <w:t xml:space="preserve"> </w:t>
      </w:r>
      <w:r w:rsidR="00607D30" w:rsidRPr="00F179F7">
        <w:rPr>
          <w:rFonts w:ascii="Arial" w:hAnsi="Arial" w:cs="Arial"/>
          <w:b/>
          <w:bCs/>
          <w:sz w:val="22"/>
          <w:szCs w:val="22"/>
        </w:rPr>
        <w:t xml:space="preserve">УСЛУГА </w:t>
      </w:r>
      <w:r w:rsidR="00607D30">
        <w:rPr>
          <w:rFonts w:ascii="Arial" w:hAnsi="Arial" w:cs="Arial"/>
          <w:b/>
          <w:bCs/>
          <w:sz w:val="22"/>
          <w:szCs w:val="22"/>
        </w:rPr>
        <w:t>ФИКСНЕ</w:t>
      </w:r>
      <w:r w:rsidR="00607D30" w:rsidRPr="00F179F7">
        <w:rPr>
          <w:rFonts w:ascii="Arial" w:hAnsi="Arial" w:cs="Arial"/>
          <w:b/>
          <w:bCs/>
          <w:sz w:val="22"/>
          <w:szCs w:val="22"/>
        </w:rPr>
        <w:t xml:space="preserve"> ТЕЛЕФОНИЈЕ</w:t>
      </w:r>
      <w:r w:rsidR="00607D30" w:rsidRPr="00F179F7">
        <w:rPr>
          <w:rFonts w:ascii="Arial" w:hAnsi="Arial" w:cs="Arial"/>
          <w:i/>
          <w:sz w:val="22"/>
          <w:szCs w:val="22"/>
          <w:lang w:val="sr-Cyrl-CS"/>
        </w:rPr>
        <w:t xml:space="preserve"> </w:t>
      </w:r>
      <w:r w:rsidR="00607D30" w:rsidRPr="00F179F7">
        <w:rPr>
          <w:rFonts w:ascii="Arial" w:hAnsi="Arial" w:cs="Arial"/>
          <w:b/>
          <w:sz w:val="22"/>
          <w:szCs w:val="22"/>
          <w:lang w:val="sr-Cyrl-CS"/>
        </w:rPr>
        <w:t>б</w:t>
      </w:r>
      <w:r w:rsidR="00607D30" w:rsidRPr="00F179F7">
        <w:rPr>
          <w:rFonts w:ascii="Arial" w:hAnsi="Arial" w:cs="Arial"/>
          <w:b/>
          <w:sz w:val="22"/>
          <w:szCs w:val="22"/>
        </w:rPr>
        <w:t xml:space="preserve">рој </w:t>
      </w:r>
      <w:r w:rsidR="00607D30">
        <w:rPr>
          <w:rFonts w:ascii="Arial" w:hAnsi="Arial" w:cs="Arial"/>
          <w:b/>
          <w:sz w:val="22"/>
          <w:szCs w:val="22"/>
        </w:rPr>
        <w:t>В</w:t>
      </w:r>
      <w:r w:rsidR="00607D30" w:rsidRPr="00F179F7">
        <w:rPr>
          <w:rFonts w:ascii="Arial" w:hAnsi="Arial" w:cs="Arial"/>
          <w:b/>
          <w:sz w:val="22"/>
          <w:szCs w:val="22"/>
        </w:rPr>
        <w:t xml:space="preserve">НУ </w:t>
      </w:r>
      <w:r w:rsidR="00607D30">
        <w:rPr>
          <w:rFonts w:ascii="Arial" w:hAnsi="Arial" w:cs="Arial"/>
          <w:b/>
          <w:sz w:val="22"/>
          <w:szCs w:val="22"/>
        </w:rPr>
        <w:t>12</w:t>
      </w:r>
      <w:r w:rsidR="00607D30" w:rsidRPr="00F179F7">
        <w:rPr>
          <w:rFonts w:ascii="Arial" w:hAnsi="Arial" w:cs="Arial"/>
          <w:b/>
          <w:sz w:val="22"/>
          <w:szCs w:val="22"/>
        </w:rPr>
        <w:t>-II-</w:t>
      </w:r>
      <w:r w:rsidR="00607D30">
        <w:rPr>
          <w:rFonts w:ascii="Arial" w:hAnsi="Arial" w:cs="Arial"/>
          <w:b/>
          <w:sz w:val="22"/>
          <w:szCs w:val="22"/>
        </w:rPr>
        <w:t>40</w:t>
      </w:r>
      <w:r w:rsidR="00607D30" w:rsidRPr="00F179F7">
        <w:rPr>
          <w:rFonts w:ascii="Arial" w:hAnsi="Arial" w:cs="Arial"/>
          <w:b/>
          <w:sz w:val="22"/>
          <w:szCs w:val="22"/>
        </w:rPr>
        <w:t>/15</w:t>
      </w:r>
      <w:r w:rsidR="00966B0E" w:rsidRPr="00024E6B">
        <w:rPr>
          <w:rFonts w:ascii="Arial" w:hAnsi="Arial" w:cs="Arial"/>
          <w:b/>
          <w:sz w:val="22"/>
          <w:szCs w:val="22"/>
        </w:rPr>
        <w:t>,</w:t>
      </w:r>
      <w:r w:rsidRPr="00024E6B">
        <w:rPr>
          <w:rFonts w:ascii="Arial" w:hAnsi="Arial" w:cs="Arial"/>
          <w:sz w:val="22"/>
          <w:szCs w:val="22"/>
        </w:rPr>
        <w:t xml:space="preserve"> </w:t>
      </w:r>
      <w:r w:rsidRPr="00024E6B">
        <w:rPr>
          <w:rFonts w:ascii="Arial" w:hAnsi="Arial" w:cs="Arial"/>
          <w:bCs/>
          <w:sz w:val="22"/>
          <w:szCs w:val="22"/>
        </w:rPr>
        <w:t>поднео независно, без договора са другим понуђачима или заинтересованим лицима.</w:t>
      </w:r>
    </w:p>
    <w:p w:rsidR="007A4A4B" w:rsidRPr="00024E6B" w:rsidRDefault="007A4A4B" w:rsidP="007A4A4B">
      <w:pPr>
        <w:jc w:val="both"/>
        <w:rPr>
          <w:rFonts w:ascii="Arial" w:hAnsi="Arial" w:cs="Arial"/>
          <w:bCs/>
          <w:sz w:val="22"/>
          <w:szCs w:val="22"/>
        </w:rPr>
      </w:pPr>
    </w:p>
    <w:p w:rsidR="007A4A4B" w:rsidRPr="00024E6B" w:rsidRDefault="007A4A4B" w:rsidP="007A4A4B">
      <w:pPr>
        <w:jc w:val="both"/>
        <w:rPr>
          <w:rFonts w:ascii="Arial" w:hAnsi="Arial" w:cs="Arial"/>
          <w:bCs/>
          <w:sz w:val="22"/>
          <w:szCs w:val="22"/>
        </w:rPr>
      </w:pPr>
    </w:p>
    <w:p w:rsidR="007A4A4B" w:rsidRPr="00024E6B"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24E6B" w:rsidTr="007639A9">
        <w:trPr>
          <w:jc w:val="center"/>
        </w:trPr>
        <w:tc>
          <w:tcPr>
            <w:tcW w:w="3065" w:type="dxa"/>
            <w:shd w:val="clear" w:color="auto" w:fill="auto"/>
            <w:vAlign w:val="center"/>
          </w:tcPr>
          <w:p w:rsidR="007A4A4B" w:rsidRPr="00024E6B" w:rsidRDefault="007A4A4B" w:rsidP="007639A9">
            <w:pPr>
              <w:pStyle w:val="BodyText2"/>
              <w:spacing w:line="100" w:lineRule="atLeast"/>
              <w:jc w:val="center"/>
              <w:rPr>
                <w:rFonts w:ascii="Arial" w:hAnsi="Arial" w:cs="Arial"/>
              </w:rPr>
            </w:pPr>
            <w:r w:rsidRPr="00024E6B">
              <w:rPr>
                <w:rFonts w:ascii="Arial" w:hAnsi="Arial" w:cs="Arial"/>
                <w:sz w:val="22"/>
                <w:szCs w:val="22"/>
              </w:rPr>
              <w:t>М.П.</w:t>
            </w:r>
          </w:p>
        </w:tc>
        <w:tc>
          <w:tcPr>
            <w:tcW w:w="3097" w:type="dxa"/>
            <w:shd w:val="clear" w:color="auto" w:fill="auto"/>
            <w:vAlign w:val="center"/>
          </w:tcPr>
          <w:p w:rsidR="007A4A4B" w:rsidRPr="00024E6B" w:rsidRDefault="007A4A4B" w:rsidP="007639A9">
            <w:pPr>
              <w:pStyle w:val="BodyText2"/>
              <w:spacing w:line="100" w:lineRule="atLeast"/>
              <w:jc w:val="center"/>
              <w:rPr>
                <w:rFonts w:ascii="Arial" w:hAnsi="Arial" w:cs="Arial"/>
              </w:rPr>
            </w:pPr>
            <w:r w:rsidRPr="00024E6B">
              <w:rPr>
                <w:rFonts w:ascii="Arial" w:hAnsi="Arial" w:cs="Arial"/>
                <w:sz w:val="22"/>
                <w:szCs w:val="22"/>
              </w:rPr>
              <w:t>Потпис понуђача</w:t>
            </w:r>
          </w:p>
        </w:tc>
      </w:tr>
      <w:tr w:rsidR="007A4A4B" w:rsidRPr="00024E6B" w:rsidTr="007639A9">
        <w:trPr>
          <w:jc w:val="center"/>
        </w:trPr>
        <w:tc>
          <w:tcPr>
            <w:tcW w:w="3065" w:type="dxa"/>
            <w:shd w:val="clear" w:color="auto" w:fill="auto"/>
          </w:tcPr>
          <w:p w:rsidR="007A4A4B" w:rsidRPr="00024E6B"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24E6B" w:rsidRDefault="007A4A4B" w:rsidP="007639A9">
            <w:pPr>
              <w:pStyle w:val="BodyText2"/>
              <w:snapToGrid w:val="0"/>
              <w:spacing w:line="100" w:lineRule="atLeast"/>
              <w:jc w:val="both"/>
              <w:rPr>
                <w:rFonts w:ascii="Arial" w:hAnsi="Arial" w:cs="Arial"/>
              </w:rPr>
            </w:pPr>
          </w:p>
        </w:tc>
      </w:tr>
    </w:tbl>
    <w:p w:rsidR="007A4A4B" w:rsidRPr="00024E6B" w:rsidRDefault="007A4A4B" w:rsidP="007A4A4B">
      <w:pPr>
        <w:pStyle w:val="BodyText3"/>
        <w:spacing w:after="0"/>
        <w:ind w:firstLine="227"/>
        <w:jc w:val="both"/>
        <w:rPr>
          <w:rFonts w:ascii="Arial" w:hAnsi="Arial" w:cs="Arial"/>
          <w:sz w:val="22"/>
          <w:szCs w:val="22"/>
        </w:rPr>
      </w:pPr>
    </w:p>
    <w:p w:rsidR="007A4A4B" w:rsidRPr="00024E6B" w:rsidRDefault="007A4A4B" w:rsidP="007A4A4B">
      <w:pPr>
        <w:tabs>
          <w:tab w:val="left" w:pos="6028"/>
        </w:tabs>
        <w:autoSpaceDE w:val="0"/>
        <w:spacing w:line="240" w:lineRule="auto"/>
        <w:rPr>
          <w:rFonts w:ascii="Arial" w:hAnsi="Arial" w:cs="Arial"/>
          <w:sz w:val="22"/>
          <w:szCs w:val="22"/>
        </w:rPr>
      </w:pPr>
    </w:p>
    <w:p w:rsidR="007A4A4B" w:rsidRPr="00024E6B" w:rsidRDefault="007A4A4B" w:rsidP="007A4A4B">
      <w:pPr>
        <w:tabs>
          <w:tab w:val="left" w:pos="6028"/>
        </w:tabs>
        <w:autoSpaceDE w:val="0"/>
        <w:spacing w:line="240" w:lineRule="auto"/>
        <w:rPr>
          <w:rFonts w:ascii="Arial" w:hAnsi="Arial" w:cs="Arial"/>
          <w:sz w:val="22"/>
          <w:szCs w:val="22"/>
        </w:rPr>
      </w:pPr>
    </w:p>
    <w:p w:rsidR="007A4A4B" w:rsidRPr="00024E6B" w:rsidRDefault="007A4A4B" w:rsidP="007A4A4B">
      <w:pPr>
        <w:tabs>
          <w:tab w:val="left" w:pos="6028"/>
        </w:tabs>
        <w:autoSpaceDE w:val="0"/>
        <w:spacing w:line="240" w:lineRule="auto"/>
        <w:rPr>
          <w:rFonts w:ascii="Arial" w:hAnsi="Arial" w:cs="Arial"/>
          <w:sz w:val="22"/>
          <w:szCs w:val="22"/>
        </w:rPr>
      </w:pPr>
    </w:p>
    <w:p w:rsidR="007A4A4B" w:rsidRPr="00024E6B" w:rsidRDefault="007A4A4B" w:rsidP="007A4A4B">
      <w:pPr>
        <w:tabs>
          <w:tab w:val="left" w:pos="6028"/>
        </w:tabs>
        <w:autoSpaceDE w:val="0"/>
        <w:spacing w:line="240" w:lineRule="auto"/>
        <w:jc w:val="both"/>
        <w:rPr>
          <w:rFonts w:ascii="Arial" w:hAnsi="Arial" w:cs="Arial"/>
          <w:bCs/>
          <w:i/>
          <w:iCs/>
          <w:color w:val="auto"/>
          <w:sz w:val="22"/>
          <w:szCs w:val="22"/>
        </w:rPr>
      </w:pPr>
      <w:r w:rsidRPr="00024E6B">
        <w:rPr>
          <w:rFonts w:ascii="Arial" w:hAnsi="Arial" w:cs="Arial"/>
          <w:b/>
          <w:bCs/>
          <w:i/>
          <w:iCs/>
          <w:color w:val="auto"/>
          <w:sz w:val="22"/>
          <w:szCs w:val="22"/>
        </w:rPr>
        <w:t xml:space="preserve">Напомена: </w:t>
      </w:r>
      <w:r w:rsidRPr="00024E6B">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Pr="00024E6B"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024E6B"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024E6B"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024E6B"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24E6B"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24E6B"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24E6B" w:rsidRDefault="007A4A4B" w:rsidP="007A4A4B">
      <w:pPr>
        <w:tabs>
          <w:tab w:val="left" w:pos="6028"/>
        </w:tabs>
        <w:autoSpaceDE w:val="0"/>
        <w:spacing w:line="240" w:lineRule="auto"/>
        <w:jc w:val="both"/>
        <w:rPr>
          <w:rFonts w:ascii="Arial" w:hAnsi="Arial" w:cs="Arial"/>
          <w:bCs/>
          <w:i/>
          <w:iCs/>
          <w:color w:val="auto"/>
          <w:sz w:val="22"/>
          <w:szCs w:val="22"/>
        </w:rPr>
      </w:pPr>
    </w:p>
    <w:p w:rsidR="00C3666C" w:rsidRPr="00024E6B" w:rsidRDefault="00C3666C" w:rsidP="007A4A4B">
      <w:pPr>
        <w:tabs>
          <w:tab w:val="left" w:pos="6028"/>
        </w:tabs>
        <w:autoSpaceDE w:val="0"/>
        <w:spacing w:line="240" w:lineRule="auto"/>
        <w:jc w:val="both"/>
        <w:rPr>
          <w:rFonts w:ascii="Arial" w:hAnsi="Arial" w:cs="Arial"/>
          <w:bCs/>
          <w:i/>
          <w:iCs/>
          <w:color w:val="auto"/>
          <w:sz w:val="22"/>
          <w:szCs w:val="22"/>
        </w:rPr>
      </w:pPr>
    </w:p>
    <w:p w:rsidR="00607D30" w:rsidRPr="00607D30" w:rsidRDefault="00607D30" w:rsidP="007A4A4B">
      <w:pPr>
        <w:tabs>
          <w:tab w:val="left" w:pos="6028"/>
        </w:tabs>
        <w:autoSpaceDE w:val="0"/>
        <w:spacing w:line="240" w:lineRule="auto"/>
        <w:jc w:val="both"/>
        <w:rPr>
          <w:rFonts w:ascii="Arial" w:hAnsi="Arial" w:cs="Arial"/>
          <w:bCs/>
          <w:i/>
          <w:iCs/>
          <w:color w:val="auto"/>
          <w:sz w:val="22"/>
          <w:szCs w:val="22"/>
        </w:rPr>
      </w:pPr>
    </w:p>
    <w:p w:rsidR="00912F05" w:rsidRPr="00024E6B" w:rsidRDefault="00912F05" w:rsidP="007A4A4B">
      <w:pPr>
        <w:tabs>
          <w:tab w:val="left" w:pos="6028"/>
        </w:tabs>
        <w:autoSpaceDE w:val="0"/>
        <w:spacing w:line="240" w:lineRule="auto"/>
        <w:jc w:val="both"/>
        <w:rPr>
          <w:rFonts w:ascii="Arial" w:hAnsi="Arial" w:cs="Arial"/>
          <w:bCs/>
          <w:i/>
          <w:iCs/>
          <w:color w:val="auto"/>
          <w:sz w:val="22"/>
          <w:szCs w:val="22"/>
        </w:rPr>
      </w:pPr>
    </w:p>
    <w:p w:rsidR="007A4A4B" w:rsidRPr="00024E6B" w:rsidRDefault="007A4A4B" w:rsidP="007A4A4B">
      <w:pPr>
        <w:jc w:val="both"/>
        <w:rPr>
          <w:rFonts w:ascii="Arial" w:hAnsi="Arial" w:cs="Arial"/>
          <w:sz w:val="22"/>
          <w:szCs w:val="22"/>
          <w:lang w:val="sr-Cyrl-CS"/>
        </w:rPr>
      </w:pPr>
      <w:r w:rsidRPr="00024E6B">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24E6B" w:rsidRDefault="007A4A4B" w:rsidP="007A4A4B">
      <w:pPr>
        <w:rPr>
          <w:rFonts w:ascii="Arial" w:hAnsi="Arial" w:cs="Arial"/>
          <w:sz w:val="22"/>
          <w:szCs w:val="22"/>
          <w:lang w:val="hr-HR"/>
        </w:rPr>
      </w:pPr>
    </w:p>
    <w:p w:rsidR="007A4A4B" w:rsidRPr="00024E6B" w:rsidRDefault="007A4A4B" w:rsidP="007A4A4B">
      <w:pPr>
        <w:rPr>
          <w:rFonts w:ascii="Arial" w:eastAsia="MS PGothic" w:hAnsi="Arial" w:cs="Arial"/>
          <w:b/>
          <w:bCs/>
          <w:sz w:val="22"/>
          <w:szCs w:val="22"/>
          <w:lang w:val="sr-Latn-CS" w:eastAsia="ja-JP"/>
        </w:rPr>
      </w:pPr>
      <w:r w:rsidRPr="00024E6B">
        <w:rPr>
          <w:rFonts w:ascii="Arial" w:hAnsi="Arial" w:cs="Arial"/>
          <w:b/>
          <w:bCs/>
          <w:sz w:val="22"/>
          <w:szCs w:val="22"/>
          <w:lang w:val="ru-RU"/>
        </w:rPr>
        <w:t>ДУЖНИК:</w:t>
      </w:r>
      <w:r w:rsidRPr="00024E6B">
        <w:rPr>
          <w:rFonts w:ascii="Arial" w:eastAsia="MS PGothic" w:hAnsi="Arial" w:cs="Arial"/>
          <w:b/>
          <w:bCs/>
          <w:sz w:val="22"/>
          <w:szCs w:val="22"/>
          <w:lang w:val="ru-RU" w:eastAsia="ja-JP"/>
        </w:rPr>
        <w:t xml:space="preserve"> ____________________________________________</w:t>
      </w:r>
    </w:p>
    <w:p w:rsidR="007A4A4B" w:rsidRPr="00024E6B" w:rsidRDefault="007A4A4B" w:rsidP="007A4A4B">
      <w:pPr>
        <w:rPr>
          <w:rFonts w:ascii="Arial" w:eastAsia="MS PGothic" w:hAnsi="Arial" w:cs="Arial"/>
          <w:b/>
          <w:bCs/>
          <w:sz w:val="22"/>
          <w:szCs w:val="22"/>
          <w:lang w:val="ru-RU" w:eastAsia="ja-JP"/>
        </w:rPr>
      </w:pPr>
      <w:r w:rsidRPr="00024E6B">
        <w:rPr>
          <w:rFonts w:ascii="Arial" w:eastAsia="MS PGothic" w:hAnsi="Arial" w:cs="Arial"/>
          <w:b/>
          <w:bCs/>
          <w:sz w:val="22"/>
          <w:szCs w:val="22"/>
          <w:lang w:val="ru-RU" w:eastAsia="ja-JP"/>
        </w:rPr>
        <w:t>Седиште: _____________________________________________</w:t>
      </w:r>
    </w:p>
    <w:p w:rsidR="007A4A4B" w:rsidRPr="00024E6B" w:rsidRDefault="007A4A4B" w:rsidP="007A4A4B">
      <w:pPr>
        <w:rPr>
          <w:rFonts w:ascii="Arial" w:eastAsia="MS PGothic" w:hAnsi="Arial" w:cs="Arial"/>
          <w:b/>
          <w:bCs/>
          <w:sz w:val="22"/>
          <w:szCs w:val="22"/>
          <w:lang w:val="ru-RU" w:eastAsia="ja-JP"/>
        </w:rPr>
      </w:pPr>
      <w:r w:rsidRPr="00024E6B">
        <w:rPr>
          <w:rFonts w:ascii="Arial" w:eastAsia="MS PGothic" w:hAnsi="Arial" w:cs="Arial"/>
          <w:b/>
          <w:bCs/>
          <w:sz w:val="22"/>
          <w:szCs w:val="22"/>
          <w:lang w:val="ru-RU" w:eastAsia="ja-JP"/>
        </w:rPr>
        <w:t>Матични број: ________________________________________</w:t>
      </w:r>
    </w:p>
    <w:p w:rsidR="007A4A4B" w:rsidRPr="00024E6B" w:rsidRDefault="007A4A4B" w:rsidP="007A4A4B">
      <w:pPr>
        <w:rPr>
          <w:rFonts w:ascii="Arial" w:eastAsia="MS PGothic" w:hAnsi="Arial" w:cs="Arial"/>
          <w:b/>
          <w:bCs/>
          <w:sz w:val="22"/>
          <w:szCs w:val="22"/>
          <w:lang w:val="ru-RU" w:eastAsia="ja-JP"/>
        </w:rPr>
      </w:pPr>
      <w:r w:rsidRPr="00024E6B">
        <w:rPr>
          <w:rFonts w:ascii="Arial" w:eastAsia="MS PGothic" w:hAnsi="Arial" w:cs="Arial"/>
          <w:b/>
          <w:bCs/>
          <w:sz w:val="22"/>
          <w:szCs w:val="22"/>
          <w:lang w:val="ru-RU" w:eastAsia="ja-JP"/>
        </w:rPr>
        <w:t xml:space="preserve">Порески идентификациони број </w:t>
      </w:r>
      <w:r w:rsidRPr="00024E6B">
        <w:rPr>
          <w:rFonts w:ascii="Arial" w:eastAsia="MS PGothic" w:hAnsi="Arial" w:cs="Arial"/>
          <w:b/>
          <w:bCs/>
          <w:sz w:val="22"/>
          <w:szCs w:val="22"/>
          <w:lang w:val="sr-Latn-CS" w:eastAsia="ja-JP"/>
        </w:rPr>
        <w:t>П</w:t>
      </w:r>
      <w:r w:rsidRPr="00024E6B">
        <w:rPr>
          <w:rFonts w:ascii="Arial" w:eastAsia="MS PGothic" w:hAnsi="Arial" w:cs="Arial"/>
          <w:b/>
          <w:bCs/>
          <w:sz w:val="22"/>
          <w:szCs w:val="22"/>
          <w:lang w:val="ru-RU" w:eastAsia="ja-JP"/>
        </w:rPr>
        <w:t>ИБ: ___________________</w:t>
      </w:r>
    </w:p>
    <w:p w:rsidR="007A4A4B" w:rsidRPr="00024E6B" w:rsidRDefault="007A4A4B" w:rsidP="007A4A4B">
      <w:pPr>
        <w:rPr>
          <w:rFonts w:ascii="Arial" w:eastAsia="MS PGothic" w:hAnsi="Arial" w:cs="Arial"/>
          <w:b/>
          <w:bCs/>
          <w:sz w:val="22"/>
          <w:szCs w:val="22"/>
          <w:lang w:val="ru-RU" w:eastAsia="ja-JP"/>
        </w:rPr>
      </w:pPr>
      <w:r w:rsidRPr="00024E6B">
        <w:rPr>
          <w:rFonts w:ascii="Arial" w:eastAsia="MS PGothic" w:hAnsi="Arial" w:cs="Arial"/>
          <w:b/>
          <w:bCs/>
          <w:sz w:val="22"/>
          <w:szCs w:val="22"/>
          <w:lang w:val="ru-RU" w:eastAsia="ja-JP"/>
        </w:rPr>
        <w:t>Текући рачун: _________________________________________</w:t>
      </w:r>
    </w:p>
    <w:p w:rsidR="007A4A4B" w:rsidRPr="00024E6B" w:rsidRDefault="007A4A4B" w:rsidP="007A4A4B">
      <w:pPr>
        <w:rPr>
          <w:rFonts w:ascii="Arial" w:hAnsi="Arial" w:cs="Arial"/>
          <w:b/>
          <w:bCs/>
          <w:sz w:val="22"/>
          <w:szCs w:val="22"/>
          <w:lang w:val="ru-RU"/>
        </w:rPr>
      </w:pPr>
      <w:r w:rsidRPr="00024E6B">
        <w:rPr>
          <w:rFonts w:ascii="Arial" w:eastAsia="MS PGothic" w:hAnsi="Arial" w:cs="Arial"/>
          <w:b/>
          <w:bCs/>
          <w:sz w:val="22"/>
          <w:szCs w:val="22"/>
          <w:lang w:val="ru-RU" w:eastAsia="ja-JP"/>
        </w:rPr>
        <w:t>Код банке:_____________________________________________</w:t>
      </w:r>
    </w:p>
    <w:p w:rsidR="007A4A4B" w:rsidRPr="00024E6B" w:rsidRDefault="007A4A4B" w:rsidP="007A4A4B">
      <w:pPr>
        <w:rPr>
          <w:rFonts w:ascii="Arial" w:hAnsi="Arial" w:cs="Arial"/>
          <w:b/>
          <w:bCs/>
          <w:sz w:val="22"/>
          <w:szCs w:val="22"/>
          <w:lang w:val="ru-RU"/>
        </w:rPr>
      </w:pPr>
    </w:p>
    <w:p w:rsidR="007A4A4B" w:rsidRPr="00024E6B" w:rsidRDefault="007A4A4B" w:rsidP="007A4A4B">
      <w:pPr>
        <w:rPr>
          <w:rFonts w:ascii="Arial" w:hAnsi="Arial" w:cs="Arial"/>
          <w:b/>
          <w:bCs/>
          <w:sz w:val="22"/>
          <w:szCs w:val="22"/>
          <w:lang w:val="ru-RU"/>
        </w:rPr>
      </w:pPr>
      <w:r w:rsidRPr="00024E6B">
        <w:rPr>
          <w:rFonts w:ascii="Arial" w:hAnsi="Arial" w:cs="Arial"/>
          <w:b/>
          <w:bCs/>
          <w:sz w:val="22"/>
          <w:szCs w:val="22"/>
          <w:lang w:val="ru-RU"/>
        </w:rPr>
        <w:t>ИЗДАЈЕ</w:t>
      </w:r>
    </w:p>
    <w:p w:rsidR="008A61F1" w:rsidRPr="00024E6B" w:rsidRDefault="008A61F1" w:rsidP="007A4A4B">
      <w:pPr>
        <w:rPr>
          <w:rFonts w:ascii="Arial" w:hAnsi="Arial" w:cs="Arial"/>
          <w:b/>
          <w:bCs/>
          <w:sz w:val="22"/>
          <w:szCs w:val="22"/>
          <w:lang w:val="ru-RU"/>
        </w:rPr>
      </w:pPr>
    </w:p>
    <w:p w:rsidR="007A4A4B" w:rsidRPr="00024E6B" w:rsidRDefault="007A4A4B" w:rsidP="007A4A4B">
      <w:pPr>
        <w:jc w:val="center"/>
        <w:rPr>
          <w:rFonts w:ascii="Arial" w:hAnsi="Arial" w:cs="Arial"/>
          <w:b/>
          <w:sz w:val="22"/>
          <w:szCs w:val="22"/>
          <w:lang w:val="ru-RU"/>
        </w:rPr>
      </w:pPr>
      <w:r w:rsidRPr="00024E6B">
        <w:rPr>
          <w:rFonts w:ascii="Arial" w:hAnsi="Arial" w:cs="Arial"/>
          <w:b/>
          <w:sz w:val="22"/>
          <w:szCs w:val="22"/>
          <w:lang w:val="ru-RU"/>
        </w:rPr>
        <w:t>МЕНИЧНО ОВЛАШЋЕЊЕ - ПИСМО</w:t>
      </w:r>
    </w:p>
    <w:p w:rsidR="007A4A4B" w:rsidRPr="00024E6B" w:rsidRDefault="007A4A4B" w:rsidP="007A4A4B">
      <w:pPr>
        <w:jc w:val="center"/>
        <w:rPr>
          <w:rFonts w:ascii="Arial" w:hAnsi="Arial" w:cs="Arial"/>
          <w:b/>
          <w:sz w:val="22"/>
          <w:szCs w:val="22"/>
          <w:lang w:val="ru-RU"/>
        </w:rPr>
      </w:pPr>
      <w:r w:rsidRPr="00024E6B">
        <w:rPr>
          <w:rFonts w:ascii="Arial" w:hAnsi="Arial" w:cs="Arial"/>
          <w:b/>
          <w:sz w:val="22"/>
          <w:szCs w:val="22"/>
          <w:lang w:val="ru-RU"/>
        </w:rPr>
        <w:t>- за корисника бланко сопствене менице ЗА ОЗБИЉНОСТ ПОНУДЕ –</w:t>
      </w:r>
    </w:p>
    <w:p w:rsidR="007A4A4B" w:rsidRPr="00024E6B" w:rsidRDefault="007A4A4B" w:rsidP="007A4A4B">
      <w:pPr>
        <w:jc w:val="center"/>
        <w:rPr>
          <w:rFonts w:ascii="Arial" w:hAnsi="Arial" w:cs="Arial"/>
          <w:sz w:val="22"/>
          <w:szCs w:val="22"/>
        </w:rPr>
      </w:pPr>
    </w:p>
    <w:p w:rsidR="007A4A4B" w:rsidRPr="00024E6B" w:rsidRDefault="007A4A4B" w:rsidP="007A4A4B">
      <w:pPr>
        <w:ind w:left="1701" w:hanging="1701"/>
        <w:rPr>
          <w:rFonts w:ascii="Arial" w:hAnsi="Arial" w:cs="Arial"/>
          <w:b/>
          <w:noProof/>
          <w:sz w:val="22"/>
          <w:szCs w:val="22"/>
          <w:lang w:val="sr-Cyrl-CS"/>
        </w:rPr>
      </w:pPr>
      <w:r w:rsidRPr="00024E6B">
        <w:rPr>
          <w:rFonts w:ascii="Arial" w:hAnsi="Arial" w:cs="Arial"/>
          <w:b/>
          <w:noProof/>
          <w:sz w:val="22"/>
          <w:szCs w:val="22"/>
          <w:lang w:val="sr-Cyrl-CS"/>
        </w:rPr>
        <w:t xml:space="preserve">ПОВЕРИОЦУ: </w:t>
      </w:r>
      <w:r w:rsidRPr="00024E6B">
        <w:rPr>
          <w:rFonts w:ascii="Arial" w:hAnsi="Arial" w:cs="Arial"/>
          <w:b/>
          <w:noProof/>
          <w:sz w:val="22"/>
          <w:szCs w:val="22"/>
          <w:u w:val="single"/>
          <w:lang w:val="sr-Cyrl-CS"/>
        </w:rPr>
        <w:t>ГРАДСКИ ЗАВОД ЗА ЈАВНО ЗДРАВЉЕ, БЕОГРАД</w:t>
      </w:r>
      <w:r w:rsidRPr="00024E6B">
        <w:rPr>
          <w:rFonts w:ascii="Arial" w:hAnsi="Arial" w:cs="Arial"/>
          <w:b/>
          <w:noProof/>
          <w:sz w:val="22"/>
          <w:szCs w:val="22"/>
          <w:lang w:val="sr-Cyrl-CS"/>
        </w:rPr>
        <w:t xml:space="preserve">    </w:t>
      </w:r>
    </w:p>
    <w:p w:rsidR="007A4A4B" w:rsidRPr="00024E6B" w:rsidRDefault="007A4A4B" w:rsidP="007A4A4B">
      <w:pPr>
        <w:ind w:left="1701" w:hanging="1701"/>
        <w:rPr>
          <w:rFonts w:ascii="Arial" w:hAnsi="Arial" w:cs="Arial"/>
          <w:b/>
          <w:noProof/>
          <w:sz w:val="22"/>
          <w:szCs w:val="22"/>
          <w:lang w:val="sr-Cyrl-CS"/>
        </w:rPr>
      </w:pPr>
      <w:r w:rsidRPr="00024E6B">
        <w:rPr>
          <w:rFonts w:ascii="Arial" w:hAnsi="Arial" w:cs="Arial"/>
          <w:b/>
          <w:noProof/>
          <w:sz w:val="22"/>
          <w:szCs w:val="22"/>
          <w:lang w:val="sr-Cyrl-CS"/>
        </w:rPr>
        <w:t xml:space="preserve">                           </w:t>
      </w:r>
      <w:r w:rsidRPr="00024E6B">
        <w:rPr>
          <w:rFonts w:ascii="Arial" w:hAnsi="Arial" w:cs="Arial"/>
          <w:b/>
          <w:noProof/>
          <w:sz w:val="22"/>
          <w:szCs w:val="22"/>
          <w:u w:val="single"/>
          <w:lang w:val="sr-Cyrl-CS"/>
        </w:rPr>
        <w:t>Булевар деспота Стефана 54а</w:t>
      </w:r>
      <w:r w:rsidRPr="00024E6B">
        <w:rPr>
          <w:rFonts w:ascii="Arial" w:hAnsi="Arial" w:cs="Arial"/>
          <w:b/>
          <w:noProof/>
          <w:sz w:val="22"/>
          <w:szCs w:val="22"/>
          <w:lang w:val="sr-Cyrl-CS"/>
        </w:rPr>
        <w:t xml:space="preserve">            </w:t>
      </w:r>
    </w:p>
    <w:p w:rsidR="007A4A4B" w:rsidRPr="00024E6B" w:rsidRDefault="007A4A4B" w:rsidP="007A4A4B">
      <w:pPr>
        <w:ind w:left="1701" w:hanging="1701"/>
        <w:rPr>
          <w:rFonts w:ascii="Arial" w:hAnsi="Arial" w:cs="Arial"/>
          <w:b/>
          <w:noProof/>
          <w:sz w:val="22"/>
          <w:szCs w:val="22"/>
          <w:u w:val="single"/>
          <w:lang w:val="sr-Cyrl-CS"/>
        </w:rPr>
      </w:pPr>
      <w:r w:rsidRPr="00024E6B">
        <w:rPr>
          <w:rFonts w:ascii="Arial" w:hAnsi="Arial" w:cs="Arial"/>
          <w:b/>
          <w:noProof/>
          <w:sz w:val="22"/>
          <w:szCs w:val="22"/>
          <w:lang w:val="sr-Cyrl-CS"/>
        </w:rPr>
        <w:t xml:space="preserve">                           </w:t>
      </w:r>
      <w:r w:rsidRPr="00024E6B">
        <w:rPr>
          <w:rFonts w:ascii="Arial" w:hAnsi="Arial" w:cs="Arial"/>
          <w:b/>
          <w:noProof/>
          <w:sz w:val="22"/>
          <w:szCs w:val="22"/>
          <w:u w:val="single"/>
          <w:lang w:val="sr-Cyrl-CS"/>
        </w:rPr>
        <w:t>Текући рачун број: 840-627667-91</w:t>
      </w:r>
    </w:p>
    <w:p w:rsidR="007A4A4B" w:rsidRPr="00024E6B" w:rsidRDefault="007A4A4B" w:rsidP="007A4A4B">
      <w:pPr>
        <w:ind w:left="1701" w:hanging="1701"/>
        <w:rPr>
          <w:rFonts w:ascii="Arial" w:hAnsi="Arial" w:cs="Arial"/>
          <w:b/>
          <w:noProof/>
          <w:sz w:val="22"/>
          <w:szCs w:val="22"/>
          <w:u w:val="single"/>
          <w:lang w:val="sr-Cyrl-CS"/>
        </w:rPr>
      </w:pPr>
      <w:r w:rsidRPr="00024E6B">
        <w:rPr>
          <w:rFonts w:ascii="Arial" w:hAnsi="Arial" w:cs="Arial"/>
          <w:b/>
          <w:noProof/>
          <w:sz w:val="22"/>
          <w:szCs w:val="22"/>
          <w:lang w:val="sr-Cyrl-CS"/>
        </w:rPr>
        <w:t xml:space="preserve">                           </w:t>
      </w:r>
      <w:r w:rsidRPr="00024E6B">
        <w:rPr>
          <w:rFonts w:ascii="Arial" w:hAnsi="Arial" w:cs="Arial"/>
          <w:b/>
          <w:noProof/>
          <w:sz w:val="22"/>
          <w:szCs w:val="22"/>
          <w:u w:val="single"/>
          <w:lang w:val="sr-Cyrl-CS"/>
        </w:rPr>
        <w:t>Матични број 07041152,  ПИБ 100044907</w:t>
      </w:r>
    </w:p>
    <w:p w:rsidR="007A4A4B" w:rsidRPr="00024E6B" w:rsidRDefault="007A4A4B" w:rsidP="007A4A4B">
      <w:pPr>
        <w:ind w:left="1701" w:hanging="1701"/>
        <w:rPr>
          <w:rFonts w:ascii="Arial" w:hAnsi="Arial" w:cs="Arial"/>
          <w:b/>
          <w:sz w:val="22"/>
          <w:szCs w:val="22"/>
          <w:u w:val="single"/>
          <w:lang w:val="sr-Cyrl-CS"/>
        </w:rPr>
      </w:pPr>
    </w:p>
    <w:p w:rsidR="008A61F1" w:rsidRPr="00024E6B" w:rsidRDefault="008A61F1" w:rsidP="007A4A4B">
      <w:pPr>
        <w:ind w:left="1701" w:hanging="1701"/>
        <w:rPr>
          <w:rFonts w:ascii="Arial" w:hAnsi="Arial" w:cs="Arial"/>
          <w:b/>
          <w:sz w:val="22"/>
          <w:szCs w:val="22"/>
          <w:u w:val="single"/>
          <w:lang w:val="sr-Cyrl-CS"/>
        </w:rPr>
      </w:pPr>
    </w:p>
    <w:p w:rsidR="007A4A4B" w:rsidRPr="00024E6B" w:rsidRDefault="007A4A4B" w:rsidP="007A4A4B">
      <w:pPr>
        <w:ind w:firstLine="720"/>
        <w:jc w:val="both"/>
        <w:rPr>
          <w:rFonts w:ascii="Arial" w:hAnsi="Arial" w:cs="Arial"/>
          <w:sz w:val="22"/>
          <w:szCs w:val="22"/>
          <w:lang w:val="ru-RU"/>
        </w:rPr>
      </w:pPr>
      <w:r w:rsidRPr="00024E6B">
        <w:rPr>
          <w:rFonts w:ascii="Arial" w:hAnsi="Arial" w:cs="Arial"/>
          <w:sz w:val="22"/>
          <w:szCs w:val="22"/>
          <w:lang w:val="ru-RU"/>
        </w:rPr>
        <w:t xml:space="preserve">Предајемо Вам 1 (једну) бланко сопствену меницу, серије __________________ и овлашћујемо </w:t>
      </w:r>
      <w:r w:rsidRPr="00024E6B">
        <w:rPr>
          <w:rFonts w:ascii="Arial" w:hAnsi="Arial" w:cs="Arial"/>
          <w:noProof/>
          <w:sz w:val="22"/>
          <w:szCs w:val="22"/>
          <w:lang w:val="sr-Cyrl-CS"/>
        </w:rPr>
        <w:t>Градски завод за јавно здравље, Београд</w:t>
      </w:r>
      <w:r w:rsidRPr="00024E6B">
        <w:rPr>
          <w:rFonts w:ascii="Arial" w:hAnsi="Arial" w:cs="Arial"/>
          <w:sz w:val="22"/>
          <w:szCs w:val="22"/>
          <w:lang w:val="ru-RU"/>
        </w:rPr>
        <w:t xml:space="preserve"> као повериоца, да предату меницу може попунити на износ од </w:t>
      </w:r>
      <w:r w:rsidRPr="00024E6B">
        <w:rPr>
          <w:rFonts w:ascii="Arial" w:hAnsi="Arial" w:cs="Arial"/>
          <w:sz w:val="22"/>
          <w:szCs w:val="22"/>
        </w:rPr>
        <w:t>10</w:t>
      </w:r>
      <w:r w:rsidRPr="00024E6B">
        <w:rPr>
          <w:rFonts w:ascii="Arial" w:hAnsi="Arial" w:cs="Arial"/>
          <w:sz w:val="22"/>
          <w:szCs w:val="22"/>
          <w:lang w:val="ru-RU"/>
        </w:rPr>
        <w:t xml:space="preserve">% од укупне вредности понуде за ЈН: </w:t>
      </w:r>
      <w:r w:rsidR="00607D30" w:rsidRPr="00F179F7">
        <w:rPr>
          <w:rFonts w:ascii="Arial" w:hAnsi="Arial" w:cs="Arial"/>
          <w:b/>
          <w:bCs/>
          <w:sz w:val="22"/>
          <w:szCs w:val="22"/>
        </w:rPr>
        <w:t xml:space="preserve">УСЛУГА </w:t>
      </w:r>
      <w:r w:rsidR="00607D30">
        <w:rPr>
          <w:rFonts w:ascii="Arial" w:hAnsi="Arial" w:cs="Arial"/>
          <w:b/>
          <w:bCs/>
          <w:sz w:val="22"/>
          <w:szCs w:val="22"/>
        </w:rPr>
        <w:t>ФИКСНЕ</w:t>
      </w:r>
      <w:r w:rsidR="00607D30" w:rsidRPr="00F179F7">
        <w:rPr>
          <w:rFonts w:ascii="Arial" w:hAnsi="Arial" w:cs="Arial"/>
          <w:b/>
          <w:bCs/>
          <w:sz w:val="22"/>
          <w:szCs w:val="22"/>
        </w:rPr>
        <w:t xml:space="preserve"> ТЕЛЕФОНИЈЕ</w:t>
      </w:r>
      <w:r w:rsidR="00607D30" w:rsidRPr="00F179F7">
        <w:rPr>
          <w:rFonts w:ascii="Arial" w:hAnsi="Arial" w:cs="Arial"/>
          <w:i/>
          <w:sz w:val="22"/>
          <w:szCs w:val="22"/>
          <w:lang w:val="sr-Cyrl-CS"/>
        </w:rPr>
        <w:t xml:space="preserve"> </w:t>
      </w:r>
      <w:r w:rsidR="00607D30" w:rsidRPr="00F179F7">
        <w:rPr>
          <w:rFonts w:ascii="Arial" w:hAnsi="Arial" w:cs="Arial"/>
          <w:b/>
          <w:sz w:val="22"/>
          <w:szCs w:val="22"/>
          <w:lang w:val="sr-Cyrl-CS"/>
        </w:rPr>
        <w:t>б</w:t>
      </w:r>
      <w:r w:rsidR="00607D30" w:rsidRPr="00F179F7">
        <w:rPr>
          <w:rFonts w:ascii="Arial" w:hAnsi="Arial" w:cs="Arial"/>
          <w:b/>
          <w:sz w:val="22"/>
          <w:szCs w:val="22"/>
        </w:rPr>
        <w:t xml:space="preserve">рој </w:t>
      </w:r>
      <w:r w:rsidR="00607D30">
        <w:rPr>
          <w:rFonts w:ascii="Arial" w:hAnsi="Arial" w:cs="Arial"/>
          <w:b/>
          <w:sz w:val="22"/>
          <w:szCs w:val="22"/>
        </w:rPr>
        <w:t>В</w:t>
      </w:r>
      <w:r w:rsidR="00607D30" w:rsidRPr="00F179F7">
        <w:rPr>
          <w:rFonts w:ascii="Arial" w:hAnsi="Arial" w:cs="Arial"/>
          <w:b/>
          <w:sz w:val="22"/>
          <w:szCs w:val="22"/>
        </w:rPr>
        <w:t xml:space="preserve">НУ </w:t>
      </w:r>
      <w:r w:rsidR="00607D30">
        <w:rPr>
          <w:rFonts w:ascii="Arial" w:hAnsi="Arial" w:cs="Arial"/>
          <w:b/>
          <w:sz w:val="22"/>
          <w:szCs w:val="22"/>
        </w:rPr>
        <w:t>12</w:t>
      </w:r>
      <w:r w:rsidR="00607D30" w:rsidRPr="00F179F7">
        <w:rPr>
          <w:rFonts w:ascii="Arial" w:hAnsi="Arial" w:cs="Arial"/>
          <w:b/>
          <w:sz w:val="22"/>
          <w:szCs w:val="22"/>
        </w:rPr>
        <w:t>-II-</w:t>
      </w:r>
      <w:r w:rsidR="00607D30">
        <w:rPr>
          <w:rFonts w:ascii="Arial" w:hAnsi="Arial" w:cs="Arial"/>
          <w:b/>
          <w:sz w:val="22"/>
          <w:szCs w:val="22"/>
        </w:rPr>
        <w:t>40</w:t>
      </w:r>
      <w:r w:rsidR="00607D30" w:rsidRPr="00F179F7">
        <w:rPr>
          <w:rFonts w:ascii="Arial" w:hAnsi="Arial" w:cs="Arial"/>
          <w:b/>
          <w:sz w:val="22"/>
          <w:szCs w:val="22"/>
        </w:rPr>
        <w:t>/15</w:t>
      </w:r>
      <w:r w:rsidR="00912F05" w:rsidRPr="00024E6B">
        <w:rPr>
          <w:rFonts w:ascii="Arial" w:hAnsi="Arial" w:cs="Arial"/>
          <w:b/>
          <w:sz w:val="22"/>
          <w:szCs w:val="22"/>
        </w:rPr>
        <w:t xml:space="preserve"> </w:t>
      </w:r>
      <w:r w:rsidRPr="00024E6B">
        <w:rPr>
          <w:rFonts w:ascii="Arial" w:hAnsi="Arial" w:cs="Arial"/>
          <w:sz w:val="22"/>
          <w:szCs w:val="22"/>
          <w:lang w:val="ru-RU"/>
        </w:rPr>
        <w:t xml:space="preserve">што номинално износи </w:t>
      </w:r>
      <w:r w:rsidRPr="00024E6B">
        <w:rPr>
          <w:rFonts w:ascii="Arial" w:hAnsi="Arial" w:cs="Arial"/>
          <w:sz w:val="22"/>
          <w:szCs w:val="22"/>
        </w:rPr>
        <w:t>______________</w:t>
      </w:r>
      <w:r w:rsidRPr="00024E6B">
        <w:rPr>
          <w:rFonts w:ascii="Arial" w:hAnsi="Arial" w:cs="Arial"/>
          <w:sz w:val="22"/>
          <w:szCs w:val="22"/>
          <w:lang w:val="ru-RU"/>
        </w:rPr>
        <w:t xml:space="preserve"> динара </w:t>
      </w:r>
      <w:r w:rsidRPr="00024E6B">
        <w:rPr>
          <w:rFonts w:ascii="Arial" w:hAnsi="Arial" w:cs="Arial"/>
          <w:sz w:val="22"/>
          <w:szCs w:val="22"/>
          <w:lang w:val="sr-Cyrl-CS"/>
        </w:rPr>
        <w:t>без</w:t>
      </w:r>
      <w:r w:rsidRPr="00024E6B">
        <w:rPr>
          <w:rFonts w:ascii="Arial" w:hAnsi="Arial" w:cs="Arial"/>
          <w:sz w:val="22"/>
          <w:szCs w:val="22"/>
          <w:lang w:val="ru-RU"/>
        </w:rPr>
        <w:t xml:space="preserve"> ПДВ</w:t>
      </w:r>
      <w:r w:rsidRPr="00024E6B">
        <w:rPr>
          <w:rFonts w:ascii="Arial" w:hAnsi="Arial" w:cs="Arial"/>
          <w:sz w:val="22"/>
          <w:szCs w:val="22"/>
          <w:lang w:val="sr-Latn-CS"/>
        </w:rPr>
        <w:t>-a</w:t>
      </w:r>
      <w:r w:rsidRPr="00024E6B">
        <w:rPr>
          <w:rFonts w:ascii="Arial" w:hAnsi="Arial" w:cs="Arial"/>
          <w:sz w:val="22"/>
          <w:szCs w:val="22"/>
          <w:lang w:val="ru-RU"/>
        </w:rPr>
        <w:t>, а по основу гаранције за озбиљност понуде.</w:t>
      </w:r>
    </w:p>
    <w:p w:rsidR="007A4A4B" w:rsidRPr="00024E6B" w:rsidRDefault="007A4A4B" w:rsidP="007A4A4B">
      <w:pPr>
        <w:ind w:firstLine="720"/>
        <w:jc w:val="both"/>
        <w:rPr>
          <w:rFonts w:ascii="Arial" w:hAnsi="Arial" w:cs="Arial"/>
          <w:sz w:val="22"/>
          <w:szCs w:val="22"/>
          <w:lang w:val="ru-RU"/>
        </w:rPr>
      </w:pPr>
      <w:r w:rsidRPr="00024E6B">
        <w:rPr>
          <w:rFonts w:ascii="Arial" w:hAnsi="Arial" w:cs="Arial"/>
          <w:sz w:val="22"/>
          <w:szCs w:val="22"/>
          <w:lang w:val="ru-RU"/>
        </w:rPr>
        <w:t>Меница важи минимум ________ дана од дана отварања понуда.</w:t>
      </w:r>
    </w:p>
    <w:p w:rsidR="007A4A4B" w:rsidRPr="00024E6B" w:rsidRDefault="007A4A4B" w:rsidP="007A4A4B">
      <w:pPr>
        <w:ind w:firstLine="720"/>
        <w:jc w:val="both"/>
        <w:rPr>
          <w:rFonts w:ascii="Arial" w:eastAsia="MS PGothic" w:hAnsi="Arial" w:cs="Arial"/>
          <w:sz w:val="22"/>
          <w:szCs w:val="22"/>
          <w:lang w:val="ru-RU" w:eastAsia="ja-JP"/>
        </w:rPr>
      </w:pPr>
      <w:r w:rsidRPr="00024E6B">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24E6B">
        <w:rPr>
          <w:rFonts w:ascii="Arial" w:eastAsia="MS PGothic" w:hAnsi="Arial" w:cs="Arial"/>
          <w:sz w:val="22"/>
          <w:szCs w:val="22"/>
          <w:lang w:val="ru-RU" w:eastAsia="ja-JP"/>
        </w:rPr>
        <w:t>ужника.</w:t>
      </w:r>
    </w:p>
    <w:p w:rsidR="007A4A4B" w:rsidRPr="00024E6B" w:rsidRDefault="007A4A4B" w:rsidP="007A4A4B">
      <w:pPr>
        <w:ind w:firstLine="720"/>
        <w:jc w:val="both"/>
        <w:rPr>
          <w:rFonts w:ascii="Arial" w:hAnsi="Arial" w:cs="Arial"/>
          <w:sz w:val="22"/>
          <w:szCs w:val="22"/>
          <w:lang w:val="ru-RU"/>
        </w:rPr>
      </w:pPr>
      <w:r w:rsidRPr="00024E6B">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24E6B" w:rsidRDefault="007A4A4B" w:rsidP="007A4A4B">
      <w:pPr>
        <w:ind w:firstLine="720"/>
        <w:jc w:val="both"/>
        <w:rPr>
          <w:rFonts w:ascii="Arial" w:hAnsi="Arial" w:cs="Arial"/>
          <w:sz w:val="22"/>
          <w:szCs w:val="22"/>
          <w:lang w:val="ru-RU"/>
        </w:rPr>
      </w:pPr>
      <w:r w:rsidRPr="00024E6B">
        <w:rPr>
          <w:rFonts w:ascii="Arial" w:eastAsia="MS PGothic" w:hAnsi="Arial" w:cs="Arial"/>
          <w:sz w:val="22"/>
          <w:szCs w:val="22"/>
          <w:lang w:val="ru-RU" w:eastAsia="ja-JP"/>
        </w:rPr>
        <w:t xml:space="preserve">Дужник </w:t>
      </w:r>
      <w:r w:rsidRPr="00024E6B">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24E6B" w:rsidRDefault="007A4A4B" w:rsidP="007A4A4B">
      <w:pPr>
        <w:ind w:firstLine="720"/>
        <w:jc w:val="both"/>
        <w:rPr>
          <w:rFonts w:ascii="Arial" w:hAnsi="Arial" w:cs="Arial"/>
          <w:sz w:val="22"/>
          <w:szCs w:val="22"/>
          <w:lang w:val="ru-RU"/>
        </w:rPr>
      </w:pPr>
      <w:r w:rsidRPr="00024E6B">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24E6B">
        <w:rPr>
          <w:rFonts w:ascii="Arial" w:eastAsia="MS PGothic" w:hAnsi="Arial" w:cs="Arial"/>
          <w:sz w:val="22"/>
          <w:szCs w:val="22"/>
          <w:lang w:val="ru-RU" w:eastAsia="ja-JP"/>
        </w:rPr>
        <w:t>Дужника.</w:t>
      </w:r>
    </w:p>
    <w:p w:rsidR="007A4A4B" w:rsidRPr="00024E6B" w:rsidRDefault="007A4A4B" w:rsidP="007A4A4B">
      <w:pPr>
        <w:ind w:firstLine="720"/>
        <w:jc w:val="both"/>
        <w:rPr>
          <w:rFonts w:ascii="Arial" w:eastAsia="MS PGothic" w:hAnsi="Arial" w:cs="Arial"/>
          <w:sz w:val="22"/>
          <w:szCs w:val="22"/>
          <w:lang w:val="ru-RU" w:eastAsia="ja-JP"/>
        </w:rPr>
      </w:pPr>
      <w:r w:rsidRPr="00024E6B">
        <w:rPr>
          <w:rFonts w:ascii="Arial" w:hAnsi="Arial" w:cs="Arial"/>
          <w:sz w:val="22"/>
          <w:szCs w:val="22"/>
          <w:lang w:val="ru-RU"/>
        </w:rPr>
        <w:t>Меница је потписана од стране овлашћеног лица за заступање _____</w:t>
      </w:r>
      <w:r w:rsidRPr="00024E6B">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24E6B" w:rsidRDefault="007A4A4B" w:rsidP="007A4A4B">
      <w:pPr>
        <w:ind w:firstLine="720"/>
        <w:jc w:val="both"/>
        <w:rPr>
          <w:rFonts w:ascii="Arial" w:hAnsi="Arial" w:cs="Arial"/>
          <w:sz w:val="22"/>
          <w:szCs w:val="22"/>
          <w:lang w:val="ru-RU"/>
        </w:rPr>
      </w:pPr>
      <w:r w:rsidRPr="00024E6B">
        <w:rPr>
          <w:rFonts w:ascii="Arial" w:eastAsia="MS PGothic" w:hAnsi="Arial" w:cs="Arial"/>
          <w:sz w:val="22"/>
          <w:szCs w:val="22"/>
          <w:lang w:val="ru-RU" w:eastAsia="ja-JP"/>
        </w:rPr>
        <w:t>На меници је стављен печат и потпис издаваоца менице-трасанта.</w:t>
      </w:r>
      <w:r w:rsidRPr="00024E6B">
        <w:rPr>
          <w:rFonts w:ascii="Arial" w:hAnsi="Arial" w:cs="Arial"/>
          <w:sz w:val="22"/>
          <w:szCs w:val="22"/>
          <w:lang w:val="ru-RU"/>
        </w:rPr>
        <w:t xml:space="preserve"> </w:t>
      </w:r>
    </w:p>
    <w:p w:rsidR="007A4A4B" w:rsidRPr="00024E6B" w:rsidRDefault="007A4A4B" w:rsidP="007A4A4B">
      <w:pPr>
        <w:ind w:firstLine="720"/>
        <w:jc w:val="both"/>
        <w:rPr>
          <w:rFonts w:ascii="Arial" w:hAnsi="Arial" w:cs="Arial"/>
          <w:sz w:val="22"/>
          <w:szCs w:val="22"/>
          <w:lang w:val="ru-RU"/>
        </w:rPr>
      </w:pPr>
      <w:r w:rsidRPr="00024E6B">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tbl>
      <w:tblPr>
        <w:tblpPr w:leftFromText="180" w:rightFromText="180" w:vertAnchor="text" w:horzAnchor="margin" w:tblpY="266"/>
        <w:tblW w:w="0" w:type="auto"/>
        <w:tblLook w:val="0000"/>
      </w:tblPr>
      <w:tblGrid>
        <w:gridCol w:w="3571"/>
        <w:gridCol w:w="1906"/>
        <w:gridCol w:w="3765"/>
      </w:tblGrid>
      <w:tr w:rsidR="009242AB" w:rsidRPr="00095169" w:rsidTr="009242AB">
        <w:trPr>
          <w:trHeight w:val="895"/>
        </w:trPr>
        <w:tc>
          <w:tcPr>
            <w:tcW w:w="3571" w:type="dxa"/>
          </w:tcPr>
          <w:p w:rsidR="009242AB" w:rsidRPr="00024E6B" w:rsidRDefault="009242AB" w:rsidP="009242AB">
            <w:pPr>
              <w:pStyle w:val="Heading6"/>
              <w:tabs>
                <w:tab w:val="left" w:pos="1080"/>
              </w:tabs>
              <w:ind w:left="0" w:firstLine="0"/>
              <w:jc w:val="center"/>
              <w:rPr>
                <w:rFonts w:ascii="Arial" w:hAnsi="Arial" w:cs="Arial"/>
                <w:sz w:val="22"/>
              </w:rPr>
            </w:pPr>
            <w:r w:rsidRPr="00024E6B">
              <w:rPr>
                <w:rFonts w:ascii="Arial" w:hAnsi="Arial" w:cs="Arial"/>
                <w:sz w:val="22"/>
                <w:szCs w:val="22"/>
              </w:rPr>
              <w:t>Датум издавања  овлашћења</w:t>
            </w:r>
          </w:p>
          <w:p w:rsidR="009242AB" w:rsidRPr="00024E6B" w:rsidRDefault="009242AB" w:rsidP="009242AB">
            <w:pPr>
              <w:jc w:val="center"/>
              <w:rPr>
                <w:rFonts w:ascii="Arial" w:hAnsi="Arial" w:cs="Arial"/>
                <w:lang w:val="ru-RU"/>
              </w:rPr>
            </w:pPr>
            <w:r w:rsidRPr="00024E6B">
              <w:rPr>
                <w:rFonts w:ascii="Arial" w:hAnsi="Arial" w:cs="Arial"/>
                <w:sz w:val="22"/>
                <w:szCs w:val="22"/>
                <w:lang w:val="sr-Latn-CS"/>
              </w:rPr>
              <w:t>_______</w:t>
            </w:r>
            <w:r w:rsidRPr="00024E6B">
              <w:rPr>
                <w:rFonts w:ascii="Arial" w:hAnsi="Arial" w:cs="Arial"/>
                <w:sz w:val="22"/>
                <w:szCs w:val="22"/>
                <w:lang w:val="ru-RU"/>
              </w:rPr>
              <w:t>________________</w:t>
            </w:r>
          </w:p>
        </w:tc>
        <w:tc>
          <w:tcPr>
            <w:tcW w:w="1906" w:type="dxa"/>
          </w:tcPr>
          <w:p w:rsidR="009242AB" w:rsidRPr="00024E6B" w:rsidRDefault="009242AB" w:rsidP="009242AB">
            <w:pPr>
              <w:jc w:val="center"/>
              <w:rPr>
                <w:rFonts w:ascii="Arial" w:hAnsi="Arial" w:cs="Arial"/>
                <w:b/>
                <w:bCs/>
              </w:rPr>
            </w:pPr>
            <w:r w:rsidRPr="00024E6B">
              <w:rPr>
                <w:rFonts w:ascii="Arial" w:hAnsi="Arial" w:cs="Arial"/>
                <w:b/>
                <w:bCs/>
                <w:sz w:val="22"/>
                <w:szCs w:val="22"/>
              </w:rPr>
              <w:t>М.П.</w:t>
            </w:r>
          </w:p>
        </w:tc>
        <w:tc>
          <w:tcPr>
            <w:tcW w:w="3765" w:type="dxa"/>
          </w:tcPr>
          <w:p w:rsidR="009242AB" w:rsidRPr="00024E6B" w:rsidRDefault="009242AB" w:rsidP="009242AB">
            <w:pPr>
              <w:pStyle w:val="Heading6"/>
              <w:numPr>
                <w:ilvl w:val="0"/>
                <w:numId w:val="0"/>
              </w:numPr>
              <w:rPr>
                <w:rFonts w:ascii="Arial" w:hAnsi="Arial" w:cs="Arial"/>
                <w:sz w:val="22"/>
              </w:rPr>
            </w:pPr>
            <w:r w:rsidRPr="00024E6B">
              <w:rPr>
                <w:rFonts w:ascii="Arial" w:hAnsi="Arial" w:cs="Arial"/>
                <w:sz w:val="22"/>
                <w:szCs w:val="22"/>
              </w:rPr>
              <w:t xml:space="preserve">   Дужник – издавалац   менице</w:t>
            </w:r>
          </w:p>
          <w:p w:rsidR="009242AB" w:rsidRPr="00024E6B" w:rsidRDefault="009242AB" w:rsidP="009242AB">
            <w:pPr>
              <w:jc w:val="center"/>
              <w:rPr>
                <w:rFonts w:ascii="Arial" w:hAnsi="Arial" w:cs="Arial"/>
                <w:lang w:val="ru-RU"/>
              </w:rPr>
            </w:pPr>
            <w:r w:rsidRPr="00024E6B">
              <w:rPr>
                <w:rFonts w:ascii="Arial" w:hAnsi="Arial" w:cs="Arial"/>
                <w:sz w:val="22"/>
                <w:szCs w:val="22"/>
                <w:lang w:val="ru-RU"/>
              </w:rPr>
              <w:t>_____________________________</w:t>
            </w:r>
          </w:p>
          <w:p w:rsidR="009242AB" w:rsidRPr="00095169" w:rsidRDefault="009242AB" w:rsidP="009242AB">
            <w:pPr>
              <w:rPr>
                <w:rFonts w:ascii="Arial" w:hAnsi="Arial" w:cs="Arial"/>
                <w:lang w:val="sr-Cyrl-CS"/>
              </w:rPr>
            </w:pPr>
            <w:r w:rsidRPr="00024E6B">
              <w:rPr>
                <w:rFonts w:ascii="Arial" w:hAnsi="Arial" w:cs="Arial"/>
                <w:sz w:val="22"/>
                <w:szCs w:val="22"/>
                <w:lang w:val="sr-Cyrl-CS"/>
              </w:rPr>
              <w:t xml:space="preserve">          потпис овлашћеног лица</w:t>
            </w:r>
          </w:p>
        </w:tc>
      </w:tr>
    </w:tbl>
    <w:p w:rsidR="008A61F1" w:rsidRDefault="008A61F1" w:rsidP="007A4A4B">
      <w:pPr>
        <w:ind w:firstLine="720"/>
        <w:jc w:val="both"/>
        <w:rPr>
          <w:rFonts w:ascii="Arial" w:hAnsi="Arial" w:cs="Arial"/>
          <w:sz w:val="22"/>
          <w:szCs w:val="22"/>
          <w:lang w:val="ru-RU"/>
        </w:rPr>
      </w:pPr>
    </w:p>
    <w:sectPr w:rsidR="008A61F1" w:rsidSect="00AF7EE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D7B" w:rsidRDefault="00CD4D7B" w:rsidP="007A4A4B">
      <w:pPr>
        <w:spacing w:line="240" w:lineRule="auto"/>
      </w:pPr>
      <w:r>
        <w:separator/>
      </w:r>
    </w:p>
  </w:endnote>
  <w:endnote w:type="continuationSeparator" w:id="0">
    <w:p w:rsidR="00CD4D7B" w:rsidRDefault="00CD4D7B"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6D4A78" w:rsidTr="007639A9">
      <w:trPr>
        <w:trHeight w:val="642"/>
      </w:trPr>
      <w:tc>
        <w:tcPr>
          <w:tcW w:w="11887" w:type="dxa"/>
          <w:tcBorders>
            <w:top w:val="nil"/>
          </w:tcBorders>
          <w:shd w:val="clear" w:color="auto" w:fill="auto"/>
        </w:tcPr>
        <w:p w:rsidR="006D4A78" w:rsidRPr="009B0B89" w:rsidRDefault="006D4A78"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6D4A78" w:rsidRPr="00602371" w:rsidRDefault="006D4A78" w:rsidP="007639A9">
          <w:pPr>
            <w:pStyle w:val="Footer"/>
            <w:ind w:right="411"/>
            <w:rPr>
              <w:color w:val="auto"/>
            </w:rPr>
          </w:pPr>
        </w:p>
      </w:tc>
    </w:tr>
  </w:tbl>
  <w:p w:rsidR="006D4A78" w:rsidRDefault="006D4A78">
    <w:pPr>
      <w:pStyle w:val="Footer"/>
      <w:jc w:val="right"/>
    </w:pPr>
    <w:r>
      <w:rPr>
        <w:color w:val="1F497D"/>
      </w:rPr>
      <w:t xml:space="preserve"> </w:t>
    </w:r>
  </w:p>
  <w:p w:rsidR="006D4A78" w:rsidRDefault="006D4A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D7B" w:rsidRDefault="00CD4D7B" w:rsidP="007A4A4B">
      <w:pPr>
        <w:spacing w:line="240" w:lineRule="auto"/>
      </w:pPr>
      <w:r>
        <w:separator/>
      </w:r>
    </w:p>
  </w:footnote>
  <w:footnote w:type="continuationSeparator" w:id="0">
    <w:p w:rsidR="00CD4D7B" w:rsidRDefault="00CD4D7B"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6D4A78" w:rsidRDefault="006D4A78">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8F52AD">
          <w:rPr>
            <w:rFonts w:ascii="Arial" w:hAnsi="Arial" w:cs="Arial"/>
            <w:b/>
            <w:noProof/>
            <w:sz w:val="22"/>
            <w:szCs w:val="22"/>
          </w:rPr>
          <w:t>33</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8F52AD">
          <w:rPr>
            <w:rFonts w:ascii="Arial" w:hAnsi="Arial" w:cs="Arial"/>
            <w:b/>
            <w:noProof/>
            <w:sz w:val="22"/>
            <w:szCs w:val="22"/>
          </w:rPr>
          <w:t>33</w:t>
        </w:r>
        <w:r w:rsidRPr="007D37D2">
          <w:rPr>
            <w:rFonts w:ascii="Arial" w:hAnsi="Arial" w:cs="Arial"/>
            <w:b/>
            <w:sz w:val="22"/>
            <w:szCs w:val="22"/>
          </w:rPr>
          <w:fldChar w:fldCharType="end"/>
        </w:r>
      </w:p>
    </w:sdtContent>
  </w:sdt>
  <w:p w:rsidR="006D4A78" w:rsidRPr="00073073" w:rsidRDefault="006D4A78"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0C1E1D5E"/>
    <w:multiLevelType w:val="hybridMultilevel"/>
    <w:tmpl w:val="187CBC24"/>
    <w:lvl w:ilvl="0" w:tplc="50F8C45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F380293"/>
    <w:multiLevelType w:val="hybridMultilevel"/>
    <w:tmpl w:val="488A6E30"/>
    <w:lvl w:ilvl="0" w:tplc="8A08CA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216749"/>
    <w:multiLevelType w:val="hybridMultilevel"/>
    <w:tmpl w:val="9EBE82A4"/>
    <w:lvl w:ilvl="0" w:tplc="ED881D68">
      <w:start w:val="4"/>
      <w:numFmt w:val="bullet"/>
      <w:lvlText w:val="-"/>
      <w:lvlJc w:val="left"/>
      <w:pPr>
        <w:ind w:left="76" w:hanging="360"/>
      </w:pPr>
      <w:rPr>
        <w:rFonts w:ascii="Arial" w:eastAsia="Times New Roman" w:hAnsi="Arial" w:cs="Arial" w:hint="default"/>
        <w:b/>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1">
    <w:nsid w:val="22C0603A"/>
    <w:multiLevelType w:val="hybridMultilevel"/>
    <w:tmpl w:val="D8E08982"/>
    <w:lvl w:ilvl="0" w:tplc="E1B445F2">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
    <w:nsid w:val="260714CB"/>
    <w:multiLevelType w:val="hybridMultilevel"/>
    <w:tmpl w:val="BAEA3066"/>
    <w:lvl w:ilvl="0" w:tplc="AAECB9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812B08"/>
    <w:multiLevelType w:val="hybridMultilevel"/>
    <w:tmpl w:val="A24E30EC"/>
    <w:lvl w:ilvl="0" w:tplc="27322722">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1">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3">
    <w:nsid w:val="3D6921FC"/>
    <w:multiLevelType w:val="hybridMultilevel"/>
    <w:tmpl w:val="E0549550"/>
    <w:lvl w:ilvl="0" w:tplc="C12C35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5">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7">
    <w:nsid w:val="432478A1"/>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E1D4865"/>
    <w:multiLevelType w:val="hybridMultilevel"/>
    <w:tmpl w:val="7B364140"/>
    <w:lvl w:ilvl="0" w:tplc="F2A06F62">
      <w:start w:val="1"/>
      <w:numFmt w:val="bullet"/>
      <w:lvlText w:val="-"/>
      <w:lvlJc w:val="left"/>
      <w:pPr>
        <w:ind w:left="1080" w:hanging="360"/>
      </w:pPr>
      <w:rPr>
        <w:rFonts w:ascii="Arial" w:eastAsia="Arial Unicode MS"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DA36384"/>
    <w:multiLevelType w:val="hybridMultilevel"/>
    <w:tmpl w:val="1E82E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7C1AAB"/>
    <w:multiLevelType w:val="hybridMultilevel"/>
    <w:tmpl w:val="AE4E91A8"/>
    <w:lvl w:ilvl="0" w:tplc="4B1AB802">
      <w:numFmt w:val="bullet"/>
      <w:lvlText w:val="-"/>
      <w:lvlJc w:val="left"/>
      <w:pPr>
        <w:tabs>
          <w:tab w:val="num" w:pos="1070"/>
        </w:tabs>
        <w:ind w:left="1070" w:hanging="360"/>
      </w:pPr>
      <w:rPr>
        <w:rFonts w:ascii="Times New Roman" w:eastAsia="Times New Roman" w:hAnsi="Times New Roman" w:cs="Times New Roman" w:hint="default"/>
      </w:rPr>
    </w:lvl>
    <w:lvl w:ilvl="1" w:tplc="081A0003">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39">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40">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E3602E"/>
    <w:multiLevelType w:val="hybridMultilevel"/>
    <w:tmpl w:val="0F2C5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8"/>
  </w:num>
  <w:num w:numId="3">
    <w:abstractNumId w:val="29"/>
  </w:num>
  <w:num w:numId="4">
    <w:abstractNumId w:val="25"/>
  </w:num>
  <w:num w:numId="5">
    <w:abstractNumId w:val="24"/>
  </w:num>
  <w:num w:numId="6">
    <w:abstractNumId w:val="22"/>
  </w:num>
  <w:num w:numId="7">
    <w:abstractNumId w:val="0"/>
  </w:num>
  <w:num w:numId="8">
    <w:abstractNumId w:val="20"/>
  </w:num>
  <w:num w:numId="9">
    <w:abstractNumId w:val="7"/>
  </w:num>
  <w:num w:numId="10">
    <w:abstractNumId w:val="26"/>
  </w:num>
  <w:num w:numId="11">
    <w:abstractNumId w:val="33"/>
  </w:num>
  <w:num w:numId="12">
    <w:abstractNumId w:val="16"/>
  </w:num>
  <w:num w:numId="13">
    <w:abstractNumId w:val="42"/>
  </w:num>
  <w:num w:numId="14">
    <w:abstractNumId w:val="30"/>
  </w:num>
  <w:num w:numId="15">
    <w:abstractNumId w:val="19"/>
  </w:num>
  <w:num w:numId="16">
    <w:abstractNumId w:val="28"/>
  </w:num>
  <w:num w:numId="17">
    <w:abstractNumId w:val="39"/>
  </w:num>
  <w:num w:numId="18">
    <w:abstractNumId w:val="3"/>
  </w:num>
  <w:num w:numId="19">
    <w:abstractNumId w:val="12"/>
  </w:num>
  <w:num w:numId="20">
    <w:abstractNumId w:val="8"/>
  </w:num>
  <w:num w:numId="21">
    <w:abstractNumId w:val="9"/>
  </w:num>
  <w:num w:numId="22">
    <w:abstractNumId w:val="21"/>
  </w:num>
  <w:num w:numId="23">
    <w:abstractNumId w:val="31"/>
  </w:num>
  <w:num w:numId="24">
    <w:abstractNumId w:val="32"/>
  </w:num>
  <w:num w:numId="25">
    <w:abstractNumId w:val="17"/>
  </w:num>
  <w:num w:numId="26">
    <w:abstractNumId w:val="37"/>
  </w:num>
  <w:num w:numId="27">
    <w:abstractNumId w:val="40"/>
  </w:num>
  <w:num w:numId="28">
    <w:abstractNumId w:val="6"/>
  </w:num>
  <w:num w:numId="29">
    <w:abstractNumId w:val="36"/>
  </w:num>
  <w:num w:numId="30">
    <w:abstractNumId w:val="14"/>
  </w:num>
  <w:num w:numId="31">
    <w:abstractNumId w:val="34"/>
  </w:num>
  <w:num w:numId="32">
    <w:abstractNumId w:val="41"/>
  </w:num>
  <w:num w:numId="33">
    <w:abstractNumId w:val="38"/>
  </w:num>
  <w:num w:numId="34">
    <w:abstractNumId w:val="4"/>
  </w:num>
  <w:num w:numId="35">
    <w:abstractNumId w:val="27"/>
  </w:num>
  <w:num w:numId="36">
    <w:abstractNumId w:val="5"/>
  </w:num>
  <w:num w:numId="37">
    <w:abstractNumId w:val="11"/>
  </w:num>
  <w:num w:numId="38">
    <w:abstractNumId w:val="13"/>
  </w:num>
  <w:num w:numId="39">
    <w:abstractNumId w:val="15"/>
  </w:num>
  <w:num w:numId="40">
    <w:abstractNumId w:val="10"/>
  </w:num>
  <w:num w:numId="41">
    <w:abstractNumId w:val="35"/>
  </w:num>
  <w:num w:numId="42">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defaultTabStop w:val="720"/>
  <w:drawingGridHorizontalSpacing w:val="20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7A4A4B"/>
    <w:rsid w:val="00000BC5"/>
    <w:rsid w:val="0000349C"/>
    <w:rsid w:val="00004EFE"/>
    <w:rsid w:val="00013378"/>
    <w:rsid w:val="000236B4"/>
    <w:rsid w:val="00024E6B"/>
    <w:rsid w:val="0003554D"/>
    <w:rsid w:val="000466FF"/>
    <w:rsid w:val="00091860"/>
    <w:rsid w:val="00095169"/>
    <w:rsid w:val="00096ACE"/>
    <w:rsid w:val="00097DAF"/>
    <w:rsid w:val="000A073D"/>
    <w:rsid w:val="000C502B"/>
    <w:rsid w:val="000C6ABD"/>
    <w:rsid w:val="000D7179"/>
    <w:rsid w:val="000E16E6"/>
    <w:rsid w:val="000E5AED"/>
    <w:rsid w:val="000F493F"/>
    <w:rsid w:val="00103FC7"/>
    <w:rsid w:val="00105FB4"/>
    <w:rsid w:val="001559C0"/>
    <w:rsid w:val="00160FBF"/>
    <w:rsid w:val="001619B0"/>
    <w:rsid w:val="00172652"/>
    <w:rsid w:val="00187848"/>
    <w:rsid w:val="0019405D"/>
    <w:rsid w:val="001967F6"/>
    <w:rsid w:val="00197477"/>
    <w:rsid w:val="00197C4C"/>
    <w:rsid w:val="001C5D9A"/>
    <w:rsid w:val="001D2629"/>
    <w:rsid w:val="001F3A97"/>
    <w:rsid w:val="00205207"/>
    <w:rsid w:val="00247136"/>
    <w:rsid w:val="00252D06"/>
    <w:rsid w:val="00253FE6"/>
    <w:rsid w:val="002670EF"/>
    <w:rsid w:val="00286975"/>
    <w:rsid w:val="00287084"/>
    <w:rsid w:val="002D6F29"/>
    <w:rsid w:val="002E2AD4"/>
    <w:rsid w:val="002F4C37"/>
    <w:rsid w:val="00301DB5"/>
    <w:rsid w:val="003059DF"/>
    <w:rsid w:val="00311128"/>
    <w:rsid w:val="0034136E"/>
    <w:rsid w:val="00341A9B"/>
    <w:rsid w:val="0034772A"/>
    <w:rsid w:val="00363E61"/>
    <w:rsid w:val="003675C1"/>
    <w:rsid w:val="0037068D"/>
    <w:rsid w:val="00371CFB"/>
    <w:rsid w:val="0037602D"/>
    <w:rsid w:val="003867B7"/>
    <w:rsid w:val="00386878"/>
    <w:rsid w:val="003A1503"/>
    <w:rsid w:val="003A747D"/>
    <w:rsid w:val="003D7E54"/>
    <w:rsid w:val="003E0F40"/>
    <w:rsid w:val="003E5EA3"/>
    <w:rsid w:val="003F62A4"/>
    <w:rsid w:val="004032D1"/>
    <w:rsid w:val="00436716"/>
    <w:rsid w:val="00442B6C"/>
    <w:rsid w:val="00461C54"/>
    <w:rsid w:val="004A266D"/>
    <w:rsid w:val="004A3875"/>
    <w:rsid w:val="004B1CEA"/>
    <w:rsid w:val="004C08BE"/>
    <w:rsid w:val="004C3433"/>
    <w:rsid w:val="004D0118"/>
    <w:rsid w:val="004F4870"/>
    <w:rsid w:val="00502381"/>
    <w:rsid w:val="0050252B"/>
    <w:rsid w:val="00517B33"/>
    <w:rsid w:val="00541436"/>
    <w:rsid w:val="00541595"/>
    <w:rsid w:val="00552123"/>
    <w:rsid w:val="00573697"/>
    <w:rsid w:val="005A161A"/>
    <w:rsid w:val="005A261D"/>
    <w:rsid w:val="005B4430"/>
    <w:rsid w:val="005C3DAB"/>
    <w:rsid w:val="005C4ACC"/>
    <w:rsid w:val="005F08AA"/>
    <w:rsid w:val="00606A41"/>
    <w:rsid w:val="00607D30"/>
    <w:rsid w:val="006112A6"/>
    <w:rsid w:val="006209D5"/>
    <w:rsid w:val="00626BA1"/>
    <w:rsid w:val="0064553E"/>
    <w:rsid w:val="00652E78"/>
    <w:rsid w:val="00653D66"/>
    <w:rsid w:val="0068769D"/>
    <w:rsid w:val="00690482"/>
    <w:rsid w:val="006A1F30"/>
    <w:rsid w:val="006A55DF"/>
    <w:rsid w:val="006B4008"/>
    <w:rsid w:val="006D4A78"/>
    <w:rsid w:val="007223AB"/>
    <w:rsid w:val="00724724"/>
    <w:rsid w:val="007260CC"/>
    <w:rsid w:val="00733598"/>
    <w:rsid w:val="00737A4D"/>
    <w:rsid w:val="00743D6D"/>
    <w:rsid w:val="00751F55"/>
    <w:rsid w:val="00752B73"/>
    <w:rsid w:val="007638EC"/>
    <w:rsid w:val="007639A9"/>
    <w:rsid w:val="0077365C"/>
    <w:rsid w:val="00777F8E"/>
    <w:rsid w:val="007A4A4B"/>
    <w:rsid w:val="007B0B66"/>
    <w:rsid w:val="007B5897"/>
    <w:rsid w:val="007B606C"/>
    <w:rsid w:val="007C0605"/>
    <w:rsid w:val="007D37D2"/>
    <w:rsid w:val="00813D14"/>
    <w:rsid w:val="00824812"/>
    <w:rsid w:val="00825665"/>
    <w:rsid w:val="008718E2"/>
    <w:rsid w:val="00875EF7"/>
    <w:rsid w:val="0088025A"/>
    <w:rsid w:val="008A18F7"/>
    <w:rsid w:val="008A61F1"/>
    <w:rsid w:val="008C6825"/>
    <w:rsid w:val="008E053B"/>
    <w:rsid w:val="008E5580"/>
    <w:rsid w:val="008E7AE4"/>
    <w:rsid w:val="008F52AD"/>
    <w:rsid w:val="008F73D4"/>
    <w:rsid w:val="00901371"/>
    <w:rsid w:val="00912F05"/>
    <w:rsid w:val="009168CA"/>
    <w:rsid w:val="00922E07"/>
    <w:rsid w:val="009242AB"/>
    <w:rsid w:val="00927A7C"/>
    <w:rsid w:val="00954D42"/>
    <w:rsid w:val="0096348A"/>
    <w:rsid w:val="00966B0E"/>
    <w:rsid w:val="009A28B1"/>
    <w:rsid w:val="009B0B89"/>
    <w:rsid w:val="009E0589"/>
    <w:rsid w:val="009E2DAF"/>
    <w:rsid w:val="009E3C9B"/>
    <w:rsid w:val="009E4E7E"/>
    <w:rsid w:val="009F3FF5"/>
    <w:rsid w:val="00A0719F"/>
    <w:rsid w:val="00A14090"/>
    <w:rsid w:val="00A308EF"/>
    <w:rsid w:val="00A367BF"/>
    <w:rsid w:val="00A461CA"/>
    <w:rsid w:val="00A529DD"/>
    <w:rsid w:val="00A657C9"/>
    <w:rsid w:val="00A80941"/>
    <w:rsid w:val="00A84696"/>
    <w:rsid w:val="00A862DF"/>
    <w:rsid w:val="00A97859"/>
    <w:rsid w:val="00AC3EC2"/>
    <w:rsid w:val="00AC5354"/>
    <w:rsid w:val="00AD30EB"/>
    <w:rsid w:val="00AE2488"/>
    <w:rsid w:val="00AE2880"/>
    <w:rsid w:val="00AF7EE9"/>
    <w:rsid w:val="00B018CC"/>
    <w:rsid w:val="00B0366F"/>
    <w:rsid w:val="00B406BA"/>
    <w:rsid w:val="00B46C87"/>
    <w:rsid w:val="00B65FE7"/>
    <w:rsid w:val="00B76252"/>
    <w:rsid w:val="00B93A9C"/>
    <w:rsid w:val="00BA310F"/>
    <w:rsid w:val="00BA3652"/>
    <w:rsid w:val="00BB60C0"/>
    <w:rsid w:val="00BC3BB5"/>
    <w:rsid w:val="00BD5E1F"/>
    <w:rsid w:val="00BD66A3"/>
    <w:rsid w:val="00BE50B9"/>
    <w:rsid w:val="00BE6307"/>
    <w:rsid w:val="00BE772A"/>
    <w:rsid w:val="00BF227B"/>
    <w:rsid w:val="00BF27C9"/>
    <w:rsid w:val="00BF3635"/>
    <w:rsid w:val="00BF6FF7"/>
    <w:rsid w:val="00C05A47"/>
    <w:rsid w:val="00C10990"/>
    <w:rsid w:val="00C14728"/>
    <w:rsid w:val="00C16702"/>
    <w:rsid w:val="00C35623"/>
    <w:rsid w:val="00C3666C"/>
    <w:rsid w:val="00C4215E"/>
    <w:rsid w:val="00C503DA"/>
    <w:rsid w:val="00C93E9F"/>
    <w:rsid w:val="00C97631"/>
    <w:rsid w:val="00CB1A2C"/>
    <w:rsid w:val="00CC074B"/>
    <w:rsid w:val="00CC216A"/>
    <w:rsid w:val="00CD4D7B"/>
    <w:rsid w:val="00CF43CA"/>
    <w:rsid w:val="00D04B32"/>
    <w:rsid w:val="00D05A72"/>
    <w:rsid w:val="00D11AB7"/>
    <w:rsid w:val="00D2182F"/>
    <w:rsid w:val="00D24102"/>
    <w:rsid w:val="00D2736F"/>
    <w:rsid w:val="00D34A8C"/>
    <w:rsid w:val="00D35A78"/>
    <w:rsid w:val="00D41585"/>
    <w:rsid w:val="00D610F3"/>
    <w:rsid w:val="00D75EFC"/>
    <w:rsid w:val="00D81E1D"/>
    <w:rsid w:val="00D91870"/>
    <w:rsid w:val="00D95E1D"/>
    <w:rsid w:val="00D97538"/>
    <w:rsid w:val="00DA210D"/>
    <w:rsid w:val="00DC15AB"/>
    <w:rsid w:val="00DC3804"/>
    <w:rsid w:val="00DC7930"/>
    <w:rsid w:val="00DD21C2"/>
    <w:rsid w:val="00DD3C33"/>
    <w:rsid w:val="00DD7D3C"/>
    <w:rsid w:val="00DE078A"/>
    <w:rsid w:val="00DE0888"/>
    <w:rsid w:val="00DE4D8D"/>
    <w:rsid w:val="00DE5996"/>
    <w:rsid w:val="00DF14EF"/>
    <w:rsid w:val="00DF558F"/>
    <w:rsid w:val="00DF66FD"/>
    <w:rsid w:val="00E014DC"/>
    <w:rsid w:val="00E33D68"/>
    <w:rsid w:val="00E43A64"/>
    <w:rsid w:val="00E44F22"/>
    <w:rsid w:val="00E62124"/>
    <w:rsid w:val="00E62E09"/>
    <w:rsid w:val="00E705B2"/>
    <w:rsid w:val="00E84840"/>
    <w:rsid w:val="00E85B24"/>
    <w:rsid w:val="00E97B32"/>
    <w:rsid w:val="00EA57D9"/>
    <w:rsid w:val="00EC03AB"/>
    <w:rsid w:val="00EC44B9"/>
    <w:rsid w:val="00ED0C0D"/>
    <w:rsid w:val="00ED2250"/>
    <w:rsid w:val="00ED544C"/>
    <w:rsid w:val="00ED73DC"/>
    <w:rsid w:val="00EE243D"/>
    <w:rsid w:val="00F075D1"/>
    <w:rsid w:val="00F177BA"/>
    <w:rsid w:val="00F356B1"/>
    <w:rsid w:val="00F46B39"/>
    <w:rsid w:val="00F50D02"/>
    <w:rsid w:val="00F527E2"/>
    <w:rsid w:val="00F91244"/>
    <w:rsid w:val="00F948DC"/>
    <w:rsid w:val="00FB2F53"/>
    <w:rsid w:val="00FB310E"/>
    <w:rsid w:val="00FC1962"/>
    <w:rsid w:val="00FC2557"/>
    <w:rsid w:val="00FC66CF"/>
    <w:rsid w:val="00FD312C"/>
    <w:rsid w:val="00FD7FB3"/>
    <w:rsid w:val="00FF3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B4"/>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 w:type="paragraph" w:styleId="FootnoteText">
    <w:name w:val="footnote text"/>
    <w:basedOn w:val="Normal"/>
    <w:link w:val="FootnoteTextChar"/>
    <w:uiPriority w:val="99"/>
    <w:semiHidden/>
    <w:unhideWhenUsed/>
    <w:rsid w:val="00A461CA"/>
    <w:pPr>
      <w:spacing w:line="240" w:lineRule="auto"/>
    </w:pPr>
    <w:rPr>
      <w:sz w:val="20"/>
      <w:szCs w:val="20"/>
    </w:rPr>
  </w:style>
  <w:style w:type="character" w:customStyle="1" w:styleId="FootnoteTextChar">
    <w:name w:val="Footnote Text Char"/>
    <w:basedOn w:val="DefaultParagraphFont"/>
    <w:link w:val="FootnoteText"/>
    <w:uiPriority w:val="99"/>
    <w:semiHidden/>
    <w:rsid w:val="00A461CA"/>
    <w:rPr>
      <w:rFonts w:ascii="Times New Roman" w:eastAsia="Arial Unicode MS" w:hAnsi="Times New Roman" w:cs="Times New Roman"/>
      <w:color w:val="000000"/>
      <w:kern w:val="1"/>
      <w:sz w:val="20"/>
      <w:szCs w:val="20"/>
      <w:lang w:eastAsia="ar-SA"/>
    </w:rPr>
  </w:style>
  <w:style w:type="character" w:styleId="FootnoteReference">
    <w:name w:val="footnote reference"/>
    <w:basedOn w:val="DefaultParagraphFont"/>
    <w:uiPriority w:val="99"/>
    <w:semiHidden/>
    <w:unhideWhenUsed/>
    <w:rsid w:val="00A461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B4"/>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 w:type="paragraph" w:styleId="FootnoteText">
    <w:name w:val="footnote text"/>
    <w:basedOn w:val="Normal"/>
    <w:link w:val="FootnoteTextChar"/>
    <w:uiPriority w:val="99"/>
    <w:semiHidden/>
    <w:unhideWhenUsed/>
    <w:rsid w:val="00A461CA"/>
    <w:pPr>
      <w:spacing w:line="240" w:lineRule="auto"/>
    </w:pPr>
    <w:rPr>
      <w:sz w:val="20"/>
      <w:szCs w:val="20"/>
    </w:rPr>
  </w:style>
  <w:style w:type="character" w:customStyle="1" w:styleId="FootnoteTextChar">
    <w:name w:val="Footnote Text Char"/>
    <w:basedOn w:val="DefaultParagraphFont"/>
    <w:link w:val="FootnoteText"/>
    <w:uiPriority w:val="99"/>
    <w:semiHidden/>
    <w:rsid w:val="00A461CA"/>
    <w:rPr>
      <w:rFonts w:ascii="Times New Roman" w:eastAsia="Arial Unicode MS" w:hAnsi="Times New Roman" w:cs="Times New Roman"/>
      <w:color w:val="000000"/>
      <w:kern w:val="1"/>
      <w:sz w:val="20"/>
      <w:szCs w:val="20"/>
      <w:lang w:eastAsia="ar-SA"/>
    </w:rPr>
  </w:style>
  <w:style w:type="character" w:styleId="FootnoteReference">
    <w:name w:val="footnote reference"/>
    <w:basedOn w:val="DefaultParagraphFont"/>
    <w:uiPriority w:val="99"/>
    <w:semiHidden/>
    <w:unhideWhenUsed/>
    <w:rsid w:val="00A461C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idar.cvetkovic@zdravlje.org.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610B9-F12B-4B18-B324-91EE2C0D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10121</Words>
  <Characters>57691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9</cp:revision>
  <cp:lastPrinted>2015-12-01T11:41:00Z</cp:lastPrinted>
  <dcterms:created xsi:type="dcterms:W3CDTF">2015-11-26T12:14:00Z</dcterms:created>
  <dcterms:modified xsi:type="dcterms:W3CDTF">2015-12-01T11:42:00Z</dcterms:modified>
</cp:coreProperties>
</file>